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274310" cy="1740535"/>
            <wp:effectExtent b="0" l="0" r="0" t="0"/>
            <wp:docPr id="10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333875" cy="1581150"/>
            <wp:effectExtent b="0" l="0" r="0" t="0"/>
            <wp:docPr id="10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362450" cy="3705225"/>
            <wp:effectExtent b="0" l="0" r="0" t="0"/>
            <wp:docPr id="10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590800" cy="400050"/>
            <wp:effectExtent b="0" l="0" r="0" t="0"/>
            <wp:docPr id="11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瀏覽器:http:// </w:t>
      </w:r>
      <w:r w:rsidDel="00000000" w:rsidR="00000000" w:rsidRPr="00000000">
        <w:rPr/>
        <w:drawing>
          <wp:inline distB="0" distT="0" distL="0" distR="0">
            <wp:extent cx="4876800" cy="1171575"/>
            <wp:effectExtent b="0" l="0" r="0" t="0"/>
            <wp:docPr id="11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274310" cy="1740535"/>
            <wp:effectExtent b="0" l="0" r="0" t="0"/>
            <wp:docPr id="1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(以下在/etc/httpd/conf.d)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mv welcome.conf welcome.conf.back   沒移除的話，尾數要加pub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vim cheris.conf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apachectl configtest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瀏覽器:http://ftp.lan155.dic.ksu/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267200" cy="3324225"/>
            <wp:effectExtent b="0" l="0" r="0" t="0"/>
            <wp:docPr id="11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274310" cy="1836420"/>
            <wp:effectExtent b="0" l="0" r="0" t="0"/>
            <wp:docPr id="12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314825" cy="1066800"/>
            <wp:effectExtent b="0" l="0" r="0" t="0"/>
            <wp:docPr id="11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2638425" cy="695325"/>
            <wp:effectExtent b="0" l="0" r="0" t="0"/>
            <wp:docPr id="1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274310" cy="2645410"/>
            <wp:effectExtent b="0" l="0" r="0" t="0"/>
            <wp:docPr id="12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systemctl restart named-chroot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dig cola.lan155.dic.ksu   (檢查)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274310" cy="1527175"/>
            <wp:effectExtent b="0" l="0" r="0" t="0"/>
            <wp:docPr id="1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vim /etc/httpd/conf.d/cheris.conf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086225" cy="3714750"/>
            <wp:effectExtent b="0" l="0" r="0" t="0"/>
            <wp:docPr id="12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chmod 755 /srv/cola/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(setsebool -P httpd_read_user_content 1)前面有做  讀不到的話再確認一次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vim /etc/shells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314450" cy="1038225"/>
            <wp:effectExtent b="0" l="0" r="0" t="0"/>
            <wp:docPr id="1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瀏覽器: cola.lan155.dic.ksu   (?)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036185" cy="514350"/>
            <wp:effectExtent b="0" l="0" r="0" t="0"/>
            <wp:docPr id="13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45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(client yum ftp)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(server@root)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/etc/vsftpd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048125" cy="590550"/>
            <wp:effectExtent b="0" l="0" r="0" t="0"/>
            <wp:docPr id="13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274310" cy="872490"/>
            <wp:effectExtent b="0" l="0" r="0" t="0"/>
            <wp:docPr id="13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(server)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rpm -ql mod_ssl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vim /etc/httpd/conf.d/ssl.conf</w:t>
      </w:r>
      <w:r w:rsidDel="00000000" w:rsidR="00000000" w:rsidRPr="00000000">
        <w:rPr/>
        <w:drawing>
          <wp:inline distB="0" distT="0" distL="0" distR="0">
            <wp:extent cx="3533775" cy="685800"/>
            <wp:effectExtent b="0" l="0" r="0" t="0"/>
            <wp:docPr id="13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dig server.lan155.dic.ksu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cd /var/www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mkdir https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 https/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vim index.html</w:t>
      </w:r>
    </w:p>
    <w:p w:rsidR="00000000" w:rsidDel="00000000" w:rsidP="00000000" w:rsidRDefault="00000000" w:rsidRPr="00000000" w14:paraId="0000003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 am https web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apachectl configtest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瀏覽器:https://server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自製專屬憑證資料</w:t>
          </w:r>
        </w:sdtContent>
      </w:sdt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/etc/pli/tls/certs/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274310" cy="160020"/>
            <wp:effectExtent b="0" l="0" r="0" t="0"/>
            <wp:docPr id="13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74310" cy="1000760"/>
            <wp:effectExtent b="0" l="0" r="0" t="0"/>
            <wp:docPr id="13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3181350" cy="1219200"/>
            <wp:effectExtent b="0" l="0" r="0" t="0"/>
            <wp:docPr id="9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274310" cy="1579880"/>
            <wp:effectExtent b="0" l="0" r="0" t="0"/>
            <wp:docPr id="9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curl -k -v https://localhost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274310" cy="3173730"/>
            <wp:effectExtent b="0" l="0" r="0" t="0"/>
            <wp:docPr id="9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114925" cy="904875"/>
            <wp:effectExtent b="0" l="0" r="0" t="0"/>
            <wp:docPr id="10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port 3306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6305550" cy="288925"/>
            <wp:effectExtent b="0" l="0" r="0" t="0"/>
            <wp:docPr id="10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以下為mysql操作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274310" cy="3745865"/>
            <wp:effectExtent b="0" l="0" r="0" t="0"/>
            <wp:docPr id="10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343275" cy="5715000"/>
            <wp:effectExtent b="0" l="0" r="0" t="0"/>
            <wp:docPr id="10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3924300" cy="5534025"/>
            <wp:effectExtent b="0" l="0" r="0" t="0"/>
            <wp:docPr id="10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2943225" cy="409575"/>
            <wp:effectExtent b="0" l="0" r="0" t="0"/>
            <wp:docPr id="10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重點以下設定密碼2727175   其他都YES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2724150" cy="1076325"/>
            <wp:effectExtent b="0" l="0" r="0" t="0"/>
            <wp:docPr id="10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4095750" cy="1104900"/>
            <wp:effectExtent b="0" l="0" r="0" t="0"/>
            <wp:docPr id="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瀏覽器: http://server/phptest.php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274310" cy="2056765"/>
            <wp:effectExtent b="0" l="0" r="0" t="0"/>
            <wp:docPr id="8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rpm -ql php-fpm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274310" cy="1123950"/>
            <wp:effectExtent b="0" l="0" r="0" t="0"/>
            <wp:docPr id="8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以下為製造錯誤解決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352925" cy="1285875"/>
            <wp:effectExtent b="0" l="0" r="0" t="0"/>
            <wp:docPr id="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看錯誤資料檔案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648075" cy="923925"/>
            <wp:effectExtent b="0" l="0" r="0" t="0"/>
            <wp:docPr id="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以下為錯誤訊息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274310" cy="988695"/>
            <wp:effectExtent b="0" l="0" r="0" t="0"/>
            <wp:docPr id="8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最後刪除裡面的 ls /tmp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274310" cy="1762125"/>
            <wp:effectExtent b="0" l="0" r="0" t="0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274310" cy="2442210"/>
            <wp:effectExtent b="0" l="0" r="0" t="0"/>
            <wp:docPr id="8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以上將密碼改為dicpassex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274310" cy="2364105"/>
            <wp:effectExtent b="0" l="0" r="0" t="0"/>
            <wp:docPr id="9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274310" cy="499745"/>
            <wp:effectExtent b="0" l="0" r="0" t="0"/>
            <wp:docPr id="9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274310" cy="2441575"/>
            <wp:effectExtent b="0" l="0" r="0" t="0"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274310" cy="516890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4048125" cy="381000"/>
            <wp:effectExtent b="0" l="0" r="0" t="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(mysql指令檢查備份是否成功)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2400300" cy="1057275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274310" cy="1746885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3124200" cy="219075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274310" cy="733425"/>
            <wp:effectExtent b="0" l="0" r="0" t="0"/>
            <wp:docPr id="7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3000375" cy="1038225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274310" cy="617220"/>
            <wp:effectExtent b="0" l="0" r="0" t="0"/>
            <wp:docPr id="8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274310" cy="3267075"/>
            <wp:effectExtent b="0" l="0" r="0" t="0"/>
            <wp:docPr id="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usermod -s /bin/base apachese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4848225" cy="1009650"/>
            <wp:effectExtent b="0" l="0" r="0" t="0"/>
            <wp:docPr id="1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vim /var/www/html/checkls.php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274310" cy="903605"/>
            <wp:effectExtent b="0" l="0" r="0" t="0"/>
            <wp:docPr id="11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setenforce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瀏覽器: http://server/checkls.php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(???)ta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tail /var/log/messages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274310" cy="503555"/>
            <wp:effectExtent b="0" l="0" r="0" t="0"/>
            <wp:docPr id="11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274310" cy="386080"/>
            <wp:effectExtent b="0" l="0" r="0" t="0"/>
            <wp:docPr id="11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(???yu)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color="808080" w:space="8" w:sz="6" w:val="single"/>
          <w:left w:color="808080" w:space="8" w:sz="6" w:val="single"/>
          <w:bottom w:color="808080" w:space="4" w:sz="6" w:val="single"/>
          <w:right w:color="808080" w:space="4" w:sz="6" w:val="single"/>
        </w:pBdr>
        <w:shd w:fill="e6e6fa" w:val="clear"/>
        <w:spacing w:after="225" w:before="75" w:lineRule="auto"/>
        <w:rPr>
          <w:rFonts w:ascii="Times New Roman" w:cs="Times New Roman" w:eastAsia="Times New Roman" w:hAnsi="Times New Roman"/>
          <w:b w:val="1"/>
          <w:color w:val="0000bb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bb"/>
              <w:sz w:val="28"/>
              <w:szCs w:val="28"/>
              <w:rtl w:val="0"/>
            </w:rPr>
            <w:t xml:space="preserve">11.5： WGSI 網頁支援</w:t>
          </w:r>
        </w:sdtContent>
      </w:sdt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3476625" cy="561975"/>
            <wp:effectExtent b="0" l="0" r="0" t="0"/>
            <wp:docPr id="1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3952875" cy="1838325"/>
            <wp:effectExtent b="0" l="0" r="0" t="0"/>
            <wp:docPr id="12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3914775" cy="466725"/>
            <wp:effectExtent b="0" l="0" r="0" t="0"/>
            <wp:docPr id="12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3752850" cy="1257300"/>
            <wp:effectExtent b="0" l="0" r="0" t="0"/>
            <wp:docPr id="12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以下複製鳥歌網頁程式碼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274310" cy="1504950"/>
            <wp:effectExtent b="0" l="0" r="0" t="0"/>
            <wp:docPr id="13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瀏覽器:http://server/wsgi/showip.py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5248275" cy="1276350"/>
            <wp:effectExtent b="0" l="0" r="0" t="0"/>
            <wp:docPr id="13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color="808080" w:space="8" w:sz="6" w:val="single"/>
          <w:left w:color="808080" w:space="8" w:sz="6" w:val="single"/>
          <w:bottom w:color="808080" w:space="4" w:sz="6" w:val="single"/>
          <w:right w:color="808080" w:space="4" w:sz="6" w:val="single"/>
        </w:pBdr>
        <w:shd w:fill="e6e6fa" w:val="clear"/>
        <w:spacing w:after="225" w:before="75" w:lineRule="auto"/>
        <w:rPr>
          <w:rFonts w:ascii="Times New Roman" w:cs="Times New Roman" w:eastAsia="Times New Roman" w:hAnsi="Times New Roman"/>
          <w:color w:val="0000bb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bb"/>
              <w:sz w:val="28"/>
              <w:szCs w:val="28"/>
              <w:rtl w:val="0"/>
            </w:rPr>
            <w:t xml:space="preserve">squid proxy server 架設</w:t>
          </w:r>
        </w:sdtContent>
      </w:sdt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5274310" cy="215900"/>
            <wp:effectExtent b="0" l="0" r="0" t="0"/>
            <wp:docPr id="11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162300" cy="914400"/>
            <wp:effectExtent b="0" l="0" r="0" t="0"/>
            <wp:docPr id="9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port:3128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5274310" cy="2032000"/>
            <wp:effectExtent b="0" l="0" r="0" t="0"/>
            <wp:docPr id="9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vim /etc/squid/squid.conf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到瀏覽器&gt;偏好設定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5045710" cy="3059430"/>
            <wp:effectExtent b="0" l="0" r="0" t="0"/>
            <wp:docPr id="9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9"/>
                    <a:srcRect b="0" l="43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05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5274310" cy="1628775"/>
            <wp:effectExtent b="0" l="0" r="0" t="0"/>
            <wp:docPr id="9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tail access.log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以下設定為拒絕google相關的連線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4286250" cy="1933575"/>
            <wp:effectExtent b="0" l="0" r="0" t="0"/>
            <wp:docPr id="9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systemctl restart squid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Comic Sans MS"/>
  <w:font w:name="Gungsuh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PMingLiu" w:cs="PMingLiu" w:eastAsia="PMingLiu" w:hAnsi="PMingLiu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3">
    <w:name w:val="heading 3"/>
    <w:basedOn w:val="a"/>
    <w:link w:val="30"/>
    <w:uiPriority w:val="9"/>
    <w:qFormat w:val="1"/>
    <w:rsid w:val="006C72F1"/>
    <w:pPr>
      <w:widowControl w:val="1"/>
      <w:spacing w:after="100" w:afterAutospacing="1" w:before="100" w:beforeAutospacing="1"/>
      <w:outlineLvl w:val="2"/>
    </w:pPr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標題 3 字元"/>
    <w:basedOn w:val="a0"/>
    <w:link w:val="3"/>
    <w:uiPriority w:val="9"/>
    <w:rsid w:val="006C72F1"/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5.png"/><Relationship Id="rId41" Type="http://schemas.openxmlformats.org/officeDocument/2006/relationships/image" Target="media/image23.png"/><Relationship Id="rId44" Type="http://schemas.openxmlformats.org/officeDocument/2006/relationships/image" Target="media/image20.png"/><Relationship Id="rId43" Type="http://schemas.openxmlformats.org/officeDocument/2006/relationships/image" Target="media/image17.png"/><Relationship Id="rId46" Type="http://schemas.openxmlformats.org/officeDocument/2006/relationships/image" Target="media/image12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2.png"/><Relationship Id="rId48" Type="http://schemas.openxmlformats.org/officeDocument/2006/relationships/image" Target="media/image3.png"/><Relationship Id="rId47" Type="http://schemas.openxmlformats.org/officeDocument/2006/relationships/image" Target="media/image6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2.png"/><Relationship Id="rId8" Type="http://schemas.openxmlformats.org/officeDocument/2006/relationships/image" Target="media/image38.png"/><Relationship Id="rId31" Type="http://schemas.openxmlformats.org/officeDocument/2006/relationships/image" Target="media/image19.png"/><Relationship Id="rId30" Type="http://schemas.openxmlformats.org/officeDocument/2006/relationships/image" Target="media/image26.png"/><Relationship Id="rId33" Type="http://schemas.openxmlformats.org/officeDocument/2006/relationships/image" Target="media/image35.png"/><Relationship Id="rId32" Type="http://schemas.openxmlformats.org/officeDocument/2006/relationships/image" Target="media/image36.png"/><Relationship Id="rId35" Type="http://schemas.openxmlformats.org/officeDocument/2006/relationships/image" Target="media/image30.png"/><Relationship Id="rId34" Type="http://schemas.openxmlformats.org/officeDocument/2006/relationships/image" Target="media/image31.png"/><Relationship Id="rId71" Type="http://schemas.openxmlformats.org/officeDocument/2006/relationships/image" Target="media/image29.png"/><Relationship Id="rId70" Type="http://schemas.openxmlformats.org/officeDocument/2006/relationships/image" Target="media/image34.png"/><Relationship Id="rId37" Type="http://schemas.openxmlformats.org/officeDocument/2006/relationships/image" Target="media/image15.png"/><Relationship Id="rId36" Type="http://schemas.openxmlformats.org/officeDocument/2006/relationships/image" Target="media/image8.png"/><Relationship Id="rId39" Type="http://schemas.openxmlformats.org/officeDocument/2006/relationships/image" Target="media/image11.png"/><Relationship Id="rId38" Type="http://schemas.openxmlformats.org/officeDocument/2006/relationships/image" Target="media/image16.png"/><Relationship Id="rId62" Type="http://schemas.openxmlformats.org/officeDocument/2006/relationships/image" Target="media/image64.png"/><Relationship Id="rId61" Type="http://schemas.openxmlformats.org/officeDocument/2006/relationships/image" Target="media/image54.png"/><Relationship Id="rId20" Type="http://schemas.openxmlformats.org/officeDocument/2006/relationships/image" Target="media/image58.png"/><Relationship Id="rId64" Type="http://schemas.openxmlformats.org/officeDocument/2006/relationships/image" Target="media/image55.png"/><Relationship Id="rId63" Type="http://schemas.openxmlformats.org/officeDocument/2006/relationships/image" Target="media/image60.png"/><Relationship Id="rId22" Type="http://schemas.openxmlformats.org/officeDocument/2006/relationships/image" Target="media/image65.png"/><Relationship Id="rId66" Type="http://schemas.openxmlformats.org/officeDocument/2006/relationships/image" Target="media/image44.png"/><Relationship Id="rId21" Type="http://schemas.openxmlformats.org/officeDocument/2006/relationships/image" Target="media/image59.png"/><Relationship Id="rId65" Type="http://schemas.openxmlformats.org/officeDocument/2006/relationships/image" Target="media/image57.png"/><Relationship Id="rId24" Type="http://schemas.openxmlformats.org/officeDocument/2006/relationships/image" Target="media/image61.png"/><Relationship Id="rId68" Type="http://schemas.openxmlformats.org/officeDocument/2006/relationships/image" Target="media/image28.png"/><Relationship Id="rId23" Type="http://schemas.openxmlformats.org/officeDocument/2006/relationships/image" Target="media/image62.png"/><Relationship Id="rId67" Type="http://schemas.openxmlformats.org/officeDocument/2006/relationships/image" Target="media/image24.png"/><Relationship Id="rId60" Type="http://schemas.openxmlformats.org/officeDocument/2006/relationships/image" Target="media/image48.png"/><Relationship Id="rId26" Type="http://schemas.openxmlformats.org/officeDocument/2006/relationships/image" Target="media/image22.png"/><Relationship Id="rId25" Type="http://schemas.openxmlformats.org/officeDocument/2006/relationships/image" Target="media/image63.png"/><Relationship Id="rId69" Type="http://schemas.openxmlformats.org/officeDocument/2006/relationships/image" Target="media/image25.png"/><Relationship Id="rId28" Type="http://schemas.openxmlformats.org/officeDocument/2006/relationships/image" Target="media/image27.png"/><Relationship Id="rId27" Type="http://schemas.openxmlformats.org/officeDocument/2006/relationships/image" Target="media/image21.png"/><Relationship Id="rId29" Type="http://schemas.openxmlformats.org/officeDocument/2006/relationships/image" Target="media/image39.png"/><Relationship Id="rId51" Type="http://schemas.openxmlformats.org/officeDocument/2006/relationships/image" Target="media/image7.png"/><Relationship Id="rId50" Type="http://schemas.openxmlformats.org/officeDocument/2006/relationships/image" Target="media/image2.png"/><Relationship Id="rId53" Type="http://schemas.openxmlformats.org/officeDocument/2006/relationships/image" Target="media/image10.png"/><Relationship Id="rId52" Type="http://schemas.openxmlformats.org/officeDocument/2006/relationships/image" Target="media/image13.png"/><Relationship Id="rId11" Type="http://schemas.openxmlformats.org/officeDocument/2006/relationships/image" Target="media/image37.png"/><Relationship Id="rId55" Type="http://schemas.openxmlformats.org/officeDocument/2006/relationships/image" Target="media/image4.png"/><Relationship Id="rId10" Type="http://schemas.openxmlformats.org/officeDocument/2006/relationships/image" Target="media/image42.png"/><Relationship Id="rId54" Type="http://schemas.openxmlformats.org/officeDocument/2006/relationships/image" Target="media/image18.png"/><Relationship Id="rId13" Type="http://schemas.openxmlformats.org/officeDocument/2006/relationships/image" Target="media/image49.png"/><Relationship Id="rId57" Type="http://schemas.openxmlformats.org/officeDocument/2006/relationships/image" Target="media/image40.png"/><Relationship Id="rId12" Type="http://schemas.openxmlformats.org/officeDocument/2006/relationships/image" Target="media/image41.png"/><Relationship Id="rId56" Type="http://schemas.openxmlformats.org/officeDocument/2006/relationships/image" Target="media/image33.png"/><Relationship Id="rId15" Type="http://schemas.openxmlformats.org/officeDocument/2006/relationships/image" Target="media/image51.png"/><Relationship Id="rId59" Type="http://schemas.openxmlformats.org/officeDocument/2006/relationships/image" Target="media/image46.png"/><Relationship Id="rId14" Type="http://schemas.openxmlformats.org/officeDocument/2006/relationships/image" Target="media/image43.png"/><Relationship Id="rId58" Type="http://schemas.openxmlformats.org/officeDocument/2006/relationships/image" Target="media/image45.png"/><Relationship Id="rId17" Type="http://schemas.openxmlformats.org/officeDocument/2006/relationships/image" Target="media/image47.png"/><Relationship Id="rId16" Type="http://schemas.openxmlformats.org/officeDocument/2006/relationships/image" Target="media/image53.png"/><Relationship Id="rId19" Type="http://schemas.openxmlformats.org/officeDocument/2006/relationships/image" Target="media/image56.png"/><Relationship Id="rId1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I2cPMdkLpG8Rg9/834PjBEW2cg==">AMUW2mVyTlW25+TDuNV15MYoxCc4P4LaI2kqfOlh4kE09R363L0ReqRu2TRysqEZcVDCVB/Pu60Qmr+YFDpnozDm9vswfqWKHAcMPLkhAdIj8wxfZnq0O84cJfGCro3TFp9cD2EO+HllULg2v8FfkzNGk6+kpV7vd65tNVQ2aBDfkTscm+xyFd1qdc7yMK1h6prl4jxhI/BNzjjuuFQd1lYRGQzPbp2VS97eWFFEQRelOt/tIY6IC92hGX5M96zjcoEYXDSRUyDw9e2IiqwqCUsK6IvWrsg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2020-12-29T02:48:00Z</dcterms:created>
  <dc:creator>4060E055</dc:creator>
</cp:coreProperties>
</file>