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C439" w14:textId="77777777" w:rsidR="00A55927" w:rsidRDefault="00A55927" w:rsidP="00A55927">
      <w:r>
        <w:t xml:space="preserve">In this article, I will discuss </w:t>
      </w:r>
    </w:p>
    <w:p w14:paraId="141F975A" w14:textId="2989FF7F" w:rsidR="00A55927" w:rsidRDefault="00A55927" w:rsidP="00A55927">
      <w:pPr>
        <w:pBdr>
          <w:bottom w:val="single" w:sz="6" w:space="1" w:color="auto"/>
        </w:pBdr>
      </w:pPr>
      <w:r>
        <w:t xml:space="preserve">the basic </w:t>
      </w:r>
      <w:r>
        <w:t>scheme</w:t>
      </w:r>
      <w:r>
        <w:t xml:space="preserve"> of sending an email.</w:t>
      </w:r>
    </w:p>
    <w:p w14:paraId="597578E7" w14:textId="77777777" w:rsidR="00DA19B7" w:rsidRDefault="00DA19B7" w:rsidP="00A55927"/>
    <w:p w14:paraId="2BE7F620" w14:textId="73BF264B" w:rsidR="00DA19B7" w:rsidRDefault="00A55927" w:rsidP="00A55927">
      <w:r>
        <w:t>The basic scheme of sending an email using STMP protocol is illustrated as following figure.</w:t>
      </w:r>
    </w:p>
    <w:p w14:paraId="1AFE069A" w14:textId="685A82FA" w:rsidR="00A55927" w:rsidRDefault="00A55927" w:rsidP="00A55927">
      <w:r>
        <w:rPr>
          <w:noProof/>
        </w:rPr>
        <w:drawing>
          <wp:inline distT="0" distB="0" distL="0" distR="0" wp14:anchorId="72B95F84" wp14:editId="25BD405A">
            <wp:extent cx="5943600" cy="2295525"/>
            <wp:effectExtent l="0" t="0" r="0" b="9525"/>
            <wp:docPr id="2" name="Picture 2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9931" w14:textId="77777777" w:rsidR="00561561" w:rsidRDefault="00561561" w:rsidP="00A55927"/>
    <w:p w14:paraId="2D15CD00" w14:textId="74E5BE38" w:rsidR="00A55927" w:rsidRDefault="00A55927" w:rsidP="00A55927">
      <w:r>
        <w:t>Sender use</w:t>
      </w:r>
      <w:r>
        <w:t>s SMTP protocol sends message from MUA to MSA in sender’s email server.</w:t>
      </w:r>
    </w:p>
    <w:p w14:paraId="11F58DA1" w14:textId="47C0B139" w:rsidR="00A55927" w:rsidRDefault="00A55927" w:rsidP="00A55927">
      <w:r>
        <w:t>The message was sent to MTA from MSA using SMTP protocol.</w:t>
      </w:r>
    </w:p>
    <w:p w14:paraId="1A0908BD" w14:textId="46EBCD20" w:rsidR="00A55927" w:rsidRDefault="00A55927" w:rsidP="00A55927">
      <w:r>
        <w:t>The message was sent to MTA in receiver’s email server from MTA in sender’s email server.</w:t>
      </w:r>
    </w:p>
    <w:p w14:paraId="18C71BDC" w14:textId="031683A5" w:rsidR="00A55927" w:rsidRDefault="00A55927" w:rsidP="00A55927">
      <w:r>
        <w:t>The message was sent to MDA from MTA.</w:t>
      </w:r>
    </w:p>
    <w:p w14:paraId="11C4FE0D" w14:textId="64639934" w:rsidR="00A55927" w:rsidRDefault="00A55927" w:rsidP="00A55927">
      <w:r>
        <w:t>The message was sent to message store.</w:t>
      </w:r>
    </w:p>
    <w:p w14:paraId="5BC40091" w14:textId="096D265A" w:rsidR="004F7D0C" w:rsidRDefault="00A55927" w:rsidP="00A55927">
      <w:pPr>
        <w:pBdr>
          <w:bottom w:val="single" w:sz="6" w:space="1" w:color="auto"/>
        </w:pBdr>
      </w:pPr>
      <w:r>
        <w:t>Then the receiver can use POP3 or IMAP to receive message.</w:t>
      </w:r>
    </w:p>
    <w:p w14:paraId="64CCBBBA" w14:textId="77777777" w:rsidR="00DA19B7" w:rsidRDefault="00DA19B7" w:rsidP="004F7D0C"/>
    <w:p w14:paraId="4EC7647C" w14:textId="434FD2D1" w:rsidR="00A55927" w:rsidRDefault="004F7D0C" w:rsidP="00A55927">
      <w:r>
        <w:t>Term:</w:t>
      </w:r>
    </w:p>
    <w:p w14:paraId="68577430" w14:textId="570F3DF2" w:rsidR="004F7D0C" w:rsidRDefault="004F7D0C" w:rsidP="00A55927">
      <w:r>
        <w:t>(2.1)MUA</w:t>
      </w:r>
    </w:p>
    <w:p w14:paraId="7EC861CC" w14:textId="5C002362" w:rsidR="004F7D0C" w:rsidRDefault="004F7D0C" w:rsidP="00A55927">
      <w:r>
        <w:t>MUA=Mail User Agent</w:t>
      </w:r>
    </w:p>
    <w:p w14:paraId="5B9F8D58" w14:textId="03180630" w:rsidR="00561561" w:rsidRDefault="00561561" w:rsidP="00561561">
      <w:r>
        <w:t>MUA</w:t>
      </w:r>
      <w:r>
        <w:t xml:space="preserve"> allows us to edit, browse etc emails</w:t>
      </w:r>
      <w:r>
        <w:t xml:space="preserve"> before sending.</w:t>
      </w:r>
    </w:p>
    <w:p w14:paraId="0238293F" w14:textId="470E5057" w:rsidR="00561561" w:rsidRDefault="00561561" w:rsidP="00561561">
      <w:r>
        <w:t xml:space="preserve">At startup of </w:t>
      </w:r>
      <w:r>
        <w:t>sending message from sender.</w:t>
      </w:r>
    </w:p>
    <w:p w14:paraId="3F9305B1" w14:textId="77777777" w:rsidR="00561561" w:rsidRDefault="00561561" w:rsidP="00561561">
      <w:r>
        <w:t>MUA will insert necessary headers at front of body.</w:t>
      </w:r>
    </w:p>
    <w:p w14:paraId="0C5A6097" w14:textId="5C8CCC19" w:rsidR="00561561" w:rsidRDefault="00561561" w:rsidP="00A55927">
      <w:r>
        <w:t>(including header.From, header.To, header.Reply-To, header.BCC , header.CC )</w:t>
      </w:r>
    </w:p>
    <w:p w14:paraId="207EBC6B" w14:textId="390F0679" w:rsidR="00522AD5" w:rsidRDefault="00522AD5" w:rsidP="00A55927"/>
    <w:p w14:paraId="1078333E" w14:textId="7ACD6A9B" w:rsidR="00522AD5" w:rsidRDefault="00522AD5" w:rsidP="00A55927">
      <w:r>
        <w:lastRenderedPageBreak/>
        <w:t>If you open the email after email sent successfully, you will see the header of the email.</w:t>
      </w:r>
    </w:p>
    <w:p w14:paraId="357FC61A" w14:textId="11B8F9C1" w:rsidR="00522AD5" w:rsidRDefault="00522AD5" w:rsidP="00A55927">
      <w:r>
        <w:t>The figure illustrates a part of the header of the email.</w:t>
      </w:r>
    </w:p>
    <w:p w14:paraId="461A9824" w14:textId="346F464F" w:rsidR="00561561" w:rsidRDefault="00561561" w:rsidP="00A55927">
      <w:r>
        <w:rPr>
          <w:noProof/>
        </w:rPr>
        <w:drawing>
          <wp:inline distT="0" distB="0" distL="0" distR="0" wp14:anchorId="2BE91A0B" wp14:editId="3D7D4939">
            <wp:extent cx="5943600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6E0C" w14:textId="60C05A4C" w:rsidR="004F7D0C" w:rsidRDefault="004F7D0C" w:rsidP="00A55927">
      <w:r>
        <w:t>(2.2)MSA</w:t>
      </w:r>
    </w:p>
    <w:p w14:paraId="4E5510F1" w14:textId="7B36606F" w:rsidR="004F7D0C" w:rsidRDefault="004F7D0C" w:rsidP="00A55927">
      <w:r>
        <w:t>MSA=Mail Submission Agent</w:t>
      </w:r>
    </w:p>
    <w:p w14:paraId="701E8705" w14:textId="7DFD43A3" w:rsidR="004F7D0C" w:rsidRDefault="004F7D0C" w:rsidP="00A55927">
      <w:r>
        <w:t>It checks and verif</w:t>
      </w:r>
      <w:r w:rsidR="00EA7698">
        <w:t>ies</w:t>
      </w:r>
      <w:r>
        <w:t xml:space="preserve"> the message sent from MTA.</w:t>
      </w:r>
    </w:p>
    <w:p w14:paraId="2814A981" w14:textId="36BB1BB0" w:rsidR="00DA19B7" w:rsidRDefault="00EA7698" w:rsidP="00A55927">
      <w:r>
        <w:t>It verifies the format of message is vaild, or invalid and the header is missing or not.</w:t>
      </w:r>
    </w:p>
    <w:p w14:paraId="216903C8" w14:textId="2AD737DC" w:rsidR="004F7D0C" w:rsidRDefault="004F7D0C" w:rsidP="00A55927">
      <w:r>
        <w:t>(2.3)MTA</w:t>
      </w:r>
    </w:p>
    <w:p w14:paraId="1D86BD1A" w14:textId="52713483" w:rsidR="004F7D0C" w:rsidRDefault="004F7D0C" w:rsidP="00A55927">
      <w:r>
        <w:t>MTA=Mail Transfer Agent</w:t>
      </w:r>
    </w:p>
    <w:p w14:paraId="613D7653" w14:textId="0DF13BC7" w:rsidR="00A77CA9" w:rsidRDefault="004F7D0C" w:rsidP="00A55927">
      <w:r>
        <w:t>It is sometimes called mail relay, mail exchanger ,and MX host.</w:t>
      </w:r>
    </w:p>
    <w:p w14:paraId="184780BB" w14:textId="3E0D2984" w:rsidR="004F7D0C" w:rsidRDefault="004F7D0C" w:rsidP="00A55927">
      <w:r>
        <w:t>It routines the messages.</w:t>
      </w:r>
    </w:p>
    <w:p w14:paraId="19FE8FF0" w14:textId="529F7E68" w:rsidR="00A77CA9" w:rsidRDefault="00A77CA9" w:rsidP="00A55927">
      <w:r>
        <w:t>It uses DNS to find out the IP which corresponds to MX.</w:t>
      </w:r>
    </w:p>
    <w:p w14:paraId="4BC12FB3" w14:textId="77777777" w:rsidR="00A77CA9" w:rsidRDefault="00A77CA9" w:rsidP="00A55927"/>
    <w:p w14:paraId="57D2AC70" w14:textId="79D01045" w:rsidR="00A77CA9" w:rsidRDefault="00A77CA9" w:rsidP="00A55927">
      <w:r>
        <w:t>It sends the message to  receiver’s email server using</w:t>
      </w:r>
    </w:p>
    <w:p w14:paraId="69528A93" w14:textId="309D4B22" w:rsidR="004F7D0C" w:rsidRDefault="004F7D0C" w:rsidP="00A55927">
      <w:r>
        <w:t>(2.4)MDA:</w:t>
      </w:r>
    </w:p>
    <w:p w14:paraId="1D582701" w14:textId="5978F544" w:rsidR="004F7D0C" w:rsidRDefault="004F7D0C" w:rsidP="00A55927">
      <w:r>
        <w:t>MDA=Mail Delivery Agent</w:t>
      </w:r>
    </w:p>
    <w:p w14:paraId="10660EE1" w14:textId="3F6485F1" w:rsidR="00FC02F0" w:rsidRDefault="00FC02F0" w:rsidP="00A55927">
      <w:r>
        <w:t>LDA=Local Delivery Agent</w:t>
      </w:r>
    </w:p>
    <w:p w14:paraId="0E733CC7" w14:textId="776CB617" w:rsidR="00FC02F0" w:rsidRDefault="00FC02F0" w:rsidP="00A55927">
      <w:r>
        <w:t>MDA is called LDA.</w:t>
      </w:r>
    </w:p>
    <w:p w14:paraId="568D205F" w14:textId="77777777" w:rsidR="00FC02F0" w:rsidRDefault="00FC02F0" w:rsidP="00A55927">
      <w:r>
        <w:t>First, MDA inserts a SMTP trace and assigns the attribute the return-path as the value of the attribute smtp.MailFrom .</w:t>
      </w:r>
    </w:p>
    <w:p w14:paraId="4096C396" w14:textId="216AE3E0" w:rsidR="004F7D0C" w:rsidRDefault="00FC02F0" w:rsidP="00A55927">
      <w:r>
        <w:t>After that, i</w:t>
      </w:r>
      <w:r w:rsidR="004F7D0C">
        <w:t xml:space="preserve">t </w:t>
      </w:r>
      <w:r>
        <w:t xml:space="preserve">will classify all </w:t>
      </w:r>
      <w:r w:rsidR="004F7D0C">
        <w:t>message</w:t>
      </w:r>
      <w:r>
        <w:t>s in receiver’s email</w:t>
      </w:r>
      <w:r w:rsidR="004F7D0C">
        <w:t xml:space="preserve"> </w:t>
      </w:r>
      <w:r>
        <w:t xml:space="preserve">server </w:t>
      </w:r>
      <w:r>
        <w:t>according its attribute smtp</w:t>
      </w:r>
      <w:r w:rsidR="00A77CA9">
        <w:t>.Rcpt</w:t>
      </w:r>
      <w:r>
        <w:t>To</w:t>
      </w:r>
      <w:r>
        <w:t>,</w:t>
      </w:r>
      <w:r w:rsidR="004F7D0C">
        <w:t xml:space="preserve"> </w:t>
      </w:r>
      <w:r>
        <w:t xml:space="preserve">then it puts each one’s </w:t>
      </w:r>
      <w:r w:rsidR="004F7D0C">
        <w:t>message store.</w:t>
      </w:r>
    </w:p>
    <w:p w14:paraId="11790595" w14:textId="4B3CD77C" w:rsidR="004F7D0C" w:rsidRDefault="004F7D0C" w:rsidP="00A55927">
      <w:r>
        <w:t>(2.5)MS:</w:t>
      </w:r>
    </w:p>
    <w:p w14:paraId="78239233" w14:textId="4C5DF7B9" w:rsidR="004F7D0C" w:rsidRDefault="004F7D0C" w:rsidP="00A55927">
      <w:r>
        <w:lastRenderedPageBreak/>
        <w:t>MS=message store</w:t>
      </w:r>
    </w:p>
    <w:p w14:paraId="4BF54CB2" w14:textId="7071E895" w:rsidR="004F7D0C" w:rsidRDefault="004F7D0C" w:rsidP="00A55927">
      <w:r>
        <w:t>Where you can place message sent from the other’s.</w:t>
      </w:r>
    </w:p>
    <w:p w14:paraId="5CF49F7A" w14:textId="77777777" w:rsidR="004F7D0C" w:rsidRDefault="004F7D0C" w:rsidP="00A55927">
      <w:pPr>
        <w:rPr>
          <w:rFonts w:hint="eastAsia"/>
        </w:rPr>
      </w:pPr>
    </w:p>
    <w:p w14:paraId="31E38EB3" w14:textId="31C73F8B" w:rsidR="00DA19B7" w:rsidRDefault="00DA19B7" w:rsidP="00A55927">
      <w:pPr>
        <w:pBdr>
          <w:top w:val="single" w:sz="6" w:space="1" w:color="auto"/>
          <w:bottom w:val="single" w:sz="6" w:space="1" w:color="auto"/>
        </w:pBdr>
      </w:pPr>
      <w:r>
        <w:t>The figure gives you some information about the email.</w:t>
      </w:r>
    </w:p>
    <w:p w14:paraId="39B038CC" w14:textId="536702CF" w:rsidR="00DA19B7" w:rsidRDefault="00DA19B7" w:rsidP="00A5592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11C5DF00" wp14:editId="71901A31">
            <wp:extent cx="5943600" cy="2122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1CC3" w14:textId="0D257149" w:rsidR="00DA19B7" w:rsidRDefault="00DA19B7" w:rsidP="00A55927">
      <w:pPr>
        <w:pBdr>
          <w:top w:val="single" w:sz="6" w:space="1" w:color="auto"/>
          <w:bottom w:val="single" w:sz="6" w:space="1" w:color="auto"/>
        </w:pBdr>
        <w:rPr>
          <w:rFonts w:eastAsia="Yu Mincho"/>
          <w:lang w:eastAsia="ja-JP"/>
        </w:rPr>
      </w:pPr>
      <w:r>
        <w:t xml:space="preserve">The red </w:t>
      </w:r>
      <w:r>
        <w:rPr>
          <w:rFonts w:eastAsia="Yu Mincho"/>
          <w:lang w:eastAsia="ja-JP"/>
        </w:rPr>
        <w:t>underline illustrates the receiver’s information (including what product it is used).</w:t>
      </w:r>
    </w:p>
    <w:p w14:paraId="6B494AB9" w14:textId="77777777" w:rsidR="00DA19B7" w:rsidRDefault="00DA19B7" w:rsidP="00DA19B7">
      <w:pPr>
        <w:pBdr>
          <w:top w:val="single" w:sz="6" w:space="1" w:color="auto"/>
          <w:bottom w:val="single" w:sz="6" w:space="1" w:color="auto"/>
        </w:pBd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The green underline illustrates the sender’s information </w:t>
      </w:r>
      <w:r>
        <w:rPr>
          <w:rFonts w:eastAsia="Yu Mincho"/>
          <w:lang w:eastAsia="ja-JP"/>
        </w:rPr>
        <w:t>(including what product it is used).</w:t>
      </w:r>
    </w:p>
    <w:p w14:paraId="540CC685" w14:textId="1CF25748" w:rsidR="00DA19B7" w:rsidRDefault="00DA19B7" w:rsidP="00A55927">
      <w:pPr>
        <w:pBdr>
          <w:top w:val="single" w:sz="6" w:space="1" w:color="auto"/>
          <w:bottom w:val="single" w:sz="6" w:space="1" w:color="auto"/>
        </w:pBd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yellow underline illustrates the ciphertext when sending message.</w:t>
      </w:r>
    </w:p>
    <w:p w14:paraId="180B1856" w14:textId="24E5677B" w:rsidR="00DA19B7" w:rsidRPr="00DA19B7" w:rsidRDefault="00DA19B7" w:rsidP="00A55927">
      <w:pPr>
        <w:pBdr>
          <w:top w:val="single" w:sz="6" w:space="1" w:color="auto"/>
          <w:bottom w:val="single" w:sz="6" w:space="1" w:color="auto"/>
        </w:pBd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orange underline illustrate the date and time the message was sent.</w:t>
      </w:r>
    </w:p>
    <w:p w14:paraId="23F591C0" w14:textId="77777777" w:rsidR="00DA19B7" w:rsidRDefault="00DA19B7" w:rsidP="00A55927">
      <w:pPr>
        <w:pBdr>
          <w:top w:val="single" w:sz="6" w:space="1" w:color="auto"/>
          <w:bottom w:val="single" w:sz="6" w:space="1" w:color="auto"/>
        </w:pBdr>
      </w:pPr>
    </w:p>
    <w:p w14:paraId="16316E1C" w14:textId="77777777" w:rsidR="00DA19B7" w:rsidRDefault="00DA19B7" w:rsidP="00A55927"/>
    <w:p w14:paraId="51F2B717" w14:textId="77777777" w:rsidR="00A55927" w:rsidRDefault="00A55927" w:rsidP="00A55927">
      <w:r>
        <w:t>[ref]</w:t>
      </w:r>
    </w:p>
    <w:p w14:paraId="1F5EF58F" w14:textId="6766D01C" w:rsidR="00265116" w:rsidRDefault="00A55927" w:rsidP="00A55927">
      <w:r>
        <w:t>https://tech-blog.cymetrics.io/posts/crystal/email-sec-theory/</w:t>
      </w:r>
    </w:p>
    <w:sectPr w:rsidR="002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7"/>
    <w:rsid w:val="00265116"/>
    <w:rsid w:val="004F7D0C"/>
    <w:rsid w:val="00522AD5"/>
    <w:rsid w:val="00561561"/>
    <w:rsid w:val="00A55927"/>
    <w:rsid w:val="00A77CA9"/>
    <w:rsid w:val="00DA19B7"/>
    <w:rsid w:val="00EA7698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F34E"/>
  <w15:chartTrackingRefBased/>
  <w15:docId w15:val="{3E85DC2B-0C36-487F-A8C0-1678BACD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2022-12-28T01:01:00Z</dcterms:created>
  <dcterms:modified xsi:type="dcterms:W3CDTF">2022-12-28T01:53:00Z</dcterms:modified>
</cp:coreProperties>
</file>