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5B457F" w:rsidP="645B457F" w:rsidRDefault="645B457F" w14:paraId="544F283E" w14:textId="6A27E10F">
      <w:pPr>
        <w:pStyle w:val="Normal"/>
        <w:widowControl w:val="0"/>
        <w:jc w:val="center"/>
        <w:rPr>
          <w:noProof w:val="0"/>
          <w:sz w:val="72"/>
          <w:szCs w:val="72"/>
        </w:rPr>
      </w:pPr>
      <w:r w:rsidRPr="645B457F" w:rsidR="645B457F">
        <w:rPr>
          <w:noProof w:val="0"/>
          <w:sz w:val="72"/>
          <w:szCs w:val="72"/>
          <w:lang w:val="en-US"/>
        </w:rPr>
        <w:t>Frobenius norm</w:t>
      </w:r>
    </w:p>
    <w:p w:rsidR="645B457F" w:rsidP="645B457F" w:rsidRDefault="645B457F" w14:paraId="039D19BF" w14:textId="78E3CE98">
      <w:pPr>
        <w:pStyle w:val="Normal"/>
        <w:widowControl w:val="0"/>
        <w:jc w:val="left"/>
        <w:rPr>
          <w:noProof w:val="0"/>
          <w:sz w:val="72"/>
          <w:szCs w:val="72"/>
        </w:rPr>
      </w:pPr>
      <w:r w:rsidRPr="645B457F" w:rsidR="645B457F">
        <w:rPr>
          <w:noProof w:val="0"/>
          <w:sz w:val="52"/>
          <w:szCs w:val="52"/>
          <w:lang w:val="en-US"/>
        </w:rPr>
        <w:t>Alias</w:t>
      </w:r>
    </w:p>
    <w:p w:rsidR="645B457F" w:rsidP="645B457F" w:rsidRDefault="645B457F" w14:paraId="13CCC8F7" w14:textId="7AD4AC32">
      <w:pPr>
        <w:pStyle w:val="Normal"/>
        <w:widowControl w:val="0"/>
        <w:jc w:val="left"/>
        <w:rPr>
          <w:noProof w:val="0"/>
          <w:sz w:val="52"/>
          <w:szCs w:val="52"/>
          <w:lang w:val="en-US"/>
        </w:rPr>
      </w:pPr>
      <w:r w:rsidRPr="645B457F" w:rsidR="645B457F">
        <w:rPr>
          <w:noProof w:val="0"/>
          <w:sz w:val="24"/>
          <w:szCs w:val="24"/>
          <w:lang w:val="en-US"/>
        </w:rPr>
        <w:t>Frobenius norm</w:t>
      </w:r>
    </w:p>
    <w:p w:rsidR="645B457F" w:rsidP="645B457F" w:rsidRDefault="645B457F" w14:paraId="00F29B0F" w14:textId="6BB85D0D">
      <w:pPr>
        <w:pStyle w:val="Normal"/>
        <w:widowControl w:val="0"/>
        <w:jc w:val="left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𝐿</m:t>
              </m:r>
            </m:e>
            <m:sup>
              <m:r>
                <m:t>2</m:t>
              </m:r>
            </m:sup>
          </m:sSup>
        </m:oMath>
      </m:oMathPara>
      <w:r w:rsidRPr="645B457F" w:rsidR="645B457F">
        <w:rPr>
          <w:noProof w:val="0"/>
          <w:sz w:val="24"/>
          <w:szCs w:val="24"/>
          <w:lang w:val="en-US"/>
        </w:rPr>
        <w:t>-norm</w:t>
      </w:r>
    </w:p>
    <w:p w:rsidR="645B457F" w:rsidP="645B457F" w:rsidRDefault="645B457F" w14:paraId="44B6C4D5" w14:textId="376AB215">
      <w:pPr>
        <w:pStyle w:val="Normal"/>
        <w:widowControl w:val="0"/>
        <w:jc w:val="left"/>
        <w:rPr>
          <w:noProof w:val="0"/>
          <w:sz w:val="72"/>
          <w:szCs w:val="72"/>
        </w:rPr>
      </w:pPr>
      <w:r w:rsidRPr="645B457F" w:rsidR="645B457F">
        <w:rPr>
          <w:noProof w:val="0"/>
          <w:sz w:val="52"/>
          <w:szCs w:val="52"/>
          <w:lang w:val="en-US"/>
        </w:rPr>
        <w:t>Intro</w:t>
      </w:r>
    </w:p>
    <w:p w:rsidR="645B457F" w:rsidP="645B457F" w:rsidRDefault="645B457F" w14:paraId="62288B1A" w14:textId="68ED6171">
      <w:pPr>
        <w:pStyle w:val="Normal"/>
        <w:widowControl w:val="0"/>
        <w:rPr>
          <w:noProof w:val="0"/>
          <w:sz w:val="24"/>
          <w:szCs w:val="24"/>
          <w:lang w:val="en-US"/>
        </w:rPr>
      </w:pPr>
      <w:r w:rsidRPr="645B457F" w:rsidR="645B457F">
        <w:rPr>
          <w:noProof w:val="0"/>
          <w:sz w:val="24"/>
          <w:szCs w:val="24"/>
          <w:lang w:val="en-US"/>
        </w:rPr>
        <w:t xml:space="preserve">A special case of </w:t>
      </w:r>
      <w:r w:rsidRPr="645B457F" w:rsidR="645B457F">
        <w:rPr>
          <w:noProof w:val="0"/>
          <w:sz w:val="24"/>
          <w:szCs w:val="24"/>
          <w:lang w:val="en-US"/>
        </w:rPr>
        <w:t>Lp</w:t>
      </w:r>
      <w:r w:rsidRPr="645B457F" w:rsidR="645B457F">
        <w:rPr>
          <w:noProof w:val="0"/>
          <w:sz w:val="24"/>
          <w:szCs w:val="24"/>
          <w:lang w:val="en-US"/>
        </w:rPr>
        <w:t xml:space="preserve"> norm with parameter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45B457F" w:rsidR="645B457F">
        <w:rPr>
          <w:noProof w:val="0"/>
          <w:sz w:val="24"/>
          <w:szCs w:val="24"/>
          <w:lang w:val="en-US"/>
        </w:rPr>
        <w:t xml:space="preserve">= 2, so it is called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𝐿</m:t>
              </m:r>
            </m:e>
            <m:sup>
              <m:r>
                <m:t>2</m:t>
              </m:r>
            </m:sup>
          </m:sSup>
        </m:oMath>
      </m:oMathPara>
      <w:r w:rsidRPr="645B457F" w:rsidR="645B457F">
        <w:rPr>
          <w:noProof w:val="0"/>
          <w:sz w:val="24"/>
          <w:szCs w:val="24"/>
          <w:lang w:val="en-US"/>
        </w:rPr>
        <w:t>-norm.</w:t>
      </w:r>
    </w:p>
    <w:p w:rsidR="645B457F" w:rsidP="645B457F" w:rsidRDefault="645B457F" w14:paraId="1CA5E6AC" w14:textId="52B5608A">
      <w:pPr>
        <w:pStyle w:val="Normal"/>
        <w:widowControl w:val="0"/>
        <w:rPr>
          <w:noProof w:val="0"/>
          <w:sz w:val="52"/>
          <w:szCs w:val="52"/>
          <w:lang w:val="en-US"/>
        </w:rPr>
      </w:pPr>
      <w:r w:rsidRPr="645B457F" w:rsidR="645B457F">
        <w:rPr>
          <w:noProof w:val="0"/>
          <w:sz w:val="52"/>
          <w:szCs w:val="52"/>
          <w:lang w:val="en-US"/>
        </w:rPr>
        <w:t>Def</w:t>
      </w:r>
    </w:p>
    <w:p w:rsidR="645B457F" w:rsidP="645B457F" w:rsidRDefault="645B457F" w14:paraId="124A912E" w14:textId="6C2C6746">
      <w:pPr>
        <w:pStyle w:val="Normal"/>
        <w:widowControl w:val="0"/>
        <w:rPr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b>
              <m:r>
                <m:t>𝐹</m:t>
              </m:r>
            </m:sub>
          </m:sSub>
        </m:oMath>
      </m:oMathPara>
      <w:r w:rsidRPr="645B457F" w:rsidR="645B457F">
        <w:rPr>
          <w:noProof w:val="0"/>
          <w:sz w:val="52"/>
          <w:szCs w:val="52"/>
          <w:lang w:val="en-US"/>
        </w:rPr>
        <w:t xml:space="preserve"> </w:t>
      </w:r>
      <w:r w:rsidRPr="645B457F" w:rsidR="645B457F">
        <w:rPr>
          <w:noProof w:val="0"/>
          <w:sz w:val="24"/>
          <w:szCs w:val="24"/>
          <w:lang w:val="en-US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𝑡𝑟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𝐻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645B457F" w:rsidP="645B457F" w:rsidRDefault="645B457F" w14:paraId="2C179F79" w14:textId="1616B70B">
      <w:pPr>
        <w:pStyle w:val="Normal"/>
        <w:widowControl w:val="0"/>
        <w:rPr>
          <w:noProof w:val="0"/>
          <w:sz w:val="52"/>
          <w:szCs w:val="52"/>
          <w:lang w:val="en-US"/>
        </w:rPr>
      </w:pPr>
      <w:r w:rsidRPr="645B457F" w:rsidR="645B457F">
        <w:rPr>
          <w:noProof w:val="0"/>
          <w:sz w:val="52"/>
          <w:szCs w:val="52"/>
          <w:lang w:val="en-US"/>
        </w:rPr>
        <w:t>Ref</w:t>
      </w:r>
    </w:p>
    <w:p w:rsidR="645B457F" w:rsidP="645B457F" w:rsidRDefault="645B457F" w14:paraId="6AD227F8" w14:textId="3C5D71E2">
      <w:pPr>
        <w:pStyle w:val="Normal"/>
        <w:widowControl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06c11e9a7a842a2">
        <w:r w:rsidRPr="645B457F" w:rsidR="645B457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Frobenius Norm -- from Wolfram MathWorld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DB886"/>
    <w:rsid w:val="3FDDB886"/>
    <w:rsid w:val="645B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B886"/>
  <w15:chartTrackingRefBased/>
  <w15:docId w15:val="{358D1827-A2A9-4BB5-B6E0-8460F4AD1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thworld.wolfram.com/FrobeniusNorm.html" TargetMode="External" Id="Rb06c11e9a7a8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2023-12-04T13:43:19.6691880Z</dcterms:created>
  <dcterms:modified xsi:type="dcterms:W3CDTF">2023-12-13T07:23:07.6029779Z</dcterms:modified>
  <dc:creator>黃 奕捷</dc:creator>
  <lastModifiedBy>黃 奕捷</lastModifiedBy>
</coreProperties>
</file>