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4C9FF" w14:textId="39E7CFD4" w:rsidR="000B5011" w:rsidRDefault="00B6752D">
      <w:pPr>
        <w:rPr>
          <w:rFonts w:ascii="Cambria" w:hAnsi="Cambria" w:cs="Arial"/>
          <w:sz w:val="72"/>
          <w:szCs w:val="72"/>
          <w:shd w:val="clear" w:color="auto" w:fill="FFFFFF"/>
        </w:rPr>
      </w:pPr>
      <w:r w:rsidRPr="00B6752D">
        <w:rPr>
          <w:rFonts w:ascii="Cambria" w:hAnsi="Cambria" w:cs="Arial"/>
          <w:sz w:val="72"/>
          <w:szCs w:val="72"/>
          <w:shd w:val="clear" w:color="auto" w:fill="FFFFFF"/>
        </w:rPr>
        <w:t>Multiple</w:t>
      </w:r>
      <w:r>
        <w:rPr>
          <w:rFonts w:ascii="Cambria" w:hAnsi="Cambria" w:cs="Arial"/>
          <w:sz w:val="72"/>
          <w:szCs w:val="72"/>
          <w:shd w:val="clear" w:color="auto" w:fill="FFFFFF"/>
        </w:rPr>
        <w:t xml:space="preserve"> </w:t>
      </w:r>
      <w:r w:rsidRPr="00B6752D">
        <w:rPr>
          <w:rFonts w:ascii="Cambria" w:hAnsi="Cambria" w:cs="Arial"/>
          <w:sz w:val="72"/>
          <w:szCs w:val="72"/>
          <w:shd w:val="clear" w:color="auto" w:fill="FFFFFF"/>
        </w:rPr>
        <w:t>Processo</w:t>
      </w:r>
      <w:r w:rsidRPr="00B6752D">
        <w:rPr>
          <w:rFonts w:ascii="Cambria" w:hAnsi="Cambria" w:cs="Arial"/>
          <w:sz w:val="72"/>
          <w:szCs w:val="72"/>
          <w:shd w:val="clear" w:color="auto" w:fill="FFFFFF"/>
        </w:rPr>
        <w:t>r</w:t>
      </w:r>
    </w:p>
    <w:p w14:paraId="0D1CC6D8" w14:textId="04F3BA73" w:rsidR="00B7100B" w:rsidRDefault="00B7100B">
      <w:pPr>
        <w:rPr>
          <w:rFonts w:ascii="Cambria" w:hAnsi="Cambria" w:cs="Arial"/>
          <w:sz w:val="36"/>
          <w:szCs w:val="36"/>
          <w:shd w:val="clear" w:color="auto" w:fill="FFFFFF"/>
        </w:rPr>
      </w:pPr>
      <w:r w:rsidRPr="00B7100B">
        <w:rPr>
          <w:rFonts w:ascii="Cambria" w:hAnsi="Cambria" w:cs="Arial"/>
          <w:sz w:val="36"/>
          <w:szCs w:val="36"/>
          <w:shd w:val="clear" w:color="auto" w:fill="FFFFFF"/>
        </w:rPr>
        <w:t>[intro]</w:t>
      </w:r>
    </w:p>
    <w:p w14:paraId="15448501" w14:textId="4E743EB6" w:rsidR="00B7100B" w:rsidRDefault="00B7100B"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[type]</w:t>
      </w:r>
    </w:p>
    <w:p w14:paraId="11E4210C" w14:textId="4EE6EBC6" w:rsidR="00B7100B" w:rsidRPr="00B7100B" w:rsidRDefault="00B7100B">
      <w:pPr>
        <w:rPr>
          <w:rFonts w:ascii="Cambria" w:hAnsi="Cambr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1.Homogeneous proccesor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5C969D30" w14:textId="632C996F" w:rsidR="00B7100B" w:rsidRPr="00084D4A" w:rsidRDefault="00B7100B">
      <w:pPr>
        <w:rPr>
          <w:rFonts w:ascii="Cambria" w:hAnsi="Cambr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2.Heterogeneous processor.</m:t>
          </m:r>
        </m:oMath>
      </m:oMathPara>
    </w:p>
    <w:p w14:paraId="54887CBB" w14:textId="4CEFAB4D" w:rsidR="00084D4A" w:rsidRPr="00084D4A" w:rsidRDefault="00084D4A" w:rsidP="00084D4A">
      <w:pPr>
        <w:rPr>
          <w:rFonts w:ascii="Cambria" w:hAnsi="Cambr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1.Homogeneous proccesor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0DE73800" w14:textId="26A667BF" w:rsidR="00926DED" w:rsidRPr="00926DED" w:rsidRDefault="00926DED" w:rsidP="00084D4A">
      <w:pPr>
        <w:rPr>
          <w:rFonts w:ascii="Cambria" w:hAnsi="Cambr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Homo-:Same</m:t>
          </m:r>
        </m:oMath>
      </m:oMathPara>
    </w:p>
    <w:p w14:paraId="439D3197" w14:textId="502CD1E1" w:rsidR="00084D4A" w:rsidRPr="00B7100B" w:rsidRDefault="00AB6856" w:rsidP="00084D4A">
      <w:pPr>
        <w:rPr>
          <w:rFonts w:ascii="Cambria" w:hAnsi="Cambr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All processes are handled in the same  processor.</m:t>
          </m:r>
        </m:oMath>
      </m:oMathPara>
    </w:p>
    <w:p w14:paraId="6889696B" w14:textId="77777777" w:rsidR="00AB6856" w:rsidRPr="00AB6856" w:rsidRDefault="00084D4A" w:rsidP="00084D4A">
      <w:pPr>
        <w:rPr>
          <w:rFonts w:ascii="Cambria" w:hAnsi="Cambr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2.Heterogeneous multiprocessor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2C08A984" w14:textId="77777777" w:rsidR="00AB6856" w:rsidRPr="00AB6856" w:rsidRDefault="00AB6856" w:rsidP="00084D4A">
      <w:pPr>
        <w:rPr>
          <w:rFonts w:ascii="Cambria" w:hAnsi="Cambr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Hetero-:different</m:t>
          </m:r>
        </m:oMath>
      </m:oMathPara>
    </w:p>
    <w:p w14:paraId="39FB903F" w14:textId="77777777" w:rsidR="00D33A57" w:rsidRPr="00D33A57" w:rsidRDefault="00AB6856" w:rsidP="00084D4A">
      <w:pPr>
        <w:rPr>
          <w:rFonts w:ascii="Cambria" w:hAnsi="Cambr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All processes are handled in their own processors.</m:t>
          </m:r>
        </m:oMath>
      </m:oMathPara>
    </w:p>
    <w:p w14:paraId="450B2C0C" w14:textId="6F8D696D" w:rsidR="00D33A57" w:rsidRPr="00D33A57" w:rsidRDefault="00D33A57" w:rsidP="00084D4A">
      <w:pPr>
        <w:rPr>
          <w:rFonts w:ascii="Cambria" w:hAnsi="Cambr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1.Asymmetric multiprocessing.</m:t>
          </m:r>
        </m:oMath>
      </m:oMathPara>
    </w:p>
    <w:p w14:paraId="008446E0" w14:textId="1EC640AB" w:rsidR="00084D4A" w:rsidRPr="00B7100B" w:rsidRDefault="00D33A57" w:rsidP="00084D4A">
      <w:pPr>
        <w:rPr>
          <w:rFonts w:ascii="Cambria" w:hAnsi="Cambr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2.Symmetric multiprocessing.</m:t>
          </m:r>
        </m:oMath>
      </m:oMathPara>
    </w:p>
    <w:p w14:paraId="4921A0AE" w14:textId="41655C40" w:rsidR="00D33A57" w:rsidRPr="00D33A57" w:rsidRDefault="00D33A57" w:rsidP="00D33A57">
      <w:pPr>
        <w:rPr>
          <w:rFonts w:ascii="Cambria" w:hAnsi="Cambr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</m:t>
          </m:r>
          <m:r>
            <w:rPr>
              <w:rFonts w:ascii="Cambria Math" w:hAnsi="Cambria Math"/>
              <w:sz w:val="36"/>
              <w:szCs w:val="36"/>
            </w:rPr>
            <m:t>.As</m:t>
          </m:r>
          <m:r>
            <w:rPr>
              <w:rFonts w:ascii="Cambria Math" w:hAnsi="Cambria Math"/>
              <w:sz w:val="36"/>
              <w:szCs w:val="36"/>
            </w:rPr>
            <m:t>ymmetric multiprocessing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0AE3D7CE" w14:textId="79C8D005" w:rsidR="00D33A57" w:rsidRPr="00D33A57" w:rsidRDefault="00D33A57" w:rsidP="00D33A57">
      <w:pPr>
        <w:rPr>
          <w:rFonts w:ascii="Cambria" w:hAnsi="Cambr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Only 1 processor access the system data structure.</m:t>
          </m:r>
        </m:oMath>
      </m:oMathPara>
    </w:p>
    <w:p w14:paraId="65A9CF5C" w14:textId="77777777" w:rsidR="00D33A57" w:rsidRPr="00D33A57" w:rsidRDefault="00D33A57" w:rsidP="00D33A57">
      <w:pPr>
        <w:rPr>
          <w:rFonts w:ascii="Cambria" w:hAnsi="Cambr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</m:t>
          </m:r>
          <m:r>
            <w:rPr>
              <w:rFonts w:ascii="Cambria Math" w:hAnsi="Cambria Math"/>
              <w:sz w:val="36"/>
              <w:szCs w:val="36"/>
            </w:rPr>
            <m:t>S</m:t>
          </m:r>
          <m:r>
            <w:rPr>
              <w:rFonts w:ascii="Cambria Math" w:hAnsi="Cambria Math"/>
              <w:sz w:val="36"/>
              <w:szCs w:val="36"/>
            </w:rPr>
            <m:t>ymmetric multiprocessing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0FCCBD9F" w14:textId="7843A3F9" w:rsidR="00E44A70" w:rsidRPr="00E44A70" w:rsidRDefault="00E44A70" w:rsidP="00D33A57">
      <w:pPr>
        <w:rPr>
          <w:rFonts w:ascii="Cambria" w:hAnsi="Cambr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Each process is self-scheduling.</m:t>
          </m:r>
        </m:oMath>
      </m:oMathPara>
    </w:p>
    <w:p w14:paraId="3408859B" w14:textId="3D58B962" w:rsidR="00D33A57" w:rsidRPr="00D33A57" w:rsidRDefault="00D33A57" w:rsidP="00D33A57">
      <w:pPr>
        <w:rPr>
          <w:rFonts w:ascii="Cambria" w:hAnsi="Cambr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All processes are in common ready queue, or </m:t>
          </m:r>
        </m:oMath>
      </m:oMathPara>
    </w:p>
    <w:p w14:paraId="61DABED8" w14:textId="40355D63" w:rsidR="00D33A57" w:rsidRPr="00B7100B" w:rsidRDefault="00D33A57" w:rsidP="00D33A57">
      <w:pPr>
        <w:rPr>
          <w:rFonts w:ascii="Cambria" w:hAnsi="Cambr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each process has its own private queue of ready processes.</m:t>
          </m:r>
        </m:oMath>
      </m:oMathPara>
    </w:p>
    <w:p w14:paraId="43B2F63C" w14:textId="6BFFF566" w:rsidR="00084D4A" w:rsidRDefault="00084D4A">
      <w:pPr>
        <w:rPr>
          <w:rFonts w:ascii="Cambria" w:hAnsi="Cambria"/>
          <w:sz w:val="36"/>
          <w:szCs w:val="36"/>
        </w:rPr>
      </w:pPr>
    </w:p>
    <w:p w14:paraId="557648C2" w14:textId="56BFF59D" w:rsidR="00157A98" w:rsidRPr="00DF295F" w:rsidRDefault="00157A98">
      <w:pPr>
        <w:rPr>
          <w:rFonts w:ascii="Arial" w:hAnsi="Arial" w:cs="Arial"/>
          <w:sz w:val="48"/>
          <w:szCs w:val="48"/>
          <w:shd w:val="clear" w:color="auto" w:fill="FFFFFF"/>
        </w:rPr>
      </w:pPr>
      <w:r w:rsidRPr="00DF295F">
        <w:rPr>
          <w:rFonts w:ascii="Arial" w:hAnsi="Arial" w:cs="Arial"/>
          <w:sz w:val="48"/>
          <w:szCs w:val="48"/>
          <w:shd w:val="clear" w:color="auto" w:fill="FFFFFF"/>
        </w:rPr>
        <w:lastRenderedPageBreak/>
        <w:t>[A</w:t>
      </w:r>
      <w:r w:rsidRPr="00DF295F">
        <w:rPr>
          <w:rFonts w:ascii="Arial" w:hAnsi="Arial" w:cs="Arial"/>
          <w:sz w:val="48"/>
          <w:szCs w:val="48"/>
          <w:shd w:val="clear" w:color="auto" w:fill="FFFFFF"/>
        </w:rPr>
        <w:t>ffinity</w:t>
      </w:r>
      <w:r w:rsidRPr="00DF295F">
        <w:rPr>
          <w:rFonts w:ascii="Arial" w:hAnsi="Arial" w:cs="Arial"/>
          <w:sz w:val="48"/>
          <w:szCs w:val="48"/>
          <w:shd w:val="clear" w:color="auto" w:fill="FFFFFF"/>
        </w:rPr>
        <w:t>]</w:t>
      </w:r>
    </w:p>
    <w:p w14:paraId="1D3E7CC7" w14:textId="7A202D16" w:rsidR="00157A98" w:rsidRDefault="00157A98">
      <w:pPr>
        <w:rPr>
          <w:rFonts w:ascii="Arial" w:hAnsi="Arial" w:cs="Arial"/>
          <w:sz w:val="33"/>
          <w:szCs w:val="33"/>
          <w:shd w:val="clear" w:color="auto" w:fill="FFFFFF"/>
        </w:rPr>
      </w:pPr>
      <w:r>
        <w:rPr>
          <w:rFonts w:ascii="Arial" w:hAnsi="Arial" w:cs="Arial"/>
          <w:sz w:val="33"/>
          <w:szCs w:val="33"/>
          <w:shd w:val="clear" w:color="auto" w:fill="FFFFFF"/>
        </w:rPr>
        <w:t>[type]</w:t>
      </w:r>
    </w:p>
    <w:p w14:paraId="6F594872" w14:textId="07E8A2DE" w:rsidR="00157A98" w:rsidRPr="00157A98" w:rsidRDefault="00157A98">
      <w:pPr>
        <w:rPr>
          <w:rFonts w:ascii="Arial" w:hAnsi="Arial" w:cs="Arial"/>
          <w:sz w:val="33"/>
          <w:szCs w:val="33"/>
          <w:shd w:val="clear" w:color="auto" w:fill="FFFFFF"/>
        </w:rPr>
      </w:pPr>
      <m:oMathPara>
        <m:oMath>
          <m:r>
            <w:rPr>
              <w:rFonts w:ascii="Cambria Math" w:hAnsi="Cambria Math" w:cs="Arial"/>
              <w:sz w:val="33"/>
              <w:szCs w:val="33"/>
              <w:shd w:val="clear" w:color="auto" w:fill="FFFFFF"/>
            </w:rPr>
            <m:t>1.Soft affinity.</m:t>
          </m:r>
        </m:oMath>
      </m:oMathPara>
    </w:p>
    <w:p w14:paraId="3F6E9B61" w14:textId="2B1F6724" w:rsidR="00157A98" w:rsidRDefault="00157A98">
      <w:pPr>
        <w:rPr>
          <w:rFonts w:ascii="Arial" w:hAnsi="Arial" w:cs="Arial"/>
          <w:sz w:val="33"/>
          <w:szCs w:val="33"/>
          <w:shd w:val="clear" w:color="auto" w:fill="FFFFFF"/>
        </w:rPr>
      </w:pPr>
      <m:oMathPara>
        <m:oMath>
          <m:r>
            <w:rPr>
              <w:rFonts w:ascii="Cambria Math" w:hAnsi="Cambria Math" w:cs="Arial"/>
              <w:sz w:val="33"/>
              <w:szCs w:val="33"/>
              <w:shd w:val="clear" w:color="auto" w:fill="FFFFFF"/>
            </w:rPr>
            <m:t>2.Hard affinity.</m:t>
          </m:r>
        </m:oMath>
      </m:oMathPara>
    </w:p>
    <w:p w14:paraId="5E093295" w14:textId="77777777" w:rsidR="00157A98" w:rsidRPr="00157A98" w:rsidRDefault="00157A98" w:rsidP="00157A98">
      <w:pPr>
        <w:rPr>
          <w:rFonts w:ascii="Arial" w:hAnsi="Arial" w:cs="Arial"/>
          <w:sz w:val="33"/>
          <w:szCs w:val="33"/>
          <w:shd w:val="clear" w:color="auto" w:fill="FFFFFF"/>
        </w:rPr>
      </w:pPr>
      <m:oMathPara>
        <m:oMath>
          <m:r>
            <w:rPr>
              <w:rFonts w:ascii="Cambria Math" w:hAnsi="Cambria Math" w:cs="Arial"/>
              <w:sz w:val="33"/>
              <w:szCs w:val="33"/>
              <w:shd w:val="clear" w:color="auto" w:fill="FFFFFF"/>
            </w:rPr>
            <m:t>1.Soft affinity</m:t>
          </m:r>
          <m:r>
            <w:rPr>
              <w:rFonts w:ascii="Cambria Math" w:hAnsi="Cambria Math" w:cs="Arial"/>
              <w:sz w:val="33"/>
              <w:szCs w:val="33"/>
              <w:shd w:val="clear" w:color="auto" w:fill="FFFFFF"/>
            </w:rPr>
            <m:t>:</m:t>
          </m:r>
        </m:oMath>
      </m:oMathPara>
    </w:p>
    <w:p w14:paraId="30C5031D" w14:textId="77777777" w:rsidR="00157A98" w:rsidRPr="00157A98" w:rsidRDefault="00157A98" w:rsidP="00157A98">
      <w:pPr>
        <w:rPr>
          <w:rFonts w:ascii="Arial" w:hAnsi="Arial" w:cs="Arial"/>
          <w:sz w:val="33"/>
          <w:szCs w:val="33"/>
          <w:shd w:val="clear" w:color="auto" w:fill="FFFFFF"/>
        </w:rPr>
      </w:pPr>
      <m:oMathPara>
        <m:oMath>
          <m:r>
            <w:rPr>
              <w:rFonts w:ascii="Cambria Math" w:hAnsi="Cambria Math" w:cs="Arial"/>
              <w:sz w:val="33"/>
              <w:szCs w:val="33"/>
              <w:shd w:val="clear" w:color="auto" w:fill="FFFFFF"/>
            </w:rPr>
            <m:t xml:space="preserve">Attempting a process to run on same processor </m:t>
          </m:r>
        </m:oMath>
      </m:oMathPara>
    </w:p>
    <w:p w14:paraId="79EC2AD4" w14:textId="6766AD54" w:rsidR="00157A98" w:rsidRPr="00157A98" w:rsidRDefault="00157A98" w:rsidP="00157A98">
      <w:pPr>
        <w:rPr>
          <w:rFonts w:ascii="Arial" w:hAnsi="Arial" w:cs="Arial"/>
          <w:sz w:val="33"/>
          <w:szCs w:val="33"/>
          <w:shd w:val="clear" w:color="auto" w:fill="FFFFFF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33"/>
                  <w:szCs w:val="33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z w:val="33"/>
                  <w:szCs w:val="33"/>
                  <w:shd w:val="clear" w:color="auto" w:fill="FFFFFF"/>
                </w:rPr>
                <m:t>but NOT guarantee</m:t>
              </m:r>
            </m:e>
          </m:d>
          <m:r>
            <w:rPr>
              <w:rFonts w:ascii="Cambria Math" w:hAnsi="Cambria Math" w:cs="Arial"/>
              <w:sz w:val="33"/>
              <w:szCs w:val="33"/>
              <w:shd w:val="clear" w:color="auto" w:fill="FFFFFF"/>
            </w:rPr>
            <m:t xml:space="preserve"> when needed</m:t>
          </m:r>
          <m:r>
            <w:rPr>
              <w:rFonts w:ascii="Cambria Math" w:hAnsi="Cambria Math" w:cs="Arial"/>
              <w:sz w:val="33"/>
              <w:szCs w:val="33"/>
              <w:shd w:val="clear" w:color="auto" w:fill="FFFFFF"/>
            </w:rPr>
            <m:t>.</m:t>
          </m:r>
        </m:oMath>
      </m:oMathPara>
    </w:p>
    <w:p w14:paraId="3C9FB160" w14:textId="77777777" w:rsidR="0089524A" w:rsidRPr="0089524A" w:rsidRDefault="00157A98" w:rsidP="00157A98">
      <w:pPr>
        <w:rPr>
          <w:rFonts w:ascii="Arial" w:hAnsi="Arial" w:cs="Arial"/>
          <w:sz w:val="33"/>
          <w:szCs w:val="33"/>
          <w:shd w:val="clear" w:color="auto" w:fill="FFFFFF"/>
        </w:rPr>
      </w:pPr>
      <m:oMathPara>
        <m:oMath>
          <m:r>
            <w:rPr>
              <w:rFonts w:ascii="Cambria Math" w:hAnsi="Cambria Math" w:cs="Arial"/>
              <w:sz w:val="33"/>
              <w:szCs w:val="33"/>
              <w:shd w:val="clear" w:color="auto" w:fill="FFFFFF"/>
            </w:rPr>
            <m:t>2.Hard affinity</m:t>
          </m:r>
          <m:r>
            <w:rPr>
              <w:rFonts w:ascii="Cambria Math" w:hAnsi="Cambria Math" w:cs="Arial"/>
              <w:sz w:val="33"/>
              <w:szCs w:val="33"/>
              <w:shd w:val="clear" w:color="auto" w:fill="FFFFFF"/>
            </w:rPr>
            <m:t>:</m:t>
          </m:r>
        </m:oMath>
      </m:oMathPara>
    </w:p>
    <w:p w14:paraId="743406FE" w14:textId="3E370B95" w:rsidR="00157A98" w:rsidRDefault="0089524A" w:rsidP="00157A98">
      <w:pPr>
        <w:rPr>
          <w:rFonts w:ascii="Arial" w:hAnsi="Arial" w:cs="Arial"/>
          <w:sz w:val="33"/>
          <w:szCs w:val="33"/>
          <w:shd w:val="clear" w:color="auto" w:fill="FFFFFF"/>
        </w:rPr>
      </w:pPr>
      <m:oMathPara>
        <m:oMath>
          <m:r>
            <w:rPr>
              <w:rFonts w:ascii="Cambria Math" w:hAnsi="Cambria Math" w:cs="Arial"/>
              <w:sz w:val="33"/>
              <w:szCs w:val="33"/>
              <w:shd w:val="clear" w:color="auto" w:fill="FFFFFF"/>
            </w:rPr>
            <m:t xml:space="preserve">The process must be run on same processor </m:t>
          </m:r>
          <m:d>
            <m:dPr>
              <m:ctrlPr>
                <w:rPr>
                  <w:rFonts w:ascii="Cambria Math" w:hAnsi="Cambria Math" w:cs="Arial"/>
                  <w:i/>
                  <w:sz w:val="33"/>
                  <w:szCs w:val="33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z w:val="33"/>
                  <w:szCs w:val="33"/>
                  <w:shd w:val="clear" w:color="auto" w:fill="FFFFFF"/>
                </w:rPr>
                <m:t>if needed</m:t>
              </m:r>
            </m:e>
          </m:d>
          <m:r>
            <w:rPr>
              <w:rFonts w:ascii="Cambria Math" w:hAnsi="Cambria Math" w:cs="Arial"/>
              <w:sz w:val="33"/>
              <w:szCs w:val="33"/>
              <w:shd w:val="clear" w:color="auto" w:fill="FFFFFF"/>
            </w:rPr>
            <m:t>.</m:t>
          </m:r>
        </m:oMath>
      </m:oMathPara>
    </w:p>
    <w:p w14:paraId="2EDCA0B7" w14:textId="4A27A2A3" w:rsidR="00157A98" w:rsidRPr="00DF295F" w:rsidRDefault="00FB06D8">
      <w:pPr>
        <w:rPr>
          <w:rFonts w:ascii="Cambria" w:hAnsi="Cambria"/>
          <w:sz w:val="48"/>
          <w:szCs w:val="48"/>
        </w:rPr>
      </w:pPr>
      <w:r w:rsidRPr="00DF295F">
        <w:rPr>
          <w:rFonts w:ascii="Cambria" w:hAnsi="Cambria"/>
          <w:sz w:val="48"/>
          <w:szCs w:val="48"/>
        </w:rPr>
        <w:t>[migration]</w:t>
      </w:r>
    </w:p>
    <w:p w14:paraId="6D971EA7" w14:textId="1C52D95C" w:rsidR="00FB06D8" w:rsidRDefault="00DF295F"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[type]</w:t>
      </w:r>
    </w:p>
    <w:p w14:paraId="31694ED4" w14:textId="0F7A374B" w:rsidR="00DF295F" w:rsidRDefault="00DF295F">
      <w:pPr>
        <w:rPr>
          <w:rFonts w:ascii="Cambria" w:hAnsi="Cambr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reason about migration is that to load balancing.</m:t>
          </m:r>
        </m:oMath>
      </m:oMathPara>
    </w:p>
    <w:p w14:paraId="10319445" w14:textId="77777777" w:rsidR="00DF295F" w:rsidRPr="00DF295F" w:rsidRDefault="00DF295F">
      <w:pPr>
        <w:rPr>
          <w:rFonts w:ascii="Cambria" w:hAnsi="Cambr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1.Push migration.</m:t>
          </m:r>
        </m:oMath>
      </m:oMathPara>
    </w:p>
    <w:p w14:paraId="60CF7109" w14:textId="2C3C28CA" w:rsidR="00DF295F" w:rsidRDefault="00DF295F">
      <w:pPr>
        <w:rPr>
          <w:rFonts w:ascii="Cambria" w:hAnsi="Cambr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2.Pull migration.</m:t>
          </m:r>
        </m:oMath>
      </m:oMathPara>
    </w:p>
    <w:p w14:paraId="1C04D51F" w14:textId="77777777" w:rsidR="00DF295F" w:rsidRPr="00DF295F" w:rsidRDefault="00DF295F" w:rsidP="00DF295F">
      <w:pPr>
        <w:rPr>
          <w:rFonts w:ascii="Cambria" w:hAnsi="Cambr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1.Push migration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43B3DA10" w14:textId="77777777" w:rsidR="00DF295F" w:rsidRPr="00DF295F" w:rsidRDefault="00DF295F" w:rsidP="00DF295F">
      <w:pPr>
        <w:rPr>
          <w:rFonts w:ascii="Cambria" w:hAnsi="Cambr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 CPU asks OS to assign the process into other CPU.</m:t>
          </m:r>
        </m:oMath>
      </m:oMathPara>
    </w:p>
    <w:p w14:paraId="14DFE4DC" w14:textId="5EF79AB8" w:rsidR="00DF295F" w:rsidRPr="00DF295F" w:rsidRDefault="00DF295F" w:rsidP="00DF295F">
      <w:pPr>
        <w:rPr>
          <w:rFonts w:ascii="Cambria" w:hAnsi="Cambr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happens when the CPU workload is too heavy.</m:t>
          </m:r>
        </m:oMath>
      </m:oMathPara>
    </w:p>
    <w:p w14:paraId="6C5B85EA" w14:textId="45F8F5F7" w:rsidR="00DF295F" w:rsidRDefault="00DF295F" w:rsidP="00DF295F">
      <w:pPr>
        <w:rPr>
          <w:rFonts w:ascii="Cambria" w:hAnsi="Cambr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2.Pull migration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5AD21178" w14:textId="77777777" w:rsidR="00DF295F" w:rsidRPr="00DF295F" w:rsidRDefault="00DF295F" w:rsidP="00DF295F">
      <w:pPr>
        <w:rPr>
          <w:rFonts w:ascii="Cambria" w:hAnsi="Cambr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 CPU asks OS to assign the process </m:t>
          </m:r>
          <m:r>
            <w:rPr>
              <w:rFonts w:ascii="Cambria Math" w:hAnsi="Cambria Math"/>
              <w:sz w:val="36"/>
              <w:szCs w:val="36"/>
            </w:rPr>
            <m:t>from other CPU</m:t>
          </m:r>
        </m:oMath>
      </m:oMathPara>
    </w:p>
    <w:p w14:paraId="3310BB46" w14:textId="41E33CDA" w:rsidR="00DF295F" w:rsidRPr="00DF295F" w:rsidRDefault="00DF295F" w:rsidP="00DF295F">
      <w:pPr>
        <w:rPr>
          <w:rFonts w:ascii="Cambria" w:hAnsi="Cambr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into </m:t>
          </m:r>
          <m:r>
            <w:rPr>
              <w:rFonts w:ascii="Cambria Math" w:hAnsi="Cambria Math"/>
              <w:sz w:val="36"/>
              <w:szCs w:val="36"/>
            </w:rPr>
            <m:t>the CPU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23ED3C15" w14:textId="5BBA7CCE" w:rsidR="00DF295F" w:rsidRPr="00DF295F" w:rsidRDefault="00DF295F" w:rsidP="00DF295F">
      <w:pPr>
        <w:rPr>
          <w:rFonts w:ascii="Cambria" w:hAnsi="Cambr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It happens when the CPU workload is too </m:t>
          </m:r>
          <m:r>
            <w:rPr>
              <w:rFonts w:ascii="Cambria Math" w:hAnsi="Cambria Math"/>
              <w:sz w:val="36"/>
              <w:szCs w:val="36"/>
            </w:rPr>
            <m:t>light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07C6EDEB" w14:textId="45869480" w:rsidR="00DF295F" w:rsidRDefault="00217325"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noProof/>
          <w:sz w:val="36"/>
          <w:szCs w:val="36"/>
        </w:rPr>
        <w:lastRenderedPageBreak/>
        <w:drawing>
          <wp:inline distT="0" distB="0" distL="0" distR="0" wp14:anchorId="56FBBEC7" wp14:editId="6B7C7C99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DFB9" w14:textId="56E80881" w:rsidR="005B4095" w:rsidRDefault="005B4095"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[ref]</w:t>
      </w:r>
    </w:p>
    <w:p w14:paraId="1E9B2338" w14:textId="3177D99F" w:rsidR="005B4095" w:rsidRPr="00B7100B" w:rsidRDefault="005B4095">
      <w:pPr>
        <w:rPr>
          <w:rFonts w:ascii="Cambria" w:hAnsi="Cambria"/>
          <w:sz w:val="36"/>
          <w:szCs w:val="36"/>
        </w:rPr>
      </w:pPr>
      <w:hyperlink r:id="rId5" w:history="1">
        <w:r>
          <w:rPr>
            <w:rStyle w:val="Hyperlink"/>
          </w:rPr>
          <w:t xml:space="preserve">Multiple-Processor Scheduling in Operating System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sectPr w:rsidR="005B4095" w:rsidRPr="00B71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2D"/>
    <w:rsid w:val="00061146"/>
    <w:rsid w:val="00084D4A"/>
    <w:rsid w:val="000B5011"/>
    <w:rsid w:val="00157A98"/>
    <w:rsid w:val="00217325"/>
    <w:rsid w:val="005B4095"/>
    <w:rsid w:val="0089524A"/>
    <w:rsid w:val="00926DED"/>
    <w:rsid w:val="00AB6856"/>
    <w:rsid w:val="00B6752D"/>
    <w:rsid w:val="00B7100B"/>
    <w:rsid w:val="00D33A57"/>
    <w:rsid w:val="00DF295F"/>
    <w:rsid w:val="00E44A70"/>
    <w:rsid w:val="00FB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CD5E4"/>
  <w15:chartTrackingRefBased/>
  <w15:docId w15:val="{CF4A44A7-7718-45CA-984D-7AB06E6D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100B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5B40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multiple-processor-scheduling-in-operating-system/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14</cp:revision>
  <dcterms:created xsi:type="dcterms:W3CDTF">2022-10-31T01:35:00Z</dcterms:created>
  <dcterms:modified xsi:type="dcterms:W3CDTF">2022-11-01T00:22:00Z</dcterms:modified>
</cp:coreProperties>
</file>