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C376" w14:textId="69930878" w:rsidR="00672BCF" w:rsidRDefault="004E0443">
      <w:pPr>
        <w:rPr>
          <w:sz w:val="72"/>
          <w:szCs w:val="72"/>
        </w:rPr>
      </w:pPr>
      <w:r w:rsidRPr="007B434E">
        <w:rPr>
          <w:sz w:val="72"/>
          <w:szCs w:val="72"/>
        </w:rPr>
        <w:t>Pipe</w:t>
      </w:r>
    </w:p>
    <w:p w14:paraId="48B8DB1B" w14:textId="7F28F8F8" w:rsidR="007B434E" w:rsidRDefault="007B434E">
      <w:pPr>
        <w:rPr>
          <w:sz w:val="36"/>
          <w:szCs w:val="36"/>
        </w:rPr>
      </w:pPr>
      <w:r w:rsidRPr="007B434E">
        <w:rPr>
          <w:sz w:val="36"/>
          <w:szCs w:val="36"/>
        </w:rPr>
        <w:t>[intro]</w:t>
      </w:r>
    </w:p>
    <w:p w14:paraId="4ADB2623" w14:textId="77777777" w:rsidR="007B434E" w:rsidRPr="007B434E" w:rsidRDefault="007B434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Pipe can be categorized into two types.</m:t>
          </m:r>
        </m:oMath>
      </m:oMathPara>
    </w:p>
    <w:p w14:paraId="4E9D1938" w14:textId="77777777" w:rsidR="007B434E" w:rsidRPr="007B434E" w:rsidRDefault="007B434E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type</m:t>
              </m:r>
            </m:e>
          </m:d>
        </m:oMath>
      </m:oMathPara>
    </w:p>
    <w:p w14:paraId="1677C2A0" w14:textId="7B82CC24" w:rsidR="007B434E" w:rsidRPr="007B434E" w:rsidRDefault="007B434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Ordinary pipes.</m:t>
          </m:r>
        </m:oMath>
      </m:oMathPara>
    </w:p>
    <w:p w14:paraId="1E8E40AA" w14:textId="77777777" w:rsidR="007B434E" w:rsidRPr="007B434E" w:rsidRDefault="007B434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Named pipes.</m:t>
          </m:r>
        </m:oMath>
      </m:oMathPara>
    </w:p>
    <w:p w14:paraId="61E43FD2" w14:textId="1437C71B" w:rsidR="007B434E" w:rsidRPr="007B434E" w:rsidRDefault="007B434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[intro]</m:t>
          </m:r>
        </m:oMath>
      </m:oMathPara>
    </w:p>
    <w:p w14:paraId="18F023A8" w14:textId="77777777" w:rsidR="00F474E6" w:rsidRPr="00F474E6" w:rsidRDefault="007B434E" w:rsidP="007B434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Ordinary pipes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33191B13" w14:textId="77777777" w:rsidR="00F474E6" w:rsidRPr="00F474E6" w:rsidRDefault="00F474E6" w:rsidP="007B434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Only can be accessed </m:t>
          </m:r>
        </m:oMath>
      </m:oMathPara>
    </w:p>
    <w:p w14:paraId="7279ECFC" w14:textId="390294F4" w:rsidR="007B434E" w:rsidRPr="007B434E" w:rsidRDefault="00F474E6" w:rsidP="007B434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within a parent-child relationship.</m:t>
          </m:r>
        </m:oMath>
      </m:oMathPara>
    </w:p>
    <w:p w14:paraId="4A8564A0" w14:textId="57AE3B8E" w:rsidR="007B434E" w:rsidRPr="00F474E6" w:rsidRDefault="007B434E" w:rsidP="007B434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Named pipes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7A5595F9" w14:textId="77777777" w:rsidR="00F474E6" w:rsidRPr="00F474E6" w:rsidRDefault="00F474E6" w:rsidP="00F474E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</m:t>
          </m:r>
          <m:r>
            <w:rPr>
              <w:rFonts w:ascii="Cambria Math" w:hAnsi="Cambria Math"/>
              <w:sz w:val="36"/>
              <w:szCs w:val="36"/>
            </w:rPr>
            <m:t>an be access</m:t>
          </m:r>
          <m:r>
            <w:rPr>
              <w:rFonts w:ascii="Cambria Math" w:hAnsi="Cambria Math"/>
              <w:sz w:val="36"/>
              <w:szCs w:val="36"/>
            </w:rPr>
            <m:t>ed</m:t>
          </m:r>
          <m:r>
            <w:rPr>
              <w:rFonts w:ascii="Cambria Math" w:hAnsi="Cambria Math"/>
              <w:sz w:val="36"/>
              <w:szCs w:val="36"/>
            </w:rPr>
            <m:t xml:space="preserve"> with</m:t>
          </m:r>
          <m:r>
            <w:rPr>
              <w:rFonts w:ascii="Cambria Math" w:hAnsi="Cambria Math"/>
              <w:sz w:val="36"/>
              <w:szCs w:val="36"/>
            </w:rPr>
            <m:t>out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9EC076C" w14:textId="15A87322" w:rsidR="00F474E6" w:rsidRPr="007B434E" w:rsidRDefault="00F474E6" w:rsidP="00F474E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parent-child relationship.</m:t>
          </m:r>
        </m:oMath>
      </m:oMathPara>
    </w:p>
    <w:p w14:paraId="522FAC26" w14:textId="77777777" w:rsidR="00F474E6" w:rsidRPr="007B434E" w:rsidRDefault="00F474E6" w:rsidP="007B434E">
      <w:pPr>
        <w:rPr>
          <w:sz w:val="36"/>
          <w:szCs w:val="36"/>
        </w:rPr>
      </w:pPr>
    </w:p>
    <w:p w14:paraId="3ADE0531" w14:textId="77777777" w:rsidR="007B434E" w:rsidRPr="007B434E" w:rsidRDefault="007B434E">
      <w:pPr>
        <w:rPr>
          <w:sz w:val="36"/>
          <w:szCs w:val="36"/>
        </w:rPr>
      </w:pPr>
    </w:p>
    <w:p w14:paraId="1F4634D3" w14:textId="79D703A3" w:rsidR="007B434E" w:rsidRDefault="007B434E">
      <w:pPr>
        <w:rPr>
          <w:sz w:val="72"/>
          <w:szCs w:val="72"/>
        </w:rPr>
      </w:pPr>
      <w:r w:rsidRPr="007B434E">
        <w:rPr>
          <w:sz w:val="72"/>
          <w:szCs w:val="72"/>
        </w:rPr>
        <w:lastRenderedPageBreak/>
        <w:drawing>
          <wp:inline distT="0" distB="0" distL="0" distR="0" wp14:anchorId="33B3F287" wp14:editId="3FDB910C">
            <wp:extent cx="3962400" cy="2724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388" cy="273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8F22" w14:textId="7E934417" w:rsidR="00460F06" w:rsidRDefault="00460F06">
      <w:pPr>
        <w:rPr>
          <w:sz w:val="72"/>
          <w:szCs w:val="72"/>
        </w:rPr>
      </w:pPr>
      <w:r w:rsidRPr="00460F06">
        <w:rPr>
          <w:sz w:val="72"/>
          <w:szCs w:val="72"/>
        </w:rPr>
        <w:drawing>
          <wp:inline distT="0" distB="0" distL="0" distR="0" wp14:anchorId="192B8B3A" wp14:editId="28FCA002">
            <wp:extent cx="5943600" cy="4304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1E9D" w14:textId="7C8DD031" w:rsidR="00460F06" w:rsidRDefault="00460F06">
      <w:pPr>
        <w:rPr>
          <w:sz w:val="72"/>
          <w:szCs w:val="72"/>
        </w:rPr>
      </w:pPr>
      <w:r w:rsidRPr="00460F06">
        <w:rPr>
          <w:sz w:val="72"/>
          <w:szCs w:val="72"/>
        </w:rPr>
        <w:lastRenderedPageBreak/>
        <w:drawing>
          <wp:inline distT="0" distB="0" distL="0" distR="0" wp14:anchorId="6778F304" wp14:editId="2CF66A2A">
            <wp:extent cx="5943600" cy="3142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C84B" w14:textId="1F070089" w:rsidR="007B434E" w:rsidRPr="007B434E" w:rsidRDefault="007B434E">
      <w:pPr>
        <w:rPr>
          <w:sz w:val="36"/>
          <w:szCs w:val="36"/>
        </w:rPr>
      </w:pPr>
      <w:r w:rsidRPr="007B434E">
        <w:rPr>
          <w:sz w:val="36"/>
          <w:szCs w:val="36"/>
        </w:rPr>
        <w:t>[ref]</w:t>
      </w:r>
    </w:p>
    <w:sectPr w:rsidR="007B434E" w:rsidRPr="007B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43"/>
    <w:rsid w:val="00460F06"/>
    <w:rsid w:val="004E0443"/>
    <w:rsid w:val="00672BCF"/>
    <w:rsid w:val="007B434E"/>
    <w:rsid w:val="00F4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2295"/>
  <w15:chartTrackingRefBased/>
  <w15:docId w15:val="{D1FA9A0E-8D79-49C8-9B62-B3715C09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43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2022-10-01T01:28:00Z</dcterms:created>
  <dcterms:modified xsi:type="dcterms:W3CDTF">2022-10-01T01:31:00Z</dcterms:modified>
</cp:coreProperties>
</file>