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F5FE" w14:textId="2306D5AE" w:rsidR="007B0D35" w:rsidRDefault="003636D1">
      <w:pPr>
        <w:rPr>
          <w:sz w:val="72"/>
          <w:szCs w:val="72"/>
        </w:rPr>
      </w:pPr>
      <w:r w:rsidRPr="001E1BEF">
        <w:rPr>
          <w:sz w:val="72"/>
          <w:szCs w:val="72"/>
        </w:rPr>
        <w:t>RPC</w:t>
      </w:r>
    </w:p>
    <w:p w14:paraId="7AB9F7A7" w14:textId="10ECE03E" w:rsidR="001E1BEF" w:rsidRDefault="001E1BEF">
      <w:pPr>
        <w:rPr>
          <w:sz w:val="36"/>
          <w:szCs w:val="36"/>
        </w:rPr>
      </w:pPr>
      <w:r>
        <w:rPr>
          <w:sz w:val="36"/>
          <w:szCs w:val="36"/>
        </w:rPr>
        <w:t>[abbr]</w:t>
      </w:r>
    </w:p>
    <w:p w14:paraId="6A635754" w14:textId="2A4410C2" w:rsidR="001E1BEF" w:rsidRDefault="001E1B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Remote procedure call.</m:t>
          </m:r>
        </m:oMath>
      </m:oMathPara>
    </w:p>
    <w:p w14:paraId="3B73B181" w14:textId="228FF6AC" w:rsidR="008D169D" w:rsidRDefault="001E1BEF">
      <w:pPr>
        <w:rPr>
          <w:sz w:val="36"/>
          <w:szCs w:val="36"/>
        </w:rPr>
      </w:pPr>
      <w:r w:rsidRPr="001E1BEF">
        <w:rPr>
          <w:sz w:val="36"/>
          <w:szCs w:val="36"/>
        </w:rPr>
        <w:t>[</w:t>
      </w:r>
      <w:r>
        <w:rPr>
          <w:sz w:val="36"/>
          <w:szCs w:val="36"/>
        </w:rPr>
        <w:t>step</w:t>
      </w:r>
      <w:r w:rsidRPr="001E1BEF">
        <w:rPr>
          <w:sz w:val="36"/>
          <w:szCs w:val="36"/>
        </w:rPr>
        <w:t>]</w:t>
      </w:r>
    </w:p>
    <w:p w14:paraId="2B2F7C01" w14:textId="77777777" w:rsidR="008D169D" w:rsidRPr="008D169D" w:rsidRDefault="008D16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Execution of RPC behaves similarly as </m:t>
          </m:r>
        </m:oMath>
      </m:oMathPara>
    </w:p>
    <w:p w14:paraId="3CC863AA" w14:textId="77777777" w:rsidR="008D169D" w:rsidRPr="008D169D" w:rsidRDefault="008D16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network connection.</m:t>
          </m:r>
        </m:oMath>
      </m:oMathPara>
    </w:p>
    <w:p w14:paraId="7DF91304" w14:textId="0F43154E" w:rsidR="008D169D" w:rsidRPr="008D169D" w:rsidRDefault="008D16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(1)The execution of RPC must send request from client to server.</m:t>
          </m:r>
        </m:oMath>
      </m:oMathPara>
    </w:p>
    <w:p w14:paraId="4FB37257" w14:textId="77777777" w:rsidR="008D169D" w:rsidRPr="008D169D" w:rsidRDefault="008D16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Then the server will reply the request to client.</m:t>
          </m:r>
        </m:oMath>
      </m:oMathPara>
    </w:p>
    <w:p w14:paraId="2C7D3785" w14:textId="017C0BC5" w:rsidR="008D169D" w:rsidRPr="008D169D" w:rsidRDefault="008D16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(Network connection.)</m:t>
          </m:r>
        </m:oMath>
      </m:oMathPara>
    </w:p>
    <w:p w14:paraId="25E3ACAD" w14:textId="6FEB47BF" w:rsidR="008D169D" w:rsidRPr="008D169D" w:rsidRDefault="008D16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Kernels in client send RPC as message.</m:t>
          </m:r>
        </m:oMath>
      </m:oMathPara>
    </w:p>
    <w:p w14:paraId="6B551DDE" w14:textId="77777777" w:rsidR="008D169D" w:rsidRPr="008D169D" w:rsidRDefault="008D16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Server listens the message.</m:t>
          </m:r>
        </m:oMath>
      </m:oMathPara>
    </w:p>
    <w:p w14:paraId="51A02DF0" w14:textId="77777777" w:rsidR="00703779" w:rsidRPr="00703779" w:rsidRDefault="008D169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Server replies the messages.</m:t>
          </m:r>
        </m:oMath>
      </m:oMathPara>
    </w:p>
    <w:p w14:paraId="07F6DC4F" w14:textId="3E09085C" w:rsidR="008D169D" w:rsidRDefault="0070377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Client recieves the messages.</m:t>
          </m:r>
        </m:oMath>
      </m:oMathPara>
    </w:p>
    <w:p w14:paraId="44775F08" w14:textId="59FD5A14" w:rsidR="001E1BEF" w:rsidRPr="001E1BEF" w:rsidRDefault="001E1BEF">
      <w:pPr>
        <w:rPr>
          <w:sz w:val="36"/>
          <w:szCs w:val="36"/>
        </w:rPr>
      </w:pPr>
      <w:r w:rsidRPr="001E1BEF">
        <w:rPr>
          <w:sz w:val="36"/>
          <w:szCs w:val="36"/>
        </w:rPr>
        <w:lastRenderedPageBreak/>
        <w:drawing>
          <wp:inline distT="0" distB="0" distL="0" distR="0" wp14:anchorId="67759B70" wp14:editId="25D9004A">
            <wp:extent cx="4816257" cy="58679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B0F6" w14:textId="119ED5A3" w:rsidR="001E1BEF" w:rsidRDefault="001E1BEF">
      <w:pPr>
        <w:rPr>
          <w:sz w:val="36"/>
          <w:szCs w:val="36"/>
        </w:rPr>
      </w:pPr>
      <w:r w:rsidRPr="001E1BEF">
        <w:rPr>
          <w:sz w:val="36"/>
          <w:szCs w:val="36"/>
        </w:rPr>
        <w:t>[ref]</w:t>
      </w:r>
    </w:p>
    <w:p w14:paraId="15769A7F" w14:textId="77777777" w:rsidR="001E1BEF" w:rsidRDefault="001E1BEF">
      <w:pPr>
        <w:rPr>
          <w:sz w:val="36"/>
          <w:szCs w:val="36"/>
        </w:rPr>
      </w:pPr>
    </w:p>
    <w:p w14:paraId="0E955306" w14:textId="77777777" w:rsidR="001E1BEF" w:rsidRPr="001E1BEF" w:rsidRDefault="001E1BEF">
      <w:pPr>
        <w:rPr>
          <w:sz w:val="36"/>
          <w:szCs w:val="36"/>
        </w:rPr>
      </w:pPr>
    </w:p>
    <w:sectPr w:rsidR="001E1BEF" w:rsidRPr="001E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1"/>
    <w:rsid w:val="001E1BEF"/>
    <w:rsid w:val="003636D1"/>
    <w:rsid w:val="00703779"/>
    <w:rsid w:val="007B0D35"/>
    <w:rsid w:val="008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7475"/>
  <w15:chartTrackingRefBased/>
  <w15:docId w15:val="{9C72F0AE-C21E-4085-936C-7FC96EB2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2022-10-01T00:59:00Z</dcterms:created>
  <dcterms:modified xsi:type="dcterms:W3CDTF">2022-10-01T01:06:00Z</dcterms:modified>
</cp:coreProperties>
</file>