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616B7B" wp14:paraId="3ECA4082" wp14:textId="5B19584F">
      <w:pPr>
        <w:pStyle w:val="Normal"/>
        <w:jc w:val="center"/>
        <w:rPr>
          <w:sz w:val="72"/>
          <w:szCs w:val="72"/>
        </w:rPr>
      </w:pPr>
      <w:r w:rsidRPr="6A616B7B" w:rsidR="6A616B7B">
        <w:rPr>
          <w:sz w:val="72"/>
          <w:szCs w:val="72"/>
        </w:rPr>
        <w:t>Posterior predictive distribution</w:t>
      </w:r>
    </w:p>
    <w:p xmlns:wp14="http://schemas.microsoft.com/office/word/2010/wordml" w:rsidP="6A616B7B" wp14:paraId="310B0610" wp14:textId="6120BBC6">
      <w:pPr>
        <w:pStyle w:val="Normal"/>
        <w:jc w:val="left"/>
        <w:rPr>
          <w:sz w:val="52"/>
          <w:szCs w:val="52"/>
        </w:rPr>
      </w:pPr>
      <w:r w:rsidRPr="6A616B7B" w:rsidR="6A616B7B">
        <w:rPr>
          <w:sz w:val="52"/>
          <w:szCs w:val="52"/>
        </w:rPr>
        <w:t>Intro</w:t>
      </w:r>
    </w:p>
    <w:p xmlns:wp14="http://schemas.microsoft.com/office/word/2010/wordml" w:rsidP="6A616B7B" wp14:paraId="2B6DE366" wp14:textId="1D103009">
      <w:pPr>
        <w:pStyle w:val="Normal"/>
        <w:jc w:val="left"/>
        <w:rPr>
          <w:sz w:val="52"/>
          <w:szCs w:val="52"/>
        </w:rPr>
      </w:pPr>
      <w:r w:rsidRPr="6A616B7B" w:rsidR="6A616B7B">
        <w:rPr>
          <w:sz w:val="24"/>
          <w:szCs w:val="24"/>
        </w:rPr>
        <w:t>Posterior predictive distribution handles possible unobserved values conditional on the observed values.</w:t>
      </w:r>
    </w:p>
    <w:p xmlns:wp14="http://schemas.microsoft.com/office/word/2010/wordml" w:rsidP="6A616B7B" wp14:paraId="16B1EDD9" wp14:textId="685B8908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A616B7B" wp14:paraId="3910BCDF" wp14:textId="6351B098">
      <w:pPr>
        <w:pStyle w:val="Normal"/>
        <w:jc w:val="left"/>
        <w:rPr>
          <w:sz w:val="24"/>
          <w:szCs w:val="24"/>
        </w:rPr>
      </w:pPr>
      <w:r w:rsidRPr="6A616B7B" w:rsidR="6A616B7B">
        <w:rPr>
          <w:sz w:val="24"/>
          <w:szCs w:val="24"/>
        </w:rPr>
        <w:t>One can predict unobserved value with observed values through posterior predictive distribution.</w:t>
      </w:r>
    </w:p>
    <w:p xmlns:wp14="http://schemas.microsoft.com/office/word/2010/wordml" w:rsidP="6A616B7B" wp14:paraId="709E611E" wp14:textId="78B991CA">
      <w:pPr>
        <w:pStyle w:val="Normal"/>
        <w:jc w:val="left"/>
        <w:rPr>
          <w:sz w:val="52"/>
          <w:szCs w:val="52"/>
        </w:rPr>
      </w:pPr>
      <w:r w:rsidRPr="6A616B7B" w:rsidR="6A616B7B">
        <w:rPr>
          <w:sz w:val="52"/>
          <w:szCs w:val="52"/>
        </w:rPr>
        <w:t>Ref</w:t>
      </w:r>
    </w:p>
    <w:p xmlns:wp14="http://schemas.microsoft.com/office/word/2010/wordml" w:rsidP="6A616B7B" wp14:paraId="7D993771" wp14:textId="62D05A8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D6ED5"/>
    <w:rsid w:val="1E7D6ED5"/>
    <w:rsid w:val="6A61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6ED5"/>
  <w15:chartTrackingRefBased/>
  <w15:docId w15:val="{3099D14E-1737-4AD9-AE0B-266DDBD23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2023-12-03T23:38:43.6245294Z</dcterms:created>
  <dcterms:modified xsi:type="dcterms:W3CDTF">2023-12-04T03:13:02.1633001Z</dcterms:modified>
  <dc:creator>黃 奕捷</dc:creator>
  <lastModifiedBy>黃 奕捷</lastModifiedBy>
</coreProperties>
</file>