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C77FDF" wp14:paraId="4F450434" wp14:textId="5A2ABA71">
      <w:pPr>
        <w:spacing w:after="160" w:line="279" w:lineRule="auto"/>
        <w:jc w:val="center"/>
        <w:rPr>
          <w:rFonts w:ascii="Aptos" w:hAnsi="Aptos" w:eastAsia="Aptos" w:cs="Aptos"/>
          <w:noProof w:val="0"/>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72"/>
          <w:szCs w:val="72"/>
          <w:lang w:val="en-US"/>
        </w:rPr>
        <w:t>不動產估價--課後習題--CH10</w:t>
      </w:r>
    </w:p>
    <w:p xmlns:wp14="http://schemas.microsoft.com/office/word/2010/wordml" w:rsidP="42C77FDF" wp14:paraId="734AA729" wp14:textId="55FFEDE9">
      <w:pPr>
        <w:pStyle w:val="Normal"/>
        <w:spacing w:after="160" w:line="279" w:lineRule="auto"/>
        <w:jc w:val="left"/>
        <w:rPr>
          <w:rFonts w:ascii="Aptos" w:hAnsi="Aptos" w:eastAsia="Aptos" w:cs="Aptos"/>
          <w:noProof w:val="0"/>
          <w:sz w:val="52"/>
          <w:szCs w:val="52"/>
          <w:lang w:val="en-US"/>
        </w:rPr>
      </w:pPr>
      <w:r w:rsidRPr="42C77FDF" w:rsidR="42C77FDF">
        <w:rPr>
          <w:rFonts w:ascii="Aptos" w:hAnsi="Aptos" w:eastAsia="Aptos" w:cs="Aptos"/>
          <w:b w:val="0"/>
          <w:bCs w:val="0"/>
          <w:i w:val="0"/>
          <w:iCs w:val="0"/>
          <w:caps w:val="0"/>
          <w:smallCaps w:val="0"/>
          <w:noProof w:val="0"/>
          <w:color w:val="000000" w:themeColor="text1" w:themeTint="FF" w:themeShade="FF"/>
          <w:sz w:val="52"/>
          <w:szCs w:val="52"/>
          <w:lang w:val="en-US"/>
        </w:rPr>
        <w:t>CH10</w:t>
      </w:r>
    </w:p>
    <w:p xmlns:wp14="http://schemas.microsoft.com/office/word/2010/wordml" w:rsidP="42C77FDF" wp14:paraId="5E0F8910" wp14:textId="172B7D47">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何謂樓層別效用比?何謂地價分配率?請說明這兩種資料在求取方法在估計樓房價格時</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將如何運用?</w:t>
      </w:r>
    </w:p>
    <w:p xmlns:wp14="http://schemas.microsoft.com/office/word/2010/wordml" w:rsidP="42C77FDF" wp14:paraId="132171BE" wp14:textId="68DD2C1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參考，我的筆記，不動產估價</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--高層樓建築物.docx。</w:t>
      </w:r>
    </w:p>
    <w:p xmlns:wp14="http://schemas.microsoft.com/office/word/2010/wordml" w:rsidP="42C77FDF" wp14:paraId="03918983" wp14:textId="426F2FD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C77FDF" wp14:paraId="3C2A4707" wp14:textId="63E4BF9E">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請問你如何運用下列案例中的資料來估計該棟樓房的基地價格?案例一和案例二的基地價格會一樣嗎?請說明之。</w:t>
      </w:r>
    </w:p>
    <w:p xmlns:wp14="http://schemas.microsoft.com/office/word/2010/wordml" w:rsidP="42C77FDF" wp14:paraId="1BE08ED3" wp14:textId="6D12AC3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案例一</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2C77FDF" wp14:paraId="10EA54DF" wp14:textId="2426861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現有一棟五層樓的房屋，其中第三樓在最近發生買賣。</w:t>
      </w:r>
    </w:p>
    <w:p xmlns:wp14="http://schemas.microsoft.com/office/word/2010/wordml" w:rsidP="42C77FDF" wp14:paraId="00E07391" wp14:textId="67BC353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案例二</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2C77FDF" wp14:paraId="293324DE" wp14:textId="007F1BC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現有一棟五層樓的房屋，其中第一樓在最近發生買賣。</w:t>
      </w:r>
    </w:p>
    <w:p xmlns:wp14="http://schemas.microsoft.com/office/word/2010/wordml" w:rsidP="42C77FDF" wp14:paraId="41D07EB2" wp14:textId="13D6CBD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按地價分配率計算，使用我的筆記裡的某一小節基地地價裡的公式，計算之</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2C77FDF" wp14:paraId="56095620" wp14:textId="144C0B2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由該公式，看起來案例一和案例二所計算出的基地價格會不一樣，但這個論述是假了。事實上，一個房屋當下的基地地價一定唯一，這個直覺的想法是真的，簡單說明其證明，在數學上，自己本身會等於自己本身，這是恆等不變的公理。</w:t>
      </w:r>
    </w:p>
    <w:p xmlns:wp14="http://schemas.microsoft.com/office/word/2010/wordml" w:rsidP="42C77FDF" wp14:paraId="58FA8764" wp14:textId="7A0B3A1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那為何從該公式的角度，看起來"一個房屋當下的基地地價一定唯一</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"是假的?</w:t>
      </w:r>
    </w:p>
    <w:p xmlns:wp14="http://schemas.microsoft.com/office/word/2010/wordml" w:rsidP="42C77FDF" wp14:paraId="6F9914B5" wp14:textId="1A26C20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答案應該不難理解，但不容易想到，其實是錯在一個細節。</w:t>
      </w:r>
    </w:p>
    <w:p xmlns:wp14="http://schemas.microsoft.com/office/word/2010/wordml" w:rsidP="42C77FDF" wp14:paraId="7D32C0EE" wp14:textId="1451E69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該公式中，這不一定成立，當</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不相等時，</w:t>
      </w:r>
      <m:oMathPara xmlns:m="http://schemas.openxmlformats.org/officeDocument/2006/math">
        <m:oMath xmlns:m="http://schemas.openxmlformats.org/officeDocument/2006/math">
          <m:sSub xmlns:m="http://schemas.openxmlformats.org/officeDocument/2006/math">
            <m:sSubPr>
              <m:ctrlPr/>
            </m:sSubPr>
            <m:e>
              <m:r>
                <m:t>h</m:t>
              </m:r>
            </m:e>
            <m:sub>
              <m:r>
                <m:t>𝑖</m:t>
              </m:r>
            </m:sub>
          </m:sSub>
          <m:r xmlns:m="http://schemas.openxmlformats.org/officeDocument/2006/math">
            <m:t xmlns:m="http://schemas.openxmlformats.org/officeDocument/2006/math">=</m:t>
          </m:r>
          <m:sSub xmlns:m="http://schemas.openxmlformats.org/officeDocument/2006/math">
            <m:sSubPr>
              <m:ctrlPr/>
            </m:sSubPr>
            <m:e>
              <m:r>
                <m:t>h</m:t>
              </m:r>
            </m:e>
            <m:sub>
              <m:r>
                <m:t>𝑗</m:t>
              </m:r>
            </m:sub>
          </m:sSub>
        </m:oMath>
      </m:oMathPara>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2C77FDF" wp14:paraId="34781817" wp14:textId="1EE2CCB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C77FDF" wp14:paraId="64AE045C" wp14:textId="7F78E85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詳</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見，我的筆記，不動產</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估價</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--高層樓建築物.docx。</w:t>
      </w:r>
    </w:p>
    <w:p xmlns:wp14="http://schemas.microsoft.com/office/word/2010/wordml" w:rsidP="42C77FDF" wp14:paraId="012137DF" wp14:textId="0D73119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C77FDF" wp14:paraId="04BBA1AE" wp14:textId="3B495253">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何謂地價分配率?請簡單求取地價分配率的方法?</w:t>
      </w:r>
    </w:p>
    <w:p xmlns:wp14="http://schemas.microsoft.com/office/word/2010/wordml" w:rsidP="42C77FDF" wp14:paraId="7ECBB21F" wp14:textId="6D6A973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參考，我的筆記，不動產估價</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--高層樓建築物.docx。</w:t>
      </w:r>
    </w:p>
    <w:p xmlns:wp14="http://schemas.microsoft.com/office/word/2010/wordml" w:rsidP="42C77FDF" wp14:paraId="13C2D769" wp14:textId="1CF84FF0">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針對以下案例三，若以成本法進行估價，請問如何運用樓層效用比率和地價分配率來估計勘估標的之基地價格</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(或基地權利價格)和建物價格?</w:t>
      </w:r>
    </w:p>
    <w:p xmlns:wp14="http://schemas.microsoft.com/office/word/2010/wordml" w:rsidP="42C77FDF" wp14:paraId="1D8FD1C1" wp14:textId="06BA5ED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案例三：</w:t>
      </w:r>
    </w:p>
    <w:p xmlns:wp14="http://schemas.microsoft.com/office/word/2010/wordml" w:rsidP="42C77FDF" wp14:paraId="421447F1" wp14:textId="51B89D3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在某都市地區有一棟十層電梯大樓，某甲勘估該棟第六層</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2C77FDF" wp14:paraId="3E41BEA3" wp14:textId="1EDEF05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C77FDF" wp14:paraId="453A4A43" wp14:textId="6A43533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答案：</w:t>
      </w:r>
    </w:p>
    <w:p xmlns:wp14="http://schemas.microsoft.com/office/word/2010/wordml" w:rsidP="42C77FDF" wp14:paraId="4A47AD31" wp14:textId="5684055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參考，我的筆記，不動產估價</w:t>
      </w:r>
      <w:r w:rsidRPr="42C77FDF" w:rsidR="42C77FDF">
        <w:rPr>
          <w:rFonts w:ascii="Aptos" w:hAnsi="Aptos" w:eastAsia="Aptos" w:cs="Aptos"/>
          <w:b w:val="0"/>
          <w:bCs w:val="0"/>
          <w:i w:val="0"/>
          <w:iCs w:val="0"/>
          <w:caps w:val="0"/>
          <w:smallCaps w:val="0"/>
          <w:noProof w:val="0"/>
          <w:color w:val="000000" w:themeColor="text1" w:themeTint="FF" w:themeShade="FF"/>
          <w:sz w:val="24"/>
          <w:szCs w:val="24"/>
          <w:lang w:val="en-US"/>
        </w:rPr>
        <w:t>--高層樓建築物.docx。</w:t>
      </w:r>
    </w:p>
    <w:p xmlns:wp14="http://schemas.microsoft.com/office/word/2010/wordml" w:rsidP="42C77FDF" wp14:paraId="0A83166D" wp14:textId="1929EFF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C77FDF" wp14:paraId="76614A44" wp14:textId="01D7C1F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C77FDF" wp14:paraId="75A50F6E" wp14:textId="2089583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C77FDF" wp14:paraId="2C078E63" wp14:textId="42C1E04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72474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F114A8"/>
    <w:rsid w:val="18F114A8"/>
    <w:rsid w:val="42C7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C1EF"/>
  <w15:chartTrackingRefBased/>
  <w15:docId w15:val="{48967EE8-399E-4DC3-9395-02A1FCA1F9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61b6e7115a49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2024-04-21T03:37:17.5738082Z</dcterms:created>
  <dcterms:modified xsi:type="dcterms:W3CDTF">2024-04-21T04:01:07.4033205Z</dcterms:modified>
  <dc:creator>奕捷 黃</dc:creator>
  <lastModifiedBy>奕捷 黃</lastModifiedBy>
</coreProperties>
</file>