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DA18749" wp14:paraId="2C078E63" wp14:textId="151F2CBA">
      <w:pPr>
        <w:jc w:val="center"/>
        <w:rPr>
          <w:sz w:val="72"/>
          <w:szCs w:val="72"/>
        </w:rPr>
      </w:pPr>
      <w:r w:rsidRPr="2DA18749" w:rsidR="2DA18749">
        <w:rPr>
          <w:sz w:val="72"/>
          <w:szCs w:val="72"/>
        </w:rPr>
        <w:t>不動產估價--深度指數</w:t>
      </w:r>
    </w:p>
    <w:p w:rsidR="2DA18749" w:rsidP="2DA18749" w:rsidRDefault="2DA18749" w14:paraId="282700D3" w14:textId="74328EE3">
      <w:pPr>
        <w:pStyle w:val="Normal"/>
        <w:jc w:val="left"/>
        <w:rPr>
          <w:sz w:val="52"/>
          <w:szCs w:val="52"/>
        </w:rPr>
      </w:pPr>
      <w:r w:rsidRPr="2DA18749" w:rsidR="2DA18749">
        <w:rPr>
          <w:sz w:val="52"/>
          <w:szCs w:val="52"/>
        </w:rPr>
        <w:t>深度指數</w:t>
      </w:r>
    </w:p>
    <w:p w:rsidR="2DA18749" w:rsidP="2DA18749" w:rsidRDefault="2DA18749" w14:paraId="5866B7A6" w14:textId="2DF0C17E">
      <w:pPr>
        <w:pStyle w:val="Normal"/>
        <w:jc w:val="left"/>
        <w:rPr>
          <w:sz w:val="48"/>
          <w:szCs w:val="48"/>
        </w:rPr>
      </w:pPr>
      <w:r w:rsidRPr="2DA18749" w:rsidR="2DA18749">
        <w:rPr>
          <w:sz w:val="48"/>
          <w:szCs w:val="48"/>
        </w:rPr>
        <w:t>說明</w:t>
      </w:r>
    </w:p>
    <w:p w:rsidR="2DA18749" w:rsidP="2DA18749" w:rsidRDefault="2DA18749" w14:paraId="0B63C3B3" w14:textId="61DE7B9B">
      <w:pPr>
        <w:pStyle w:val="Normal"/>
        <w:jc w:val="left"/>
        <w:rPr>
          <w:sz w:val="24"/>
          <w:szCs w:val="24"/>
        </w:rPr>
      </w:pPr>
      <w:r w:rsidRPr="2DA18749" w:rsidR="2DA18749">
        <w:rPr>
          <w:sz w:val="24"/>
          <w:szCs w:val="24"/>
        </w:rPr>
        <w:t>深度指數係指該街道的深度佔了標準距離深度地價之百分率。</w:t>
      </w:r>
    </w:p>
    <w:p w:rsidR="2DA18749" w:rsidP="2DA18749" w:rsidRDefault="2DA18749" w14:paraId="68F36752" w14:textId="7284056D">
      <w:pPr>
        <w:pStyle w:val="Normal"/>
        <w:jc w:val="left"/>
        <w:rPr>
          <w:sz w:val="24"/>
          <w:szCs w:val="24"/>
        </w:rPr>
      </w:pPr>
    </w:p>
    <w:p w:rsidR="2DA18749" w:rsidP="2DA18749" w:rsidRDefault="2DA18749" w14:paraId="78BA8A51" w14:textId="2BBED689">
      <w:pPr>
        <w:pStyle w:val="Normal"/>
        <w:jc w:val="left"/>
        <w:rPr>
          <w:sz w:val="24"/>
          <w:szCs w:val="24"/>
        </w:rPr>
      </w:pPr>
      <w:r w:rsidRPr="2DA18749" w:rsidR="2DA18749">
        <w:rPr>
          <w:sz w:val="24"/>
          <w:szCs w:val="24"/>
        </w:rPr>
        <w:t>假設其他條件相同，由於各宗臨街深度的不同，存在地價之地價。</w:t>
      </w:r>
    </w:p>
    <w:p w:rsidR="2DA18749" w:rsidP="2DA18749" w:rsidRDefault="2DA18749" w14:paraId="0E69ED71" w14:textId="751548FE">
      <w:pPr>
        <w:pStyle w:val="Normal"/>
        <w:jc w:val="left"/>
        <w:rPr>
          <w:sz w:val="24"/>
          <w:szCs w:val="24"/>
        </w:rPr>
      </w:pPr>
      <w:r w:rsidRPr="2DA18749" w:rsidR="2DA18749">
        <w:rPr>
          <w:sz w:val="24"/>
          <w:szCs w:val="24"/>
        </w:rPr>
        <w:t>凡是離街道越近</w:t>
      </w:r>
      <w:r w:rsidRPr="2DA18749" w:rsidR="2DA18749">
        <w:rPr>
          <w:sz w:val="24"/>
          <w:szCs w:val="24"/>
        </w:rPr>
        <w:t>(</w:t>
      </w:r>
      <w:r w:rsidRPr="2DA18749" w:rsidR="2DA18749">
        <w:rPr>
          <w:sz w:val="24"/>
          <w:szCs w:val="24"/>
        </w:rPr>
        <w:t>當然不只包含平面方面，也包含深度</w:t>
      </w:r>
      <w:r w:rsidRPr="2DA18749" w:rsidR="2DA18749">
        <w:rPr>
          <w:sz w:val="24"/>
          <w:szCs w:val="24"/>
        </w:rPr>
        <w:t>)，可及性越好，因此，該價值越高。根據上述論述，可知，深度越深，該價值越高。再根據深度指數的相關定義，可以透過比較兩個或多個街道的深度指數，來比較該些街道的深度，以此比較該些街道的價格的最大值。</w:t>
      </w:r>
    </w:p>
    <w:p w:rsidR="2DA18749" w:rsidP="2DA18749" w:rsidRDefault="2DA18749" w14:paraId="231775A1" w14:textId="3B35396F">
      <w:pPr>
        <w:pStyle w:val="Normal"/>
        <w:jc w:val="left"/>
        <w:rPr>
          <w:sz w:val="48"/>
          <w:szCs w:val="48"/>
        </w:rPr>
      </w:pPr>
      <w:r w:rsidRPr="2DA18749" w:rsidR="2DA18749">
        <w:rPr>
          <w:sz w:val="48"/>
          <w:szCs w:val="48"/>
        </w:rPr>
        <w:t>公式</w:t>
      </w:r>
    </w:p>
    <w:p w:rsidR="2DA18749" w:rsidP="2DA18749" w:rsidRDefault="2DA18749" w14:paraId="5CA2FA24" w14:textId="075B2145">
      <w:pPr>
        <w:pStyle w:val="Normal"/>
        <w:jc w:val="left"/>
        <w:rPr>
          <w:sz w:val="24"/>
          <w:szCs w:val="24"/>
        </w:rPr>
      </w:pPr>
      <w:r w:rsidRPr="2DA18749" w:rsidR="2DA18749">
        <w:rPr>
          <w:sz w:val="24"/>
          <w:szCs w:val="24"/>
        </w:rPr>
        <w:t>公式粗略地表達如下。</w:t>
      </w:r>
    </w:p>
    <w:p w:rsidR="2DA18749" w:rsidP="2DA18749" w:rsidRDefault="2DA18749" w14:paraId="01FAB4E5" w14:textId="00A897A6">
      <w:pPr>
        <w:pStyle w:val="Normal"/>
        <w:ind w:firstLine="720"/>
        <w:jc w:val="left"/>
        <w:rPr>
          <w:sz w:val="24"/>
          <w:szCs w:val="24"/>
        </w:rPr>
      </w:pPr>
      <w:r w:rsidRPr="2DA18749" w:rsidR="2DA18749">
        <w:rPr>
          <w:sz w:val="24"/>
          <w:szCs w:val="24"/>
        </w:rPr>
        <w:t>(</w:t>
      </w:r>
      <w:r w:rsidRPr="2DA18749" w:rsidR="2DA18749">
        <w:rPr>
          <w:sz w:val="24"/>
          <w:szCs w:val="24"/>
        </w:rPr>
        <w:t>該街道</w:t>
      </w:r>
      <w:r w:rsidRPr="2DA18749" w:rsidR="2DA18749">
        <w:rPr>
          <w:sz w:val="24"/>
          <w:szCs w:val="24"/>
        </w:rPr>
        <w:t>)</w:t>
      </w:r>
      <w:r w:rsidRPr="2DA18749" w:rsidR="2DA18749">
        <w:rPr>
          <w:sz w:val="24"/>
          <w:szCs w:val="24"/>
        </w:rPr>
        <w:t>深度指數</w:t>
      </w:r>
      <w:r w:rsidRPr="2DA18749" w:rsidR="2DA18749">
        <w:rPr>
          <w:sz w:val="24"/>
          <w:szCs w:val="24"/>
        </w:rPr>
        <w:t xml:space="preserve"> = (</w:t>
      </w:r>
      <w:r w:rsidRPr="2DA18749" w:rsidR="2DA18749">
        <w:rPr>
          <w:sz w:val="24"/>
          <w:szCs w:val="24"/>
        </w:rPr>
        <w:t>該街道</w:t>
      </w:r>
      <w:r w:rsidRPr="2DA18749" w:rsidR="2DA18749">
        <w:rPr>
          <w:sz w:val="24"/>
          <w:szCs w:val="24"/>
        </w:rPr>
        <w:t>)</w:t>
      </w:r>
      <w:r w:rsidRPr="2DA18749" w:rsidR="2DA18749">
        <w:rPr>
          <w:sz w:val="24"/>
          <w:szCs w:val="24"/>
        </w:rPr>
        <w:t>深度</w:t>
      </w:r>
      <w:r w:rsidRPr="2DA18749" w:rsidR="2DA18749">
        <w:rPr>
          <w:sz w:val="24"/>
          <w:szCs w:val="24"/>
        </w:rPr>
        <w:t xml:space="preserve"> / </w:t>
      </w:r>
      <w:r w:rsidRPr="2DA18749" w:rsidR="2DA18749">
        <w:rPr>
          <w:sz w:val="24"/>
          <w:szCs w:val="24"/>
        </w:rPr>
        <w:t>標準距離深度地價</w:t>
      </w:r>
      <w:r w:rsidRPr="2DA18749" w:rsidR="2DA18749">
        <w:rPr>
          <w:sz w:val="24"/>
          <w:szCs w:val="24"/>
        </w:rPr>
        <w:t xml:space="preserve"> * 100%</w:t>
      </w:r>
    </w:p>
    <w:p w:rsidR="2DA18749" w:rsidP="2DA18749" w:rsidRDefault="2DA18749" w14:paraId="51CFFF2E" w14:textId="2D9C6447">
      <w:pPr>
        <w:pStyle w:val="Normal"/>
        <w:jc w:val="left"/>
        <w:rPr>
          <w:sz w:val="52"/>
          <w:szCs w:val="52"/>
        </w:rPr>
      </w:pPr>
      <w:r w:rsidRPr="2DA18749" w:rsidR="2DA18749">
        <w:rPr>
          <w:sz w:val="52"/>
          <w:szCs w:val="52"/>
        </w:rPr>
        <w:t>深度指數表</w:t>
      </w:r>
    </w:p>
    <w:p w:rsidR="2DA18749" w:rsidP="2DA18749" w:rsidRDefault="2DA18749" w14:paraId="145AF133" w14:textId="78469491">
      <w:pPr>
        <w:pStyle w:val="Normal"/>
        <w:jc w:val="left"/>
        <w:rPr>
          <w:sz w:val="48"/>
          <w:szCs w:val="48"/>
        </w:rPr>
      </w:pPr>
      <w:r w:rsidRPr="2DA18749" w:rsidR="2DA18749">
        <w:rPr>
          <w:sz w:val="48"/>
          <w:szCs w:val="48"/>
        </w:rPr>
        <w:t>編製</w:t>
      </w:r>
    </w:p>
    <w:p w:rsidR="2DA18749" w:rsidP="2DA18749" w:rsidRDefault="2DA18749" w14:paraId="3F6BA092" w14:textId="46995C49">
      <w:pPr>
        <w:pStyle w:val="Normal"/>
        <w:jc w:val="left"/>
        <w:rPr>
          <w:sz w:val="24"/>
          <w:szCs w:val="24"/>
        </w:rPr>
      </w:pPr>
      <w:r w:rsidRPr="2DA18749" w:rsidR="2DA18749">
        <w:rPr>
          <w:sz w:val="24"/>
          <w:szCs w:val="24"/>
        </w:rPr>
        <w:t>編製深度指數表的主要步驟依序如下。</w:t>
      </w:r>
    </w:p>
    <w:p w:rsidR="2DA18749" w:rsidP="2DA18749" w:rsidRDefault="2DA18749" w14:paraId="0D720D1B" w14:textId="302ECC57">
      <w:pPr>
        <w:pStyle w:val="ListParagraph"/>
        <w:numPr>
          <w:ilvl w:val="0"/>
          <w:numId w:val="1"/>
        </w:numPr>
        <w:jc w:val="left"/>
        <w:rPr>
          <w:sz w:val="24"/>
          <w:szCs w:val="24"/>
        </w:rPr>
      </w:pPr>
      <w:r w:rsidRPr="2DA18749" w:rsidR="2DA18749">
        <w:rPr>
          <w:sz w:val="24"/>
          <w:szCs w:val="24"/>
        </w:rPr>
        <w:t>訂定標準深度</w:t>
      </w:r>
    </w:p>
    <w:p w:rsidR="2DA18749" w:rsidP="2DA18749" w:rsidRDefault="2DA18749" w14:paraId="426CDA17" w14:textId="4CE9BE66">
      <w:pPr>
        <w:pStyle w:val="ListParagraph"/>
        <w:numPr>
          <w:ilvl w:val="0"/>
          <w:numId w:val="1"/>
        </w:numPr>
        <w:jc w:val="left"/>
        <w:rPr>
          <w:sz w:val="24"/>
          <w:szCs w:val="24"/>
        </w:rPr>
      </w:pPr>
      <w:r w:rsidRPr="2DA18749" w:rsidR="2DA18749">
        <w:rPr>
          <w:sz w:val="24"/>
          <w:szCs w:val="24"/>
        </w:rPr>
        <w:t>訂定級距</w:t>
      </w:r>
    </w:p>
    <w:p w:rsidR="2DA18749" w:rsidP="2DA18749" w:rsidRDefault="2DA18749" w14:paraId="371B2B0D" w14:textId="1342DDEA">
      <w:pPr>
        <w:pStyle w:val="ListParagraph"/>
        <w:numPr>
          <w:ilvl w:val="0"/>
          <w:numId w:val="1"/>
        </w:numPr>
        <w:jc w:val="left"/>
        <w:rPr>
          <w:sz w:val="24"/>
          <w:szCs w:val="24"/>
        </w:rPr>
      </w:pPr>
      <w:r w:rsidRPr="2DA18749" w:rsidR="2DA18749">
        <w:rPr>
          <w:sz w:val="24"/>
          <w:szCs w:val="24"/>
        </w:rPr>
        <w:t>訂定單獨深度百分率</w:t>
      </w:r>
    </w:p>
    <w:p w:rsidR="2DA18749" w:rsidP="2DA18749" w:rsidRDefault="2DA18749" w14:paraId="2632D58A" w14:textId="2462560F">
      <w:pPr>
        <w:pStyle w:val="ListParagraph"/>
        <w:numPr>
          <w:ilvl w:val="0"/>
          <w:numId w:val="1"/>
        </w:numPr>
        <w:jc w:val="left"/>
        <w:rPr>
          <w:sz w:val="24"/>
          <w:szCs w:val="24"/>
        </w:rPr>
      </w:pPr>
      <w:r w:rsidRPr="2DA18749" w:rsidR="2DA18749">
        <w:rPr>
          <w:sz w:val="24"/>
          <w:szCs w:val="24"/>
        </w:rPr>
        <w:t>檢討並修正各個深度百分率</w:t>
      </w:r>
    </w:p>
    <w:p w:rsidR="2DA18749" w:rsidP="2DA18749" w:rsidRDefault="2DA18749" w14:paraId="14C67CA8" w14:textId="5B25C48C">
      <w:pPr>
        <w:pStyle w:val="ListParagraph"/>
        <w:numPr>
          <w:ilvl w:val="0"/>
          <w:numId w:val="1"/>
        </w:numPr>
        <w:jc w:val="left"/>
        <w:rPr>
          <w:sz w:val="24"/>
          <w:szCs w:val="24"/>
        </w:rPr>
      </w:pPr>
      <w:r w:rsidRPr="2DA18749" w:rsidR="2DA18749">
        <w:rPr>
          <w:sz w:val="24"/>
          <w:szCs w:val="24"/>
        </w:rPr>
        <w:t>採用累計或平均計算深度百分率</w:t>
      </w:r>
    </w:p>
    <w:p w:rsidR="2DA18749" w:rsidP="2DA18749" w:rsidRDefault="2DA18749" w14:paraId="0737A59A" w14:textId="302ECC57">
      <w:pPr>
        <w:pStyle w:val="Normal"/>
        <w:jc w:val="left"/>
        <w:rPr>
          <w:sz w:val="40"/>
          <w:szCs w:val="40"/>
        </w:rPr>
      </w:pPr>
      <w:r w:rsidRPr="2DA18749" w:rsidR="2DA18749">
        <w:rPr>
          <w:sz w:val="40"/>
          <w:szCs w:val="40"/>
        </w:rPr>
        <w:t>訂定標準深度</w:t>
      </w:r>
    </w:p>
    <w:p w:rsidR="2DA18749" w:rsidP="2DA18749" w:rsidRDefault="2DA18749" w14:paraId="4150174A" w14:textId="16D3D49F">
      <w:pPr>
        <w:pStyle w:val="Normal"/>
        <w:jc w:val="left"/>
        <w:rPr>
          <w:sz w:val="24"/>
          <w:szCs w:val="24"/>
        </w:rPr>
      </w:pPr>
      <w:r w:rsidRPr="2DA18749" w:rsidR="2DA18749">
        <w:rPr>
          <w:sz w:val="24"/>
          <w:szCs w:val="24"/>
        </w:rPr>
        <w:t>先針對具代表性的宗地訂定其標準深度，再以此推算在各種深度所佔標準深度地價之百分率。</w:t>
      </w:r>
    </w:p>
    <w:p w:rsidR="2DA18749" w:rsidP="2DA18749" w:rsidRDefault="2DA18749" w14:paraId="0D81D8A0" w14:textId="4CE9BE66">
      <w:pPr>
        <w:pStyle w:val="Normal"/>
        <w:jc w:val="left"/>
        <w:rPr>
          <w:sz w:val="40"/>
          <w:szCs w:val="40"/>
        </w:rPr>
      </w:pPr>
      <w:r w:rsidRPr="2DA18749" w:rsidR="2DA18749">
        <w:rPr>
          <w:sz w:val="40"/>
          <w:szCs w:val="40"/>
        </w:rPr>
        <w:t>訂定級距</w:t>
      </w:r>
    </w:p>
    <w:p w:rsidR="2DA18749" w:rsidP="2DA18749" w:rsidRDefault="2DA18749" w14:paraId="01D24073" w14:textId="4F83F289">
      <w:pPr>
        <w:pStyle w:val="Normal"/>
        <w:jc w:val="left"/>
        <w:rPr>
          <w:sz w:val="24"/>
          <w:szCs w:val="24"/>
        </w:rPr>
      </w:pPr>
      <w:r w:rsidRPr="2DA18749" w:rsidR="2DA18749">
        <w:rPr>
          <w:sz w:val="24"/>
          <w:szCs w:val="24"/>
        </w:rPr>
        <w:t>級距應該至少以每一公尺訂定，但也不可太粗略</w:t>
      </w:r>
      <w:r w:rsidRPr="2DA18749" w:rsidR="2DA18749">
        <w:rPr>
          <w:sz w:val="24"/>
          <w:szCs w:val="24"/>
        </w:rPr>
        <w:t>(</w:t>
      </w:r>
      <w:r w:rsidRPr="2DA18749" w:rsidR="2DA18749">
        <w:rPr>
          <w:sz w:val="24"/>
          <w:szCs w:val="24"/>
        </w:rPr>
        <w:t>如：每十公尺為一個級距</w:t>
      </w:r>
      <w:r w:rsidRPr="2DA18749" w:rsidR="2DA18749">
        <w:rPr>
          <w:sz w:val="24"/>
          <w:szCs w:val="24"/>
        </w:rPr>
        <w:t>)，不過本作者目前在不動產估價課本和全國法規資料庫裡的</w:t>
      </w:r>
      <w:r w:rsidRPr="2DA18749" w:rsidR="2DA18749">
        <w:rPr>
          <w:rFonts w:ascii="Aptos" w:hAnsi="Aptos" w:eastAsia="Aptos" w:cs="Aptos"/>
          <w:b w:val="0"/>
          <w:bCs w:val="0"/>
          <w:i w:val="0"/>
          <w:iCs w:val="0"/>
          <w:caps w:val="0"/>
          <w:smallCaps w:val="0"/>
          <w:noProof w:val="0"/>
          <w:color w:val="000000" w:themeColor="text1" w:themeTint="FF" w:themeShade="FF"/>
          <w:sz w:val="24"/>
          <w:szCs w:val="24"/>
          <w:lang w:val="en-US"/>
        </w:rPr>
        <w:t>價調查估計規則沒有查到級距的訂定上限</w:t>
      </w:r>
      <w:r w:rsidRPr="2DA18749" w:rsidR="2DA18749">
        <w:rPr>
          <w:sz w:val="24"/>
          <w:szCs w:val="24"/>
        </w:rPr>
        <w:t>。</w:t>
      </w:r>
    </w:p>
    <w:p w:rsidR="2DA18749" w:rsidP="2DA18749" w:rsidRDefault="2DA18749" w14:paraId="0BE55A96" w14:textId="34D6698D">
      <w:pPr>
        <w:pStyle w:val="Normal"/>
        <w:jc w:val="left"/>
        <w:rPr>
          <w:sz w:val="24"/>
          <w:szCs w:val="24"/>
        </w:rPr>
      </w:pPr>
    </w:p>
    <w:p w:rsidR="2DA18749" w:rsidP="2DA18749" w:rsidRDefault="2DA18749" w14:paraId="79E1DD04" w14:textId="7750C9DD">
      <w:pPr>
        <w:pStyle w:val="Normal"/>
        <w:jc w:val="left"/>
        <w:rPr>
          <w:sz w:val="24"/>
          <w:szCs w:val="24"/>
        </w:rPr>
      </w:pPr>
      <w:r w:rsidRPr="2DA18749" w:rsidR="2DA18749">
        <w:rPr>
          <w:sz w:val="24"/>
          <w:szCs w:val="24"/>
        </w:rPr>
        <w:t>針對級距應該至少以每一公尺訂定，</w:t>
      </w:r>
      <w:r w:rsidRPr="2DA18749" w:rsidR="2DA18749">
        <w:rPr>
          <w:sz w:val="24"/>
          <w:szCs w:val="24"/>
        </w:rPr>
        <w:t>我認為可能的原因如下</w:t>
      </w:r>
      <w:r w:rsidRPr="2DA18749" w:rsidR="2DA18749">
        <w:rPr>
          <w:sz w:val="24"/>
          <w:szCs w:val="24"/>
        </w:rPr>
        <w:t>。</w:t>
      </w:r>
    </w:p>
    <w:p w:rsidR="2DA18749" w:rsidP="2DA18749" w:rsidRDefault="2DA18749" w14:paraId="3776BDC4" w14:textId="03B617B0">
      <w:pPr>
        <w:pStyle w:val="Normal"/>
        <w:spacing w:after="160" w:line="279" w:lineRule="auto"/>
        <w:rPr>
          <w:rFonts w:ascii="Aptos" w:hAnsi="Aptos" w:eastAsia="Aptos" w:cs="Aptos"/>
          <w:noProof w:val="0"/>
          <w:sz w:val="24"/>
          <w:szCs w:val="24"/>
          <w:lang w:val="en-US"/>
        </w:rPr>
      </w:pPr>
      <w:r w:rsidRPr="2DA18749" w:rsidR="2DA18749">
        <w:rPr>
          <w:sz w:val="24"/>
          <w:szCs w:val="24"/>
        </w:rPr>
        <w:t>根據</w:t>
      </w:r>
      <w:r w:rsidRPr="2DA18749" w:rsidR="2DA18749">
        <w:rPr>
          <w:rFonts w:ascii="Aptos" w:hAnsi="Aptos" w:eastAsia="Aptos" w:cs="Aptos"/>
          <w:b w:val="0"/>
          <w:bCs w:val="0"/>
          <w:i w:val="0"/>
          <w:iCs w:val="0"/>
          <w:caps w:val="0"/>
          <w:smallCaps w:val="0"/>
          <w:noProof w:val="0"/>
          <w:color w:val="000000" w:themeColor="text1" w:themeTint="FF" w:themeShade="FF"/>
          <w:sz w:val="24"/>
          <w:szCs w:val="24"/>
          <w:lang w:val="en-US"/>
        </w:rPr>
        <w:t>地價調查估計規則第23條規定。</w:t>
      </w:r>
    </w:p>
    <w:p w:rsidR="2DA18749" w:rsidP="2DA18749" w:rsidRDefault="2DA18749" w14:paraId="1A1609F1" w14:textId="30AEE43A">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DA18749" w:rsidR="2DA18749">
        <w:rPr>
          <w:rFonts w:ascii="Aptos" w:hAnsi="Aptos" w:eastAsia="Aptos" w:cs="Aptos"/>
          <w:b w:val="0"/>
          <w:bCs w:val="0"/>
          <w:i w:val="0"/>
          <w:iCs w:val="0"/>
          <w:caps w:val="0"/>
          <w:smallCaps w:val="0"/>
          <w:noProof w:val="0"/>
          <w:color w:val="000000" w:themeColor="text1" w:themeTint="FF" w:themeShade="FF"/>
          <w:sz w:val="24"/>
          <w:szCs w:val="24"/>
          <w:lang w:val="en-US"/>
        </w:rPr>
        <w:t>針對宗地單價地價，應該四捨五入至個位數，且應該以每平方公尺新台幣表示之。可得，級距應該至少以每一公尺訂定，才會符合有關宗地單價地價的相關規範。</w:t>
      </w:r>
    </w:p>
    <w:p w:rsidR="2DA18749" w:rsidP="2DA18749" w:rsidRDefault="2DA18749" w14:paraId="40DDAEFA" w14:textId="0CD4D37F">
      <w:pPr>
        <w:pStyle w:val="Normal"/>
        <w:jc w:val="left"/>
        <w:rPr>
          <w:sz w:val="24"/>
          <w:szCs w:val="24"/>
        </w:rPr>
      </w:pPr>
    </w:p>
    <w:p w:rsidR="2DA18749" w:rsidP="2DA18749" w:rsidRDefault="2DA18749" w14:paraId="0F33D170" w14:textId="6E10F3E6">
      <w:pPr>
        <w:pStyle w:val="Normal"/>
        <w:jc w:val="left"/>
        <w:rPr>
          <w:sz w:val="24"/>
          <w:szCs w:val="24"/>
        </w:rPr>
      </w:pPr>
      <w:r w:rsidRPr="2DA18749" w:rsidR="2DA18749">
        <w:rPr>
          <w:sz w:val="24"/>
          <w:szCs w:val="24"/>
        </w:rPr>
        <w:t>級距也不可太粗略(</w:t>
      </w:r>
      <w:r w:rsidRPr="2DA18749" w:rsidR="2DA18749">
        <w:rPr>
          <w:sz w:val="24"/>
          <w:szCs w:val="24"/>
        </w:rPr>
        <w:t>如：每十公尺為一個級距</w:t>
      </w:r>
      <w:r w:rsidRPr="2DA18749" w:rsidR="2DA18749">
        <w:rPr>
          <w:sz w:val="24"/>
          <w:szCs w:val="24"/>
        </w:rPr>
        <w:t>)</w:t>
      </w:r>
      <w:r w:rsidRPr="2DA18749" w:rsidR="2DA18749">
        <w:rPr>
          <w:sz w:val="24"/>
          <w:szCs w:val="24"/>
        </w:rPr>
        <w:t>，</w:t>
      </w:r>
      <w:r w:rsidRPr="2DA18749" w:rsidR="2DA18749">
        <w:rPr>
          <w:sz w:val="24"/>
          <w:szCs w:val="24"/>
        </w:rPr>
        <w:t>我認為可能的原因如下</w:t>
      </w:r>
      <w:r w:rsidRPr="2DA18749" w:rsidR="2DA18749">
        <w:rPr>
          <w:sz w:val="24"/>
          <w:szCs w:val="24"/>
        </w:rPr>
        <w:t>。</w:t>
      </w:r>
    </w:p>
    <w:p w:rsidR="2DA18749" w:rsidP="2DA18749" w:rsidRDefault="2DA18749" w14:paraId="6F3C5E72" w14:textId="124E9374">
      <w:pPr>
        <w:pStyle w:val="Normal"/>
        <w:jc w:val="left"/>
        <w:rPr>
          <w:sz w:val="24"/>
          <w:szCs w:val="24"/>
        </w:rPr>
      </w:pPr>
      <w:r w:rsidRPr="2DA18749" w:rsidR="2DA18749">
        <w:rPr>
          <w:sz w:val="24"/>
          <w:szCs w:val="24"/>
        </w:rPr>
        <w:t>因為路線估價法大多採用深度價格遞減，在此種情況下，若級距被訂定的太粗略，則會大大增加下列這種可能性</w:t>
      </w:r>
      <w:r w:rsidRPr="2DA18749" w:rsidR="2DA18749">
        <w:rPr>
          <w:sz w:val="24"/>
          <w:szCs w:val="24"/>
        </w:rPr>
        <w:t>。</w:t>
      </w:r>
    </w:p>
    <w:p w:rsidR="2DA18749" w:rsidP="2DA18749" w:rsidRDefault="2DA18749" w14:paraId="1906B844" w14:textId="100BAB26">
      <w:pPr>
        <w:pStyle w:val="Normal"/>
        <w:jc w:val="left"/>
        <w:rPr>
          <w:sz w:val="24"/>
          <w:szCs w:val="24"/>
        </w:rPr>
      </w:pPr>
    </w:p>
    <w:p w:rsidR="2DA18749" w:rsidP="2DA18749" w:rsidRDefault="2DA18749" w14:paraId="0A72F224" w14:textId="004616EF">
      <w:pPr>
        <w:pStyle w:val="Normal"/>
        <w:jc w:val="left"/>
        <w:rPr>
          <w:sz w:val="24"/>
          <w:szCs w:val="24"/>
        </w:rPr>
      </w:pPr>
      <w:r w:rsidRPr="2DA18749" w:rsidR="2DA18749">
        <w:rPr>
          <w:sz w:val="24"/>
          <w:szCs w:val="24"/>
        </w:rPr>
        <w:t>在相同土地下，因為級距太大，而造成許多不同深度的土地皆被歸類為在同一個級距，致使針對許多不同深度的土地，計算完深度指數的結果皆相同。</w:t>
      </w:r>
    </w:p>
    <w:p w:rsidR="2DA18749" w:rsidP="2DA18749" w:rsidRDefault="2DA18749" w14:paraId="17BEE4A6" w14:textId="00AFB1FC">
      <w:pPr>
        <w:pStyle w:val="Normal"/>
        <w:jc w:val="left"/>
        <w:rPr>
          <w:sz w:val="24"/>
          <w:szCs w:val="24"/>
        </w:rPr>
      </w:pPr>
      <w:r w:rsidRPr="2DA18749" w:rsidR="2DA18749">
        <w:rPr>
          <w:sz w:val="24"/>
          <w:szCs w:val="24"/>
        </w:rPr>
        <w:t>這樣很容易不詳細地、不充分地揭露資訊。</w:t>
      </w:r>
    </w:p>
    <w:p w:rsidR="2DA18749" w:rsidP="2DA18749" w:rsidRDefault="2DA18749" w14:paraId="2312C441" w14:textId="58731257">
      <w:pPr>
        <w:pStyle w:val="Normal"/>
        <w:jc w:val="left"/>
        <w:rPr>
          <w:sz w:val="24"/>
          <w:szCs w:val="24"/>
        </w:rPr>
      </w:pPr>
      <w:r w:rsidRPr="2DA18749" w:rsidR="2DA18749">
        <w:rPr>
          <w:sz w:val="24"/>
          <w:szCs w:val="24"/>
        </w:rPr>
        <w:t>想像一下，在某一個考試中，第一種方式只有公布級距，該級距只有C、B、B+、B++、A、A+、A++，</w:t>
      </w:r>
    </w:p>
    <w:p w:rsidR="2DA18749" w:rsidP="2DA18749" w:rsidRDefault="2DA18749" w14:paraId="1495E191" w14:textId="4D8EA2AF">
      <w:pPr>
        <w:pStyle w:val="Normal"/>
        <w:jc w:val="left"/>
        <w:rPr>
          <w:sz w:val="24"/>
          <w:szCs w:val="24"/>
        </w:rPr>
      </w:pPr>
      <w:r w:rsidRPr="2DA18749" w:rsidR="2DA18749">
        <w:rPr>
          <w:sz w:val="24"/>
          <w:szCs w:val="24"/>
        </w:rPr>
        <w:t>第二種方式只有公布級距，但該級距有C--、C-、C、B--、B-、B、B+、B++、A--、A-、A、A+、A++。</w:t>
      </w:r>
    </w:p>
    <w:p w:rsidR="2DA18749" w:rsidP="2DA18749" w:rsidRDefault="2DA18749" w14:paraId="57AA327E" w14:textId="55610D32">
      <w:pPr>
        <w:pStyle w:val="Normal"/>
        <w:jc w:val="left"/>
        <w:rPr>
          <w:sz w:val="24"/>
          <w:szCs w:val="24"/>
        </w:rPr>
      </w:pPr>
      <w:r w:rsidRPr="2DA18749" w:rsidR="2DA18749">
        <w:rPr>
          <w:sz w:val="24"/>
          <w:szCs w:val="24"/>
        </w:rPr>
        <w:t>你覺得採用哪種方式公布成績會揭露得比較完整。</w:t>
      </w:r>
    </w:p>
    <w:p w:rsidR="2DA18749" w:rsidP="2DA18749" w:rsidRDefault="2DA18749" w14:paraId="0EF489D9" w14:textId="2E820406">
      <w:pPr>
        <w:pStyle w:val="Normal"/>
        <w:jc w:val="left"/>
        <w:rPr>
          <w:sz w:val="24"/>
          <w:szCs w:val="24"/>
        </w:rPr>
      </w:pPr>
      <w:r w:rsidRPr="2DA18749" w:rsidR="2DA18749">
        <w:rPr>
          <w:sz w:val="24"/>
          <w:szCs w:val="24"/>
        </w:rPr>
        <w:t>我當然覺得第二種方式，因為級距表的項目比較多，我可以比較容易地和精確地知道我和對手的分數</w:t>
      </w:r>
      <w:r w:rsidRPr="2DA18749" w:rsidR="2DA18749">
        <w:rPr>
          <w:sz w:val="24"/>
          <w:szCs w:val="24"/>
        </w:rPr>
        <w:t>差距為多少</w:t>
      </w:r>
      <w:r w:rsidRPr="2DA18749" w:rsidR="2DA18749">
        <w:rPr>
          <w:sz w:val="24"/>
          <w:szCs w:val="24"/>
        </w:rPr>
        <w:t>。</w:t>
      </w:r>
    </w:p>
    <w:p w:rsidR="2DA18749" w:rsidP="2DA18749" w:rsidRDefault="2DA18749" w14:paraId="2EEB3585" w14:textId="32E15D9C">
      <w:pPr>
        <w:pStyle w:val="Normal"/>
        <w:jc w:val="left"/>
        <w:rPr>
          <w:sz w:val="24"/>
          <w:szCs w:val="24"/>
        </w:rPr>
      </w:pPr>
      <w:r w:rsidRPr="2DA18749" w:rsidR="2DA18749">
        <w:rPr>
          <w:sz w:val="24"/>
          <w:szCs w:val="24"/>
        </w:rPr>
        <w:t>套用上述情境的核心概念至深度指數表的級距，就會充分地理解級距不可以訂定太大</w:t>
      </w:r>
      <w:r w:rsidRPr="2DA18749" w:rsidR="2DA18749">
        <w:rPr>
          <w:sz w:val="24"/>
          <w:szCs w:val="24"/>
        </w:rPr>
        <w:t>的原因</w:t>
      </w:r>
      <w:r w:rsidRPr="2DA18749" w:rsidR="2DA18749">
        <w:rPr>
          <w:sz w:val="24"/>
          <w:szCs w:val="24"/>
        </w:rPr>
        <w:t>。</w:t>
      </w:r>
    </w:p>
    <w:p w:rsidR="2DA18749" w:rsidP="2DA18749" w:rsidRDefault="2DA18749" w14:paraId="5B2D5421" w14:textId="1342DDEA">
      <w:pPr>
        <w:pStyle w:val="Normal"/>
        <w:jc w:val="left"/>
        <w:rPr>
          <w:sz w:val="40"/>
          <w:szCs w:val="40"/>
        </w:rPr>
      </w:pPr>
      <w:r w:rsidRPr="2DA18749" w:rsidR="2DA18749">
        <w:rPr>
          <w:sz w:val="40"/>
          <w:szCs w:val="40"/>
        </w:rPr>
        <w:t>訂定單獨深度百分率</w:t>
      </w:r>
    </w:p>
    <w:p w:rsidR="2DA18749" w:rsidP="2DA18749" w:rsidRDefault="2DA18749" w14:paraId="45CCFB8D" w14:textId="70F638F6">
      <w:pPr>
        <w:pStyle w:val="Normal"/>
        <w:jc w:val="left"/>
        <w:rPr>
          <w:sz w:val="24"/>
          <w:szCs w:val="24"/>
        </w:rPr>
      </w:pPr>
      <w:r w:rsidRPr="2DA18749" w:rsidR="2DA18749">
        <w:rPr>
          <w:sz w:val="24"/>
          <w:szCs w:val="24"/>
        </w:rPr>
        <w:t>按照地價的相關資料和地價之相關法則，擬定各個級距之價格遞減比率。</w:t>
      </w:r>
    </w:p>
    <w:p w:rsidR="2DA18749" w:rsidP="2DA18749" w:rsidRDefault="2DA18749" w14:paraId="1492B018" w14:textId="6D88F357">
      <w:pPr>
        <w:pStyle w:val="Normal"/>
        <w:jc w:val="left"/>
        <w:rPr>
          <w:sz w:val="24"/>
          <w:szCs w:val="24"/>
        </w:rPr>
      </w:pPr>
      <w:r w:rsidRPr="2DA18749" w:rsidR="2DA18749">
        <w:rPr>
          <w:sz w:val="24"/>
          <w:szCs w:val="24"/>
        </w:rPr>
        <w:t>不過，在此，應該避免深度過淺之逆遞減也應該特別留意這種情況遞減幅度隨深度增加而愈小。</w:t>
      </w:r>
    </w:p>
    <w:p w:rsidR="2DA18749" w:rsidP="2DA18749" w:rsidRDefault="2DA18749" w14:paraId="310F5AFE" w14:textId="5AADE982">
      <w:pPr>
        <w:pStyle w:val="Normal"/>
        <w:jc w:val="left"/>
        <w:rPr>
          <w:sz w:val="24"/>
          <w:szCs w:val="24"/>
        </w:rPr>
      </w:pPr>
    </w:p>
    <w:p w:rsidR="2DA18749" w:rsidP="2DA18749" w:rsidRDefault="2DA18749" w14:paraId="0D81959C" w14:textId="2462560F">
      <w:pPr>
        <w:pStyle w:val="Normal"/>
        <w:jc w:val="left"/>
        <w:rPr>
          <w:sz w:val="40"/>
          <w:szCs w:val="40"/>
        </w:rPr>
      </w:pPr>
      <w:r w:rsidRPr="2DA18749" w:rsidR="2DA18749">
        <w:rPr>
          <w:sz w:val="40"/>
          <w:szCs w:val="40"/>
        </w:rPr>
        <w:t>檢討並修正各個深度百分率</w:t>
      </w:r>
    </w:p>
    <w:p w:rsidR="2DA18749" w:rsidP="2DA18749" w:rsidRDefault="2DA18749" w14:paraId="42896C9F" w14:textId="1781DBE3">
      <w:pPr>
        <w:pStyle w:val="Normal"/>
        <w:jc w:val="left"/>
        <w:rPr>
          <w:sz w:val="24"/>
          <w:szCs w:val="24"/>
        </w:rPr>
      </w:pPr>
      <w:r w:rsidRPr="2DA18749" w:rsidR="2DA18749">
        <w:rPr>
          <w:sz w:val="24"/>
          <w:szCs w:val="24"/>
        </w:rPr>
        <w:t>修正至妥當並契合需要。</w:t>
      </w:r>
    </w:p>
    <w:p w:rsidR="2DA18749" w:rsidP="2DA18749" w:rsidRDefault="2DA18749" w14:paraId="79BDACFE" w14:textId="6994AD28">
      <w:pPr>
        <w:pStyle w:val="Normal"/>
        <w:jc w:val="left"/>
        <w:rPr>
          <w:sz w:val="40"/>
          <w:szCs w:val="40"/>
        </w:rPr>
      </w:pPr>
      <w:r w:rsidRPr="2DA18749" w:rsidR="2DA18749">
        <w:rPr>
          <w:sz w:val="40"/>
          <w:szCs w:val="40"/>
        </w:rPr>
        <w:t>採用累計或平均計算深度百分率</w:t>
      </w:r>
    </w:p>
    <w:p w:rsidR="2DA18749" w:rsidP="2DA18749" w:rsidRDefault="2DA18749" w14:paraId="6DC956DD" w14:textId="71050069">
      <w:pPr>
        <w:pStyle w:val="Normal"/>
        <w:jc w:val="left"/>
        <w:rPr>
          <w:sz w:val="24"/>
          <w:szCs w:val="24"/>
        </w:rPr>
      </w:pPr>
      <w:r w:rsidRPr="2DA18749" w:rsidR="2DA18749">
        <w:rPr>
          <w:sz w:val="24"/>
          <w:szCs w:val="24"/>
        </w:rPr>
        <w:t>在計算宗地地價時，除了要乘以寬度外。若採用平均法計算深度百分率，則需要乘以深度。換句話說，若採用累計法計算深度百分率，則不需要乘以深度。</w:t>
      </w:r>
    </w:p>
    <w:p w:rsidR="2DA18749" w:rsidP="2DA18749" w:rsidRDefault="2DA18749" w14:paraId="7C5310CC" w14:textId="2D3AA378">
      <w:pPr>
        <w:pStyle w:val="Normal"/>
        <w:jc w:val="left"/>
        <w:rPr>
          <w:sz w:val="24"/>
          <w:szCs w:val="24"/>
        </w:rPr>
      </w:pPr>
    </w:p>
    <w:p w:rsidR="2DA18749" w:rsidP="2DA18749" w:rsidRDefault="2DA18749" w14:paraId="10C7347B" w14:textId="1802A53E">
      <w:pPr>
        <w:pStyle w:val="Normal"/>
        <w:jc w:val="left"/>
        <w:rPr>
          <w:sz w:val="24"/>
          <w:szCs w:val="24"/>
        </w:rPr>
      </w:pPr>
      <w:r w:rsidRPr="2DA18749" w:rsidR="2DA18749">
        <w:rPr>
          <w:sz w:val="24"/>
          <w:szCs w:val="24"/>
        </w:rPr>
        <w:t>平均法</w:t>
      </w:r>
      <w:r w:rsidRPr="2DA18749" w:rsidR="2DA18749">
        <w:rPr>
          <w:sz w:val="24"/>
          <w:szCs w:val="24"/>
        </w:rPr>
        <w:t>：</w:t>
      </w:r>
    </w:p>
    <w:p w:rsidR="2DA18749" w:rsidP="2DA18749" w:rsidRDefault="2DA18749" w14:paraId="45CDB54D" w14:textId="0D4B1099">
      <w:pPr>
        <w:pStyle w:val="Normal"/>
        <w:jc w:val="left"/>
        <w:rPr>
          <w:sz w:val="24"/>
          <w:szCs w:val="24"/>
        </w:rPr>
      </w:pPr>
      <w:r w:rsidRPr="2DA18749" w:rsidR="2DA18749">
        <w:rPr>
          <w:sz w:val="24"/>
          <w:szCs w:val="24"/>
        </w:rPr>
        <w:t>(</w:t>
      </w:r>
      <w:r w:rsidRPr="2DA18749" w:rsidR="2DA18749">
        <w:rPr>
          <w:sz w:val="24"/>
          <w:szCs w:val="24"/>
        </w:rPr>
        <w:t>平均</w:t>
      </w:r>
      <w:r w:rsidRPr="2DA18749" w:rsidR="2DA18749">
        <w:rPr>
          <w:sz w:val="24"/>
          <w:szCs w:val="24"/>
        </w:rPr>
        <w:t>)</w:t>
      </w:r>
      <w:r w:rsidRPr="2DA18749" w:rsidR="2DA18749">
        <w:rPr>
          <w:sz w:val="24"/>
          <w:szCs w:val="24"/>
        </w:rPr>
        <w:t>深度百分率</w:t>
      </w:r>
      <w:r w:rsidRPr="2DA18749" w:rsidR="2DA18749">
        <w:rPr>
          <w:sz w:val="24"/>
          <w:szCs w:val="24"/>
        </w:rPr>
        <w:t xml:space="preserve"> = Σ ( </w:t>
      </w:r>
      <w:r w:rsidRPr="2DA18749" w:rsidR="2DA18749">
        <w:rPr>
          <w:sz w:val="24"/>
          <w:szCs w:val="24"/>
        </w:rPr>
        <w:t>所有的深度百分率</w:t>
      </w:r>
      <w:r w:rsidRPr="2DA18749" w:rsidR="2DA18749">
        <w:rPr>
          <w:sz w:val="24"/>
          <w:szCs w:val="24"/>
        </w:rPr>
        <w:t xml:space="preserve"> ) /  </w:t>
      </w:r>
      <w:r w:rsidRPr="2DA18749" w:rsidR="2DA18749">
        <w:rPr>
          <w:sz w:val="24"/>
          <w:szCs w:val="24"/>
        </w:rPr>
        <w:t>所有的深度百分率個數</w:t>
      </w:r>
    </w:p>
    <w:p w:rsidR="2DA18749" w:rsidP="2DA18749" w:rsidRDefault="2DA18749" w14:paraId="09E650B5" w14:textId="130BD685">
      <w:pPr>
        <w:pStyle w:val="Normal"/>
        <w:jc w:val="left"/>
        <w:rPr>
          <w:sz w:val="24"/>
          <w:szCs w:val="24"/>
        </w:rPr>
      </w:pPr>
      <w:r w:rsidRPr="2DA18749" w:rsidR="2DA18749">
        <w:rPr>
          <w:sz w:val="24"/>
          <w:szCs w:val="24"/>
        </w:rPr>
        <w:t>(</w:t>
      </w:r>
      <w:r w:rsidRPr="2DA18749" w:rsidR="2DA18749">
        <w:rPr>
          <w:sz w:val="24"/>
          <w:szCs w:val="24"/>
        </w:rPr>
        <w:t>該宗地</w:t>
      </w:r>
      <w:r w:rsidRPr="2DA18749" w:rsidR="2DA18749">
        <w:rPr>
          <w:sz w:val="24"/>
          <w:szCs w:val="24"/>
        </w:rPr>
        <w:t>)</w:t>
      </w:r>
      <w:r w:rsidRPr="2DA18749" w:rsidR="2DA18749">
        <w:rPr>
          <w:sz w:val="24"/>
          <w:szCs w:val="24"/>
        </w:rPr>
        <w:t>宗地地價</w:t>
      </w:r>
      <w:r w:rsidRPr="2DA18749" w:rsidR="2DA18749">
        <w:rPr>
          <w:sz w:val="24"/>
          <w:szCs w:val="24"/>
        </w:rPr>
        <w:t xml:space="preserve"> = (</w:t>
      </w:r>
      <w:r w:rsidRPr="2DA18749" w:rsidR="2DA18749">
        <w:rPr>
          <w:sz w:val="24"/>
          <w:szCs w:val="24"/>
        </w:rPr>
        <w:t>平均</w:t>
      </w:r>
      <w:r w:rsidRPr="2DA18749" w:rsidR="2DA18749">
        <w:rPr>
          <w:sz w:val="24"/>
          <w:szCs w:val="24"/>
        </w:rPr>
        <w:t>)</w:t>
      </w:r>
      <w:r w:rsidRPr="2DA18749" w:rsidR="2DA18749">
        <w:rPr>
          <w:sz w:val="24"/>
          <w:szCs w:val="24"/>
        </w:rPr>
        <w:t>深度百分率</w:t>
      </w:r>
      <w:r w:rsidRPr="2DA18749" w:rsidR="2DA18749">
        <w:rPr>
          <w:sz w:val="24"/>
          <w:szCs w:val="24"/>
        </w:rPr>
        <w:t xml:space="preserve"> * (</w:t>
      </w:r>
      <w:r w:rsidRPr="2DA18749" w:rsidR="2DA18749">
        <w:rPr>
          <w:sz w:val="24"/>
          <w:szCs w:val="24"/>
        </w:rPr>
        <w:t>該</w:t>
      </w:r>
      <w:r w:rsidRPr="2DA18749" w:rsidR="2DA18749">
        <w:rPr>
          <w:sz w:val="24"/>
          <w:szCs w:val="24"/>
        </w:rPr>
        <w:t>宗地</w:t>
      </w:r>
      <w:r w:rsidRPr="2DA18749" w:rsidR="2DA18749">
        <w:rPr>
          <w:sz w:val="24"/>
          <w:szCs w:val="24"/>
        </w:rPr>
        <w:t>)</w:t>
      </w:r>
      <w:r w:rsidRPr="2DA18749" w:rsidR="2DA18749">
        <w:rPr>
          <w:sz w:val="24"/>
          <w:szCs w:val="24"/>
        </w:rPr>
        <w:t>寬度</w:t>
      </w:r>
      <w:r w:rsidRPr="2DA18749" w:rsidR="2DA18749">
        <w:rPr>
          <w:sz w:val="24"/>
          <w:szCs w:val="24"/>
        </w:rPr>
        <w:t xml:space="preserve"> </w:t>
      </w:r>
      <w:r w:rsidRPr="2DA18749" w:rsidR="2DA18749">
        <w:rPr>
          <w:sz w:val="24"/>
          <w:szCs w:val="24"/>
        </w:rPr>
        <w:t>* (</w:t>
      </w:r>
      <w:r w:rsidRPr="2DA18749" w:rsidR="2DA18749">
        <w:rPr>
          <w:sz w:val="24"/>
          <w:szCs w:val="24"/>
        </w:rPr>
        <w:t>該</w:t>
      </w:r>
      <w:r w:rsidRPr="2DA18749" w:rsidR="2DA18749">
        <w:rPr>
          <w:sz w:val="24"/>
          <w:szCs w:val="24"/>
        </w:rPr>
        <w:t>宗地</w:t>
      </w:r>
      <w:r w:rsidRPr="2DA18749" w:rsidR="2DA18749">
        <w:rPr>
          <w:sz w:val="24"/>
          <w:szCs w:val="24"/>
        </w:rPr>
        <w:t>)深度</w:t>
      </w:r>
    </w:p>
    <w:p w:rsidR="2DA18749" w:rsidP="2DA18749" w:rsidRDefault="2DA18749" w14:paraId="4A2581DC" w14:textId="423FDB3A">
      <w:pPr>
        <w:pStyle w:val="Normal"/>
        <w:jc w:val="left"/>
        <w:rPr>
          <w:sz w:val="24"/>
          <w:szCs w:val="24"/>
        </w:rPr>
      </w:pPr>
    </w:p>
    <w:p w:rsidR="2DA18749" w:rsidP="2DA18749" w:rsidRDefault="2DA18749" w14:paraId="4EB7062B" w14:textId="3C8916DA">
      <w:pPr>
        <w:pStyle w:val="Normal"/>
        <w:jc w:val="left"/>
        <w:rPr>
          <w:sz w:val="24"/>
          <w:szCs w:val="24"/>
        </w:rPr>
      </w:pPr>
      <w:r w:rsidRPr="2DA18749" w:rsidR="2DA18749">
        <w:rPr>
          <w:sz w:val="24"/>
          <w:szCs w:val="24"/>
        </w:rPr>
        <w:t>累計法：</w:t>
      </w:r>
    </w:p>
    <w:p w:rsidR="2DA18749" w:rsidP="2DA18749" w:rsidRDefault="2DA18749" w14:paraId="36496112" w14:textId="67475571">
      <w:pPr>
        <w:pStyle w:val="Normal"/>
        <w:jc w:val="left"/>
        <w:rPr>
          <w:sz w:val="24"/>
          <w:szCs w:val="24"/>
        </w:rPr>
      </w:pPr>
      <w:r w:rsidRPr="2DA18749" w:rsidR="2DA18749">
        <w:rPr>
          <w:sz w:val="24"/>
          <w:szCs w:val="24"/>
        </w:rPr>
        <w:t>(</w:t>
      </w:r>
      <w:r w:rsidRPr="2DA18749" w:rsidR="2DA18749">
        <w:rPr>
          <w:sz w:val="24"/>
          <w:szCs w:val="24"/>
        </w:rPr>
        <w:t>累計</w:t>
      </w:r>
      <w:r w:rsidRPr="2DA18749" w:rsidR="2DA18749">
        <w:rPr>
          <w:sz w:val="24"/>
          <w:szCs w:val="24"/>
        </w:rPr>
        <w:t>)</w:t>
      </w:r>
      <w:r w:rsidRPr="2DA18749" w:rsidR="2DA18749">
        <w:rPr>
          <w:sz w:val="24"/>
          <w:szCs w:val="24"/>
        </w:rPr>
        <w:t>深度百分率</w:t>
      </w:r>
      <w:r w:rsidRPr="2DA18749" w:rsidR="2DA18749">
        <w:rPr>
          <w:sz w:val="24"/>
          <w:szCs w:val="24"/>
        </w:rPr>
        <w:t xml:space="preserve"> = Σ ( </w:t>
      </w:r>
      <w:r w:rsidRPr="2DA18749" w:rsidR="2DA18749">
        <w:rPr>
          <w:sz w:val="24"/>
          <w:szCs w:val="24"/>
        </w:rPr>
        <w:t>所有的深度百分率</w:t>
      </w:r>
      <w:r w:rsidRPr="2DA18749" w:rsidR="2DA18749">
        <w:rPr>
          <w:sz w:val="24"/>
          <w:szCs w:val="24"/>
        </w:rPr>
        <w:t xml:space="preserve"> ) </w:t>
      </w:r>
    </w:p>
    <w:p w:rsidR="2DA18749" w:rsidP="2DA18749" w:rsidRDefault="2DA18749" w14:paraId="3416F846" w14:textId="461B80FF">
      <w:pPr>
        <w:pStyle w:val="Normal"/>
        <w:jc w:val="left"/>
        <w:rPr>
          <w:sz w:val="24"/>
          <w:szCs w:val="24"/>
        </w:rPr>
      </w:pPr>
      <w:r w:rsidRPr="2DA18749" w:rsidR="2DA18749">
        <w:rPr>
          <w:sz w:val="24"/>
          <w:szCs w:val="24"/>
        </w:rPr>
        <w:t>(</w:t>
      </w:r>
      <w:r w:rsidRPr="2DA18749" w:rsidR="2DA18749">
        <w:rPr>
          <w:sz w:val="24"/>
          <w:szCs w:val="24"/>
        </w:rPr>
        <w:t>該宗地</w:t>
      </w:r>
      <w:r w:rsidRPr="2DA18749" w:rsidR="2DA18749">
        <w:rPr>
          <w:sz w:val="24"/>
          <w:szCs w:val="24"/>
        </w:rPr>
        <w:t>)</w:t>
      </w:r>
      <w:r w:rsidRPr="2DA18749" w:rsidR="2DA18749">
        <w:rPr>
          <w:sz w:val="24"/>
          <w:szCs w:val="24"/>
        </w:rPr>
        <w:t>宗地地價</w:t>
      </w:r>
      <w:r w:rsidRPr="2DA18749" w:rsidR="2DA18749">
        <w:rPr>
          <w:sz w:val="24"/>
          <w:szCs w:val="24"/>
        </w:rPr>
        <w:t xml:space="preserve"> = (</w:t>
      </w:r>
      <w:r w:rsidRPr="2DA18749" w:rsidR="2DA18749">
        <w:rPr>
          <w:sz w:val="24"/>
          <w:szCs w:val="24"/>
        </w:rPr>
        <w:t>累計</w:t>
      </w:r>
      <w:r w:rsidRPr="2DA18749" w:rsidR="2DA18749">
        <w:rPr>
          <w:sz w:val="24"/>
          <w:szCs w:val="24"/>
        </w:rPr>
        <w:t>)</w:t>
      </w:r>
      <w:r w:rsidRPr="2DA18749" w:rsidR="2DA18749">
        <w:rPr>
          <w:sz w:val="24"/>
          <w:szCs w:val="24"/>
        </w:rPr>
        <w:t>深度百分率</w:t>
      </w:r>
      <w:r w:rsidRPr="2DA18749" w:rsidR="2DA18749">
        <w:rPr>
          <w:sz w:val="24"/>
          <w:szCs w:val="24"/>
        </w:rPr>
        <w:t xml:space="preserve"> * (</w:t>
      </w:r>
      <w:r w:rsidRPr="2DA18749" w:rsidR="2DA18749">
        <w:rPr>
          <w:sz w:val="24"/>
          <w:szCs w:val="24"/>
        </w:rPr>
        <w:t>該宗地</w:t>
      </w:r>
      <w:r w:rsidRPr="2DA18749" w:rsidR="2DA18749">
        <w:rPr>
          <w:sz w:val="24"/>
          <w:szCs w:val="24"/>
        </w:rPr>
        <w:t>)</w:t>
      </w:r>
      <w:r w:rsidRPr="2DA18749" w:rsidR="2DA18749">
        <w:rPr>
          <w:sz w:val="24"/>
          <w:szCs w:val="24"/>
        </w:rPr>
        <w:t>寬度</w:t>
      </w:r>
    </w:p>
    <w:p w:rsidR="2DA18749" w:rsidP="2DA18749" w:rsidRDefault="2DA18749" w14:paraId="6A4C3A84" w14:textId="1861B60B">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UacbFUicxNVC6" int2:id="YSoMnWIV">
      <int2:state int2:type="AugLoop_Text_Critique" int2:value="Rejected"/>
    </int2:textHash>
    <int2:textHash int2:hashCode="EWq6xlSUiGtMtS" int2:id="ll815Bx2">
      <int2:state int2:type="AugLoop_Text_Critique" int2:value="Rejected"/>
    </int2:textHash>
    <int2:textHash int2:hashCode="12ZaG17NKGv4Bp" int2:id="bdsgZy1S">
      <int2:state int2:type="AugLoop_Text_Critique" int2:value="Rejected"/>
    </int2:textHash>
    <int2:textHash int2:hashCode="bLd+1Ayju9a8lg" int2:id="pl8aOIs6">
      <int2:state int2:type="AugLoop_Text_Critique" int2:value="Rejected"/>
    </int2:textHash>
    <int2:textHash int2:hashCode="OSMSRh+kvoX2pa" int2:id="sPf1H8K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666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FDEDB4"/>
    <w:rsid w:val="2DA18749"/>
    <w:rsid w:val="68FDE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EDB4"/>
  <w15:chartTrackingRefBased/>
  <w15:docId w15:val="{297CA6DA-FA94-4950-ACB7-CFE6AE7696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61e076bea7b43fc" /><Relationship Type="http://schemas.openxmlformats.org/officeDocument/2006/relationships/numbering" Target="numbering.xml" Id="R06e4f7db399f43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2024-04-24T13:14:23.9224985Z</dcterms:created>
  <dcterms:modified xsi:type="dcterms:W3CDTF">2024-04-28T05:24:34.9959916Z</dcterms:modified>
  <dc:creator>奕捷 黃</dc:creator>
  <lastModifiedBy>奕捷 黃</lastModifiedBy>
</coreProperties>
</file>