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6A168BE" w:rsidP="76A168BE" w:rsidRDefault="76A168BE" w14:paraId="4182F22B" w14:textId="5FD8AE2C">
      <w:pPr>
        <w:pStyle w:val="Normal"/>
        <w:spacing w:after="160" w:line="279" w:lineRule="auto"/>
        <w:jc w:val="center"/>
        <w:rPr>
          <w:rFonts w:ascii="Aptos" w:hAnsi="Aptos" w:eastAsia="Aptos" w:cs="Aptos"/>
          <w:noProof w:val="0"/>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72"/>
          <w:szCs w:val="72"/>
          <w:lang w:val="en-US"/>
        </w:rPr>
        <w:t>所得稅 -- 相關處罰</w:t>
      </w:r>
    </w:p>
    <w:p w:rsidR="76A168BE" w:rsidP="76A168BE" w:rsidRDefault="76A168BE" w14:paraId="64BC035B" w14:textId="1744BE2D">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76A168BE" w:rsidR="76A168BE">
        <w:rPr>
          <w:rFonts w:ascii="Aptos" w:hAnsi="Aptos" w:eastAsia="Aptos" w:cs="Aptos"/>
          <w:b w:val="0"/>
          <w:bCs w:val="0"/>
          <w:i w:val="0"/>
          <w:iCs w:val="0"/>
          <w:caps w:val="0"/>
          <w:smallCaps w:val="0"/>
          <w:noProof w:val="0"/>
          <w:color w:val="000000" w:themeColor="text1" w:themeTint="FF" w:themeShade="FF"/>
          <w:sz w:val="52"/>
          <w:szCs w:val="52"/>
          <w:lang w:val="en-US"/>
        </w:rPr>
        <w:t>所得稅之相關處罰</w:t>
      </w:r>
    </w:p>
    <w:p w:rsidR="76A168BE" w:rsidP="76A168BE" w:rsidRDefault="76A168BE" w14:paraId="4075E08B" w14:textId="3970D3CA">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76A168BE" w:rsidR="76A168BE">
        <w:rPr>
          <w:rFonts w:ascii="Aptos" w:hAnsi="Aptos" w:eastAsia="Aptos" w:cs="Aptos"/>
          <w:b w:val="0"/>
          <w:bCs w:val="0"/>
          <w:i w:val="0"/>
          <w:iCs w:val="0"/>
          <w:caps w:val="0"/>
          <w:smallCaps w:val="0"/>
          <w:noProof w:val="0"/>
          <w:color w:val="000000" w:themeColor="text1" w:themeTint="FF" w:themeShade="FF"/>
          <w:sz w:val="48"/>
          <w:szCs w:val="48"/>
          <w:lang w:val="en-US"/>
        </w:rPr>
        <w:t>滯納金</w:t>
      </w:r>
    </w:p>
    <w:p w:rsidR="76A168BE" w:rsidP="76A168BE" w:rsidRDefault="76A168BE" w14:paraId="6A16AE24" w14:textId="0DBE5D61">
      <w:pPr>
        <w:pStyle w:val="ListParagraph"/>
        <w:numPr>
          <w:ilvl w:val="0"/>
          <w:numId w:val="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根據所得稅法規定，只要納稅義務人違反所得稅法之相關規範</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包括少繳稅負、短漏所得項目、虛報扣除額項目等情節發生</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就會衍生出罰鍰金、滯納金或延遲金</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p>
    <w:p w:rsidR="76A168BE" w:rsidP="76A168BE" w:rsidRDefault="76A168BE" w14:paraId="355A6853" w14:textId="4269F050">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詳見，下一小節之表格</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p>
    <w:p w:rsidR="76A168BE" w:rsidP="76A168BE" w:rsidRDefault="76A168BE" w14:paraId="16FA1B19" w14:textId="68E62FD0">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6A168BE" w:rsidP="76A168BE" w:rsidRDefault="76A168BE" w14:paraId="1F1C3D61" w14:textId="2DF03AF6">
      <w:pPr>
        <w:pStyle w:val="ListParagraph"/>
        <w:numPr>
          <w:ilvl w:val="0"/>
          <w:numId w:val="7"/>
        </w:numPr>
        <w:spacing w:after="160" w:line="279" w:lineRule="auto"/>
        <w:jc w:val="left"/>
        <w:rPr>
          <w:rFonts w:ascii="Aptos" w:hAnsi="Aptos" w:eastAsia="Aptos" w:cs="Aptos"/>
          <w:b w:val="0"/>
          <w:bCs w:val="0"/>
          <w:i w:val="0"/>
          <w:iCs w:val="0"/>
          <w:caps w:val="0"/>
          <w:smallCaps w:val="0"/>
          <w:strike w:val="1"/>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根據所得稅法第114條規定，納稅義務人每延遲兩天繳納(</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或未繳納完畢</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)滯納金，其未繳納之部分則會當成本金，衍生出以0.01當成利率的利息，</w:t>
      </w:r>
      <w:r w:rsidRPr="76A168BE" w:rsidR="76A168BE">
        <w:rPr>
          <w:rFonts w:ascii="Aptos" w:hAnsi="Aptos" w:eastAsia="Aptos" w:cs="Aptos"/>
          <w:b w:val="0"/>
          <w:bCs w:val="0"/>
          <w:i w:val="0"/>
          <w:iCs w:val="0"/>
          <w:caps w:val="0"/>
          <w:smallCaps w:val="0"/>
          <w:strike w:val="1"/>
          <w:noProof w:val="0"/>
          <w:color w:val="000000" w:themeColor="text1" w:themeTint="FF" w:themeShade="FF"/>
          <w:sz w:val="24"/>
          <w:szCs w:val="24"/>
          <w:lang w:val="en-US"/>
        </w:rPr>
        <w:t>採複利計算。</w:t>
      </w:r>
    </w:p>
    <w:p w:rsidR="76A168BE" w:rsidP="76A168BE" w:rsidRDefault="76A168BE" w14:paraId="3B51F10A" w14:textId="0EED1CEF">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6A168BE" w:rsidP="76A168BE" w:rsidRDefault="76A168BE" w14:paraId="7B5A4ABF" w14:textId="5571BE85">
      <w:pPr>
        <w:pStyle w:val="ListParagraph"/>
        <w:numPr>
          <w:ilvl w:val="0"/>
          <w:numId w:val="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根據所得稅法第114條規定，納稅義務人在滯納金繳納期限後(</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從隔天開始</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)，針對該人的應補稅額，會依照所得稅法第123條所規定之存款利率當成利率，加徵之，直到繳納完該人之應補稅額和滯納金。</w:t>
      </w:r>
    </w:p>
    <w:p w:rsidR="76A168BE" w:rsidP="76A168BE" w:rsidRDefault="76A168BE" w14:paraId="7F623638" w14:textId="2FBB8024">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6A168BE" w:rsidP="76A168BE" w:rsidRDefault="76A168BE" w14:paraId="437E392A" w14:textId="2B2FEDD1">
      <w:pPr>
        <w:pStyle w:val="ListParagraph"/>
        <w:numPr>
          <w:ilvl w:val="0"/>
          <w:numId w:val="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根據所得稅法第114條規定，</w:t>
      </w:r>
    </w:p>
    <w:p w:rsidR="76A168BE" w:rsidP="76A168BE" w:rsidRDefault="76A168BE" w14:paraId="2DEA69A8" w14:textId="17092059">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若該人在30天內仍未繳納(</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或未繳納完畢</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應補稅額或滯納金，則會被該管稽徵機關強制移送法辦，在此情況下，在全額繳納完前，該納稅義務人的營利事業會被迫停止營業</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p>
    <w:p w:rsidR="76A168BE" w:rsidP="76A168BE" w:rsidRDefault="76A168BE" w14:paraId="2B16426F" w14:textId="0939A9E0">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6A168BE" w:rsidP="76A168BE" w:rsidRDefault="76A168BE" w14:paraId="157DBF10" w14:textId="7322BCD9">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滯納金滾利方式：</w:t>
      </w:r>
    </w:p>
    <w:p w:rsidR="76A168BE" w:rsidP="76A168BE" w:rsidRDefault="76A168BE" w14:paraId="1B88E96B" w14:textId="47034437">
      <w:pPr>
        <w:pStyle w:val="Normal"/>
        <w:spacing w:after="160" w:line="279" w:lineRule="auto"/>
        <w:jc w:val="left"/>
        <w:rPr>
          <w:rFonts w:ascii="Aptos" w:hAnsi="Aptos" w:eastAsia="Aptos" w:cs="Aptos"/>
          <w:b w:val="0"/>
          <w:bCs w:val="0"/>
          <w:i w:val="0"/>
          <w:iCs w:val="0"/>
          <w:caps w:val="0"/>
          <w:smallCaps w:val="0"/>
          <w:strike w:val="1"/>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strike w:val="1"/>
          <w:noProof w:val="0"/>
          <w:color w:val="000000" w:themeColor="text1" w:themeTint="FF" w:themeShade="FF"/>
          <w:sz w:val="24"/>
          <w:szCs w:val="24"/>
          <w:lang w:val="en-US"/>
        </w:rPr>
        <w:t>採複利計算</w:t>
      </w:r>
      <w:r w:rsidRPr="76A168BE" w:rsidR="76A168BE">
        <w:rPr>
          <w:rFonts w:ascii="Aptos" w:hAnsi="Aptos" w:eastAsia="Aptos" w:cs="Aptos"/>
          <w:b w:val="0"/>
          <w:bCs w:val="0"/>
          <w:i w:val="0"/>
          <w:iCs w:val="0"/>
          <w:caps w:val="0"/>
          <w:smallCaps w:val="0"/>
          <w:strike w:val="1"/>
          <w:noProof w:val="0"/>
          <w:color w:val="000000" w:themeColor="text1" w:themeTint="FF" w:themeShade="FF"/>
          <w:sz w:val="24"/>
          <w:szCs w:val="24"/>
          <w:lang w:val="en-US"/>
        </w:rPr>
        <w:t>。</w:t>
      </w:r>
    </w:p>
    <w:p w:rsidR="76A168BE" w:rsidP="76A168BE" w:rsidRDefault="76A168BE" w14:paraId="763C9B3B" w14:textId="426E7890">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採單利計算。</w:t>
      </w:r>
    </w:p>
    <w:p w:rsidR="76A168BE" w:rsidP="76A168BE" w:rsidRDefault="76A168BE" w14:paraId="417FC6F3" w14:textId="03C53E7C">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採期末滾利。</w:t>
      </w:r>
    </w:p>
    <w:p w:rsidR="76A168BE" w:rsidP="76A168BE" w:rsidRDefault="76A168BE" w14:paraId="7D3DA9ED" w14:textId="3B58205B">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利率週期：2 (天)</w:t>
      </w:r>
    </w:p>
    <w:p w:rsidR="76A168BE" w:rsidP="76A168BE" w:rsidRDefault="76A168BE" w14:paraId="6A975B38" w14:textId="72AB7512">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利率：0.01</w:t>
      </w:r>
    </w:p>
    <w:p w:rsidR="76A168BE" w:rsidP="76A168BE" w:rsidRDefault="76A168BE" w14:paraId="78DD1CF3" w14:textId="121BFB1F">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6A168BE" w:rsidP="76A168BE" w:rsidRDefault="76A168BE" w14:paraId="08EA5942" w14:textId="34377F72">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備註：</w:t>
      </w:r>
    </w:p>
    <w:p w:rsidR="76A168BE" w:rsidP="76A168BE" w:rsidRDefault="76A168BE" w14:paraId="0C83F3B5" w14:textId="7A8B494C">
      <w:pPr>
        <w:pStyle w:val="ListParagraph"/>
        <w:numPr>
          <w:ilvl w:val="0"/>
          <w:numId w:val="6"/>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不過，納稅義務人因為可歸究於不可抗力之因素，進而導致無法繳納完滯納金，且在該事由後的十日內提出具體證明並向該管稽徵機關提出申請且被認可，則該人可以免繳其滯納金(</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因為其效力會被撤銷</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且若該人已經繳納其滯納金，則可以針對已繳納的部分依不當得利請求返還之</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按照民法的不當得利之相關規範</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p>
    <w:p w:rsidR="76A168BE" w:rsidP="76A168BE" w:rsidRDefault="76A168BE" w14:paraId="3B065AFB" w14:textId="30C45A6D">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6A168BE" w:rsidP="76A168BE" w:rsidRDefault="76A168BE" w14:paraId="6ED0A1B1" w14:textId="2312A2AA">
      <w:pPr>
        <w:pStyle w:val="ListParagraph"/>
        <w:numPr>
          <w:ilvl w:val="0"/>
          <w:numId w:val="6"/>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不過，若營利事業經核定的應納稅額在免徵標準</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免繳新台幣三百</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以下，則免加徵滯報金或怠報金</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p>
    <w:p w:rsidR="76A168BE" w:rsidP="76A168BE" w:rsidRDefault="76A168BE" w14:paraId="40D20371" w14:textId="3FA2B94B">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6A168BE" w:rsidP="76A168BE" w:rsidRDefault="76A168BE" w14:paraId="0904A9C6" w14:textId="2AF1152B">
      <w:pPr>
        <w:pStyle w:val="ListParagraph"/>
        <w:numPr>
          <w:ilvl w:val="0"/>
          <w:numId w:val="6"/>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根據所得稅法第123條規定，本法指的存款利率為郵政儲金一年期定期儲金之存款利率。</w:t>
      </w:r>
    </w:p>
    <w:p w:rsidR="76A168BE" w:rsidP="76A168BE" w:rsidRDefault="76A168BE" w14:paraId="0107D508" w14:textId="34DC49EA">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6A168BE" w:rsidP="76A168BE" w:rsidRDefault="76A168BE" w14:paraId="0468623F" w14:textId="21A0726F">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注意事項：</w:t>
      </w:r>
    </w:p>
    <w:p w:rsidR="76A168BE" w:rsidP="76A168BE" w:rsidRDefault="76A168BE" w14:paraId="7490CC3B" w14:textId="769F04F9">
      <w:pPr>
        <w:pStyle w:val="ListParagraph"/>
        <w:numPr>
          <w:ilvl w:val="0"/>
          <w:numId w:val="4"/>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滯報金或怠報金兩者不併罰</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p>
    <w:p w:rsidR="76A168BE" w:rsidP="76A168BE" w:rsidRDefault="76A168BE" w14:paraId="4D6F9EA0" w14:textId="3A1E6F3F">
      <w:pPr>
        <w:pStyle w:val="ListParagraph"/>
        <w:numPr>
          <w:ilvl w:val="0"/>
          <w:numId w:val="4"/>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採單利計算，原因是要符合課稅之相關原則。根據司法院釋字第746解釋，滯納金具有延遲利息的性質，如再對滯納金加徵利息，會違反憲法中的比例原則。</w:t>
      </w:r>
    </w:p>
    <w:p w:rsidR="76A168BE" w:rsidP="76A168BE" w:rsidRDefault="76A168BE" w14:paraId="2588F981" w14:textId="61F8E7A4">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6A168BE" w:rsidP="76A168BE" w:rsidRDefault="76A168BE" w14:paraId="7D9E8431" w14:textId="495F61DA">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76A168BE" w:rsidR="76A168BE">
        <w:rPr>
          <w:rFonts w:ascii="Aptos" w:hAnsi="Aptos" w:eastAsia="Aptos" w:cs="Aptos"/>
          <w:b w:val="0"/>
          <w:bCs w:val="0"/>
          <w:i w:val="0"/>
          <w:iCs w:val="0"/>
          <w:caps w:val="0"/>
          <w:smallCaps w:val="0"/>
          <w:noProof w:val="0"/>
          <w:color w:val="000000" w:themeColor="text1" w:themeTint="FF" w:themeShade="FF"/>
          <w:sz w:val="48"/>
          <w:szCs w:val="48"/>
          <w:lang w:val="en-US"/>
        </w:rPr>
        <w:t>少繳或短報或漏報等情事之相關處罰</w:t>
      </w:r>
    </w:p>
    <w:p w:rsidR="76A168BE" w:rsidP="76A168BE" w:rsidRDefault="76A168BE" w14:paraId="6192C915" w14:textId="0B403E51">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40"/>
          <w:szCs w:val="40"/>
          <w:lang w:val="en-US"/>
        </w:rPr>
      </w:pPr>
      <w:r w:rsidRPr="76A168BE" w:rsidR="76A168BE">
        <w:rPr>
          <w:rFonts w:ascii="Aptos" w:hAnsi="Aptos" w:eastAsia="Aptos" w:cs="Aptos"/>
          <w:b w:val="0"/>
          <w:bCs w:val="0"/>
          <w:i w:val="0"/>
          <w:iCs w:val="0"/>
          <w:caps w:val="0"/>
          <w:smallCaps w:val="0"/>
          <w:noProof w:val="0"/>
          <w:color w:val="000000" w:themeColor="text1" w:themeTint="FF" w:themeShade="FF"/>
          <w:sz w:val="40"/>
          <w:szCs w:val="40"/>
          <w:lang w:val="en-US"/>
        </w:rPr>
        <w:t>罰則</w:t>
      </w:r>
    </w:p>
    <w:p w:rsidR="76A168BE" w:rsidP="76A168BE" w:rsidRDefault="76A168BE" w14:paraId="68341EB1" w14:textId="6E8BEDB6">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下列情事是有關違反所得稅法之相關情事，將會被罰鍰</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。如下。</w:t>
      </w:r>
    </w:p>
    <w:tbl>
      <w:tblPr>
        <w:tblStyle w:val="TableGrid"/>
        <w:tblW w:w="0" w:type="auto"/>
        <w:tblLayout w:type="fixed"/>
        <w:tblLook w:val="06A0" w:firstRow="1" w:lastRow="0" w:firstColumn="1" w:lastColumn="0" w:noHBand="1" w:noVBand="1"/>
      </w:tblPr>
      <w:tblGrid>
        <w:gridCol w:w="3120"/>
        <w:gridCol w:w="2130"/>
        <w:gridCol w:w="4212"/>
      </w:tblGrid>
      <w:tr w:rsidR="76A168BE" w:rsidTr="76A168BE" w14:paraId="257B2C41">
        <w:trPr>
          <w:trHeight w:val="300"/>
        </w:trPr>
        <w:tc>
          <w:tcPr>
            <w:tcW w:w="3120" w:type="dxa"/>
            <w:tcMar/>
          </w:tcPr>
          <w:p w:rsidR="76A168BE" w:rsidP="76A168BE" w:rsidRDefault="76A168BE" w14:paraId="29A4276E" w14:textId="36EE697C">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情事</w:t>
            </w:r>
          </w:p>
        </w:tc>
        <w:tc>
          <w:tcPr>
            <w:tcW w:w="2130" w:type="dxa"/>
            <w:tcMar/>
          </w:tcPr>
          <w:p w:rsidR="76A168BE" w:rsidP="76A168BE" w:rsidRDefault="76A168BE" w14:paraId="51B49C31" w14:textId="4364AC09">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法條依據</w:t>
            </w:r>
          </w:p>
        </w:tc>
        <w:tc>
          <w:tcPr>
            <w:tcW w:w="4212" w:type="dxa"/>
            <w:tcMar/>
          </w:tcPr>
          <w:p w:rsidR="76A168BE" w:rsidP="76A168BE" w:rsidRDefault="76A168BE" w14:paraId="5BF878FF" w14:textId="2448794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罰則</w:t>
            </w:r>
          </w:p>
        </w:tc>
      </w:tr>
      <w:tr w:rsidR="76A168BE" w:rsidTr="76A168BE" w14:paraId="08978539">
        <w:trPr>
          <w:trHeight w:val="300"/>
        </w:trPr>
        <w:tc>
          <w:tcPr>
            <w:tcW w:w="3120" w:type="dxa"/>
            <w:tcMar/>
          </w:tcPr>
          <w:p w:rsidR="76A168BE" w:rsidP="76A168BE" w:rsidRDefault="76A168BE" w14:paraId="019FBF85" w14:textId="4A6FE57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不按規定時間提送各種帳簿、文據。</w:t>
            </w:r>
          </w:p>
        </w:tc>
        <w:tc>
          <w:tcPr>
            <w:tcW w:w="2130" w:type="dxa"/>
            <w:tcMar/>
          </w:tcPr>
          <w:p w:rsidR="76A168BE" w:rsidP="76A168BE" w:rsidRDefault="76A168BE" w14:paraId="745E695C" w14:textId="41D06D0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所得稅法第107條</w:t>
            </w:r>
          </w:p>
        </w:tc>
        <w:tc>
          <w:tcPr>
            <w:tcW w:w="4212" w:type="dxa"/>
            <w:tcMar/>
          </w:tcPr>
          <w:p w:rsidR="76A168BE" w:rsidP="76A168BE" w:rsidRDefault="76A168BE" w14:paraId="6EAF9836" w14:textId="22DC362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≤1500 </m:t>
                </m:r>
              </m:oMath>
            </m:oMathPara>
          </w:p>
        </w:tc>
      </w:tr>
      <w:tr w:rsidR="76A168BE" w:rsidTr="76A168BE" w14:paraId="2ECD5106">
        <w:trPr>
          <w:trHeight w:val="300"/>
        </w:trPr>
        <w:tc>
          <w:tcPr>
            <w:tcW w:w="3120" w:type="dxa"/>
            <w:tcMar/>
          </w:tcPr>
          <w:p w:rsidR="76A168BE" w:rsidP="76A168BE" w:rsidRDefault="76A168BE" w14:paraId="2112DA78" w14:textId="6ED021E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納稅義務人未經提出正當理由，拒絕接受繳款書。</w:t>
            </w:r>
          </w:p>
        </w:tc>
        <w:tc>
          <w:tcPr>
            <w:tcW w:w="2130" w:type="dxa"/>
            <w:tcMar/>
          </w:tcPr>
          <w:p w:rsidR="76A168BE" w:rsidP="76A168BE" w:rsidRDefault="76A168BE" w14:paraId="6893D80A" w14:textId="41D06D0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所得稅法第107條</w:t>
            </w:r>
          </w:p>
          <w:p w:rsidR="76A168BE" w:rsidP="76A168BE" w:rsidRDefault="76A168BE" w14:paraId="686DE94F" w14:textId="64C2FE1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4212" w:type="dxa"/>
            <w:tcMar/>
          </w:tcPr>
          <w:p w:rsidR="76A168BE" w:rsidP="76A168BE" w:rsidRDefault="76A168BE" w14:paraId="7EBA076F" w14:textId="549AFDD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≤1500 </m:t>
                </m:r>
              </m:oMath>
            </m:oMathPara>
          </w:p>
        </w:tc>
      </w:tr>
      <w:tr w:rsidR="76A168BE" w:rsidTr="76A168BE" w14:paraId="011435E0">
        <w:trPr>
          <w:trHeight w:val="300"/>
        </w:trPr>
        <w:tc>
          <w:tcPr>
            <w:tcW w:w="9462" w:type="dxa"/>
            <w:gridSpan w:val="3"/>
            <w:tcMar/>
          </w:tcPr>
          <w:p w:rsidR="76A168BE" w:rsidP="76A168BE" w:rsidRDefault="76A168BE" w14:paraId="4D4742B4" w14:textId="0CF9AEFD">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36"/>
                <w:szCs w:val="36"/>
                <w:lang w:val="en-US"/>
              </w:rPr>
              <w:t>跟個人之綜合所得稅有關</w:t>
            </w:r>
          </w:p>
        </w:tc>
      </w:tr>
      <w:tr w:rsidR="76A168BE" w:rsidTr="76A168BE" w14:paraId="44C16CC5">
        <w:trPr>
          <w:trHeight w:val="300"/>
        </w:trPr>
        <w:tc>
          <w:tcPr>
            <w:tcW w:w="5250" w:type="dxa"/>
            <w:gridSpan w:val="2"/>
            <w:tcMar/>
          </w:tcPr>
          <w:p w:rsidR="76A168BE" w:rsidP="76A168BE" w:rsidRDefault="76A168BE" w14:paraId="51EEAC8E" w14:textId="4C2F22B0">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相關公式</w:t>
            </w:r>
          </w:p>
        </w:tc>
        <w:tc>
          <w:tcPr>
            <w:tcW w:w="4212" w:type="dxa"/>
            <w:tcMar/>
          </w:tcPr>
          <w:p w:rsidR="76A168BE" w:rsidP="76A168BE" w:rsidRDefault="76A168BE" w14:paraId="11D5B34F" w14:textId="34F706F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𝑆𝐷</m:t>
                </m:r>
                <m:r xmlns:m="http://schemas.openxmlformats.org/officeDocument/2006/math">
                  <m:t xmlns:m="http://schemas.openxmlformats.org/officeDocument/2006/math">=</m:t>
                </m:r>
                <m:sSub xmlns:m="http://schemas.openxmlformats.org/officeDocument/2006/math">
                  <m:sSubPr>
                    <m:ctrlPr/>
                  </m:sSubPr>
                  <m:e>
                    <m:r>
                      <m:t>𝐸</m:t>
                    </m:r>
                  </m:e>
                  <m:sub>
                    <m:r>
                      <m:t>𝑡𝑎𝑥</m:t>
                    </m:r>
                  </m:sub>
                </m:sSub>
                <m:r xmlns:m="http://schemas.openxmlformats.org/officeDocument/2006/math">
                  <m:t xmlns:m="http://schemas.openxmlformats.org/officeDocument/2006/math">⋅</m:t>
                </m:r>
                <m:r xmlns:m="http://schemas.openxmlformats.org/officeDocument/2006/math">
                  <m:t xmlns:m="http://schemas.openxmlformats.org/officeDocument/2006/math">𝑆</m:t>
                </m:r>
                <m:sSub xmlns:m="http://schemas.openxmlformats.org/officeDocument/2006/math">
                  <m:sSubPr>
                    <m:ctrlPr/>
                  </m:sSubPr>
                  <m:e>
                    <m:r>
                      <m:t>𝐷</m:t>
                    </m:r>
                  </m:e>
                  <m:sub>
                    <m:r>
                      <m:t>𝑟</m:t>
                    </m:r>
                  </m:sub>
                </m:sSub>
              </m:oMath>
            </m:oMathPara>
          </w:p>
          <w:p w:rsidR="76A168BE" w:rsidP="76A168BE" w:rsidRDefault="76A168BE" w14:paraId="5C969C1D" w14:textId="090BE65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Sup xmlns:m="http://schemas.openxmlformats.org/officeDocument/2006/math">
                  <m:sSubSupPr>
                    <m:ctrlPr/>
                  </m:sSubSupPr>
                  <m:e>
                    <m:r>
                      <m:t>𝑆</m:t>
                    </m:r>
                  </m:e>
                  <m:sub>
                    <m:r>
                      <m:t>𝐷</m:t>
                    </m:r>
                  </m:sub>
                  <m:sup>
                    <m:r>
                      <m:t>′</m:t>
                    </m:r>
                  </m:sup>
                </m:sSubSup>
                <m:r xmlns:m="http://schemas.openxmlformats.org/officeDocument/2006/math">
                  <m:t xmlns:m="http://schemas.openxmlformats.org/officeDocument/2006/math">=</m:t>
                </m:r>
                <m:func xmlns:m="http://schemas.openxmlformats.org/officeDocument/2006/math">
                  <m:funcPr>
                    <m:ctrlPr/>
                  </m:funcPr>
                  <m:fName>
                    <m:r>
                      <m:rPr>
                        <m:sty m:val="p"/>
                      </m:rPr>
                      <m:t>min</m:t>
                    </m:r>
                  </m:fName>
                  <m:e>
                    <m:d>
                      <m:dPr>
                        <m:ctrlPr/>
                      </m:dPr>
                      <m:e>
                        <m:func>
                          <m:funcPr>
                            <m:ctrlPr/>
                          </m:funcPr>
                          <m:fName>
                            <m:r>
                              <m:rPr>
                                <m:sty m:val="p"/>
                              </m:rPr>
                              <m:t>max</m:t>
                            </m:r>
                          </m:fName>
                          <m:e>
                            <m:d>
                              <m:dPr>
                                <m:ctrlPr/>
                              </m:dPr>
                              <m:e>
                                <m:r>
                                  <m:t>𝑆</m:t>
                                </m:r>
                                <m:sSub>
                                  <m:sSubPr>
                                    <m:ctrlPr/>
                                  </m:sSubPr>
                                  <m:e>
                                    <m:r>
                                      <m:t>𝐷</m:t>
                                    </m:r>
                                  </m:e>
                                  <m:sub>
                                    <m:r>
                                      <m:t>𝑙𝑜𝑤𝑒𝑟</m:t>
                                    </m:r>
                                  </m:sub>
                                </m:sSub>
                                <m:r>
                                  <m:t>,</m:t>
                                </m:r>
                                <m:r>
                                  <m:t>𝑆𝐷</m:t>
                                </m:r>
                              </m:e>
                            </m:d>
                          </m:e>
                        </m:func>
                        <m:r>
                          <m:t>,</m:t>
                        </m:r>
                        <m:r>
                          <m:t>𝑆</m:t>
                        </m:r>
                        <m:sSub>
                          <m:sSubPr>
                            <m:ctrlPr/>
                          </m:sSubPr>
                          <m:e>
                            <m:r>
                              <m:t>𝐷</m:t>
                            </m:r>
                          </m:e>
                          <m:sub>
                            <m:r>
                              <m:t>𝑢𝑝𝑝𝑒𝑟</m:t>
                            </m:r>
                          </m:sub>
                        </m:sSub>
                      </m:e>
                    </m:d>
                  </m:e>
                </m:func>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with</w:t>
            </w:r>
          </w:p>
          <w:p w:rsidR="76A168BE" w:rsidP="76A168BE" w:rsidRDefault="76A168BE" w14:paraId="0546637A" w14:textId="627D8B8E">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𝑙𝑜𝑤𝑒𝑟</m:t>
                    </m:r>
                  </m:sub>
                </m:sSub>
                <m:r xmlns:m="http://schemas.openxmlformats.org/officeDocument/2006/math">
                  <m:t xmlns:m="http://schemas.openxmlformats.org/officeDocument/2006/math">=1500</m:t>
                </m:r>
              </m:oMath>
            </m:oMathPara>
          </w:p>
          <w:p w:rsidR="76A168BE" w:rsidP="76A168BE" w:rsidRDefault="76A168BE" w14:paraId="015F8A6F" w14:textId="3523B99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𝑢𝑝𝑝𝑒𝑟</m:t>
                    </m:r>
                  </m:sub>
                </m:sSub>
                <m:r xmlns:m="http://schemas.openxmlformats.org/officeDocument/2006/math">
                  <m:t xmlns:m="http://schemas.openxmlformats.org/officeDocument/2006/math">=30000</m:t>
                </m:r>
              </m:oMath>
            </m:oMathPara>
          </w:p>
          <w:p w:rsidR="76A168BE" w:rsidP="76A168BE" w:rsidRDefault="76A168BE" w14:paraId="4FF97E74" w14:textId="6E12A62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76A168BE" w:rsidTr="76A168BE" w14:paraId="4CEF77DB">
        <w:trPr>
          <w:trHeight w:val="300"/>
        </w:trPr>
        <w:tc>
          <w:tcPr>
            <w:tcW w:w="3120" w:type="dxa"/>
            <w:tcMar/>
          </w:tcPr>
          <w:p w:rsidR="76A168BE" w:rsidP="76A168BE" w:rsidRDefault="76A168BE" w14:paraId="63731971" w14:textId="41DE99DA">
            <w:pPr>
              <w:pStyle w:val="Normal"/>
              <w:rPr>
                <w:rFonts w:ascii="MingLiU" w:hAnsi="MingLiU" w:eastAsia="MingLiU" w:cs="MingLiU"/>
                <w:noProof w:val="0"/>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納稅義務人違反第七一條規定，未依期限辦理結算申報，</w:t>
            </w: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但已依本法第七十九條第一項規定補辦結算申報</w:t>
            </w: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6A168BE" w:rsidP="76A168BE" w:rsidRDefault="76A168BE" w14:paraId="0051ED88" w14:textId="308A707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c>
        <w:tc>
          <w:tcPr>
            <w:tcW w:w="2130" w:type="dxa"/>
            <w:tcMar/>
          </w:tcPr>
          <w:p w:rsidR="76A168BE" w:rsidP="76A168BE" w:rsidRDefault="76A168BE" w14:paraId="3CD16371" w14:textId="37F87FC7">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所得稅法第108條第1項</w:t>
            </w:r>
          </w:p>
          <w:p w:rsidR="76A168BE" w:rsidP="76A168BE" w:rsidRDefault="76A168BE" w14:paraId="4B58D8C7" w14:textId="1CF4BEE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4212" w:type="dxa"/>
            <w:tcMar/>
          </w:tcPr>
          <w:p w:rsidR="76A168BE" w:rsidP="76A168BE" w:rsidRDefault="76A168BE" w14:paraId="145D22D5" w14:textId="03621139">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𝑟</m:t>
                    </m:r>
                  </m:sub>
                </m:sSub>
                <m:r xmlns:m="http://schemas.openxmlformats.org/officeDocument/2006/math">
                  <m:t xmlns:m="http://schemas.openxmlformats.org/officeDocument/2006/math">=0.1</m:t>
                </m:r>
              </m:oMath>
            </m:oMathPara>
          </w:p>
          <w:p w:rsidR="76A168BE" w:rsidP="76A168BE" w:rsidRDefault="76A168BE" w14:paraId="7F8E0304" w14:textId="2F012014">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where</w:t>
            </w:r>
          </w:p>
          <w:p w:rsidR="76A168BE" w:rsidP="76A168BE" w:rsidRDefault="76A168BE" w14:paraId="73DD6206" w14:textId="6547F504">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𝑟</m:t>
                    </m:r>
                  </m:sub>
                </m:sSub>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：滯報金比例</w:t>
            </w:r>
          </w:p>
        </w:tc>
      </w:tr>
      <w:tr w:rsidR="76A168BE" w:rsidTr="76A168BE" w14:paraId="6FF6F50C">
        <w:trPr>
          <w:trHeight w:val="300"/>
        </w:trPr>
        <w:tc>
          <w:tcPr>
            <w:tcW w:w="3120" w:type="dxa"/>
            <w:tcMar/>
          </w:tcPr>
          <w:p w:rsidR="76A168BE" w:rsidP="76A168BE" w:rsidRDefault="76A168BE" w14:paraId="2278EC95" w14:textId="6093E4F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w:t>
            </w:r>
          </w:p>
        </w:tc>
        <w:tc>
          <w:tcPr>
            <w:tcW w:w="2130" w:type="dxa"/>
            <w:tcMar/>
          </w:tcPr>
          <w:p w:rsidR="76A168BE" w:rsidP="76A168BE" w:rsidRDefault="76A168BE" w14:paraId="72827473" w14:textId="4B90F76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所得稅法第108條第2項</w:t>
            </w:r>
          </w:p>
          <w:p w:rsidR="76A168BE" w:rsidP="76A168BE" w:rsidRDefault="76A168BE" w14:paraId="5AE0DD6F" w14:textId="073AE85F">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4212" w:type="dxa"/>
            <w:tcMar/>
          </w:tcPr>
          <w:p w:rsidR="76A168BE" w:rsidP="76A168BE" w:rsidRDefault="76A168BE" w14:paraId="439EDBAC" w14:textId="719A55EE">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𝑟</m:t>
                    </m:r>
                  </m:sub>
                </m:sSub>
                <m:r xmlns:m="http://schemas.openxmlformats.org/officeDocument/2006/math">
                  <m:t xmlns:m="http://schemas.openxmlformats.org/officeDocument/2006/math">=0.2</m:t>
                </m:r>
              </m:oMath>
            </m:oMathPara>
          </w:p>
          <w:p w:rsidR="76A168BE" w:rsidP="76A168BE" w:rsidRDefault="76A168BE" w14:paraId="0ACD673F" w14:textId="1A910BB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where</w:t>
            </w:r>
          </w:p>
          <w:p w:rsidR="76A168BE" w:rsidP="76A168BE" w:rsidRDefault="76A168BE" w14:paraId="28B11D02" w14:textId="7DB4FB59">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𝑟</m:t>
                    </m:r>
                  </m:sub>
                </m:sSub>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：滯報金比例</w:t>
            </w:r>
          </w:p>
          <w:p w:rsidR="76A168BE" w:rsidP="76A168BE" w:rsidRDefault="76A168BE" w14:paraId="62B9BEE5" w14:textId="6D682F4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76A168BE" w:rsidP="76A168BE" w:rsidRDefault="76A168BE" w14:paraId="3D9EE68A" w14:textId="0E9C361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76A168BE" w:rsidTr="76A168BE" w14:paraId="1E327F67">
        <w:trPr>
          <w:trHeight w:val="300"/>
        </w:trPr>
        <w:tc>
          <w:tcPr>
            <w:tcW w:w="3120" w:type="dxa"/>
            <w:tcMar/>
          </w:tcPr>
          <w:p w:rsidR="76A168BE" w:rsidP="76A168BE" w:rsidRDefault="76A168BE" w14:paraId="5F3DC7E6" w14:textId="79F7DD04">
            <w:pPr>
              <w:pStyle w:val="ListParagraph"/>
              <w:numPr>
                <w:ilvl w:val="0"/>
                <w:numId w:val="3"/>
              </w:numPr>
              <w:rPr>
                <w:rFonts w:ascii="MingLiU" w:hAnsi="MingLiU" w:eastAsia="MingLiU" w:cs="MingLiU"/>
                <w:noProof w:val="0"/>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納稅義務人有下列任一情事，致虛增跟第十五條第四項之相關規定之可抵減稅額。未依第十五條第四項規定之抵減比率或上限金額計算可抵減稅額。</w:t>
            </w:r>
          </w:p>
          <w:p w:rsidR="76A168BE" w:rsidP="76A168BE" w:rsidRDefault="76A168BE" w14:paraId="3E1C9A23" w14:textId="02E8A885">
            <w:pPr>
              <w:pStyle w:val="ListParagraph"/>
              <w:numPr>
                <w:ilvl w:val="0"/>
                <w:numId w:val="3"/>
              </w:numPr>
              <w:shd w:val="clear" w:color="auto" w:fill="F9FBFB"/>
              <w:spacing w:before="0" w:beforeAutospacing="off" w:after="90" w:afterAutospacing="off"/>
              <w:ind w:right="0"/>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未依實際獲配股利或盈餘金額計算可抵減稅額。</w:t>
            </w:r>
          </w:p>
          <w:p w:rsidR="76A168BE" w:rsidP="76A168BE" w:rsidRDefault="76A168BE" w14:paraId="4D47F600" w14:textId="570370FB">
            <w:pPr>
              <w:pStyle w:val="ListParagraph"/>
              <w:numPr>
                <w:ilvl w:val="0"/>
                <w:numId w:val="3"/>
              </w:numPr>
              <w:shd w:val="clear" w:color="auto" w:fill="F9FBFB"/>
              <w:spacing w:before="0" w:beforeAutospacing="off" w:after="90" w:afterAutospacing="off"/>
              <w:ind w:right="0"/>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無獲配股利或盈餘事實，虛報可抵減稅額。</w:t>
            </w:r>
          </w:p>
          <w:p w:rsidR="76A168BE" w:rsidP="76A168BE" w:rsidRDefault="76A168BE" w14:paraId="0633681E" w14:textId="74FA013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c>
        <w:tc>
          <w:tcPr>
            <w:tcW w:w="2130" w:type="dxa"/>
            <w:tcMar/>
          </w:tcPr>
          <w:p w:rsidR="76A168BE" w:rsidP="76A168BE" w:rsidRDefault="76A168BE" w14:paraId="6B54E6F5" w14:textId="39F1F44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所得稅法第110條第5項</w:t>
            </w:r>
          </w:p>
          <w:p w:rsidR="76A168BE" w:rsidP="76A168BE" w:rsidRDefault="76A168BE" w14:paraId="4FE28729" w14:textId="2BA343B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4212" w:type="dxa"/>
            <w:tcMar/>
          </w:tcPr>
          <w:p w:rsidR="76A168BE" w:rsidP="76A168BE" w:rsidRDefault="76A168BE" w14:paraId="6F14D58D" w14:textId="41AF7DE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with</w:t>
            </w:r>
          </w:p>
          <w:p w:rsidR="76A168BE" w:rsidP="76A168BE" w:rsidRDefault="76A168BE" w14:paraId="14CF02A6" w14:textId="43E03198">
            <w:pPr>
              <w:pStyle w:val="Normal"/>
              <w:rPr/>
            </w:pPr>
            <m:oMathPara xmlns:m="http://schemas.openxmlformats.org/officeDocument/2006/math">
              <m:oMath xmlns:m="http://schemas.openxmlformats.org/officeDocument/2006/math">
                <m:sSub xmlns:m="http://schemas.openxmlformats.org/officeDocument/2006/math">
                  <m:sSubPr>
                    <m:ctrlPr/>
                  </m:sSubPr>
                  <m:e>
                    <m:r>
                      <m:t>𝑑</m:t>
                    </m:r>
                  </m:e>
                  <m:sub>
                    <m:r>
                      <m:t>𝑟</m:t>
                    </m:r>
                  </m:sub>
                </m:sSub>
                <m:r xmlns:m="http://schemas.openxmlformats.org/officeDocument/2006/math">
                  <m:t xmlns:m="http://schemas.openxmlformats.org/officeDocument/2006/math">=1</m:t>
                </m:r>
              </m:oMath>
            </m:oMathPara>
          </w:p>
        </w:tc>
      </w:tr>
      <w:tr w:rsidR="76A168BE" w:rsidTr="76A168BE" w14:paraId="02969754">
        <w:trPr>
          <w:trHeight w:val="300"/>
        </w:trPr>
        <w:tc>
          <w:tcPr>
            <w:tcW w:w="9462" w:type="dxa"/>
            <w:gridSpan w:val="3"/>
            <w:tcMar/>
          </w:tcPr>
          <w:p w:rsidR="76A168BE" w:rsidP="76A168BE" w:rsidRDefault="76A168BE" w14:paraId="05B1F3C6" w14:textId="3B86CF9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備註</w:t>
            </w:r>
          </w:p>
        </w:tc>
      </w:tr>
      <w:tr w:rsidR="76A168BE" w:rsidTr="76A168BE" w14:paraId="0A4CDACF">
        <w:trPr>
          <w:trHeight w:val="300"/>
        </w:trPr>
        <w:tc>
          <w:tcPr>
            <w:tcW w:w="9462" w:type="dxa"/>
            <w:gridSpan w:val="3"/>
            <w:tcMar/>
          </w:tcPr>
          <w:p w:rsidR="76A168BE" w:rsidP="76A168BE" w:rsidRDefault="76A168BE" w14:paraId="4B7EA8DC" w14:textId="4530A7B3">
            <w:pPr>
              <w:pStyle w:val="Normal"/>
              <w:rPr>
                <w:rFonts w:ascii="Aptos" w:hAnsi="Aptos" w:eastAsia="Aptos" w:cs="Aptos"/>
                <w:noProof w:val="0"/>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綜合所得稅納稅義務人及依第七十一條規定免辦結算申報者，不適用前二項之規定</w:t>
            </w: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w:t>
            </w:r>
          </w:p>
        </w:tc>
      </w:tr>
      <w:tr w:rsidR="76A168BE" w:rsidTr="76A168BE" w14:paraId="1C92B2FE">
        <w:trPr>
          <w:trHeight w:val="300"/>
        </w:trPr>
        <w:tc>
          <w:tcPr>
            <w:tcW w:w="9462" w:type="dxa"/>
            <w:gridSpan w:val="3"/>
            <w:tcMar/>
          </w:tcPr>
          <w:p w:rsidR="76A168BE" w:rsidP="76A168BE" w:rsidRDefault="76A168BE" w14:paraId="3515AFBB" w14:textId="292D7106">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36"/>
                <w:szCs w:val="36"/>
                <w:lang w:val="en-US"/>
              </w:rPr>
              <w:t>跟營利事業有關</w:t>
            </w:r>
          </w:p>
        </w:tc>
      </w:tr>
      <w:tr w:rsidR="76A168BE" w:rsidTr="76A168BE" w14:paraId="305D42D4">
        <w:trPr>
          <w:trHeight w:val="300"/>
        </w:trPr>
        <w:tc>
          <w:tcPr>
            <w:tcW w:w="5250" w:type="dxa"/>
            <w:gridSpan w:val="2"/>
            <w:tcMar/>
          </w:tcPr>
          <w:p w:rsidR="76A168BE" w:rsidP="76A168BE" w:rsidRDefault="76A168BE" w14:paraId="73AB55EF" w14:textId="48DB3CD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相關公式</w:t>
            </w:r>
          </w:p>
        </w:tc>
        <w:tc>
          <w:tcPr>
            <w:tcW w:w="4212" w:type="dxa"/>
            <w:tcMar/>
          </w:tcPr>
          <w:p w:rsidR="76A168BE" w:rsidP="76A168BE" w:rsidRDefault="76A168BE" w14:paraId="5D06CB2A" w14:textId="4E1DBD31">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𝑆𝐷</m:t>
                </m:r>
                <m:r xmlns:m="http://schemas.openxmlformats.org/officeDocument/2006/math">
                  <m:t xmlns:m="http://schemas.openxmlformats.org/officeDocument/2006/math">=</m:t>
                </m:r>
                <m:sSub xmlns:m="http://schemas.openxmlformats.org/officeDocument/2006/math">
                  <m:sSubPr>
                    <m:ctrlPr/>
                  </m:sSubPr>
                  <m:e>
                    <m:r>
                      <m:t>𝐸</m:t>
                    </m:r>
                  </m:e>
                  <m:sub>
                    <m:r>
                      <m:t>𝑡𝑎𝑥</m:t>
                    </m:r>
                  </m:sub>
                </m:sSub>
                <m:r xmlns:m="http://schemas.openxmlformats.org/officeDocument/2006/math">
                  <m:t xmlns:m="http://schemas.openxmlformats.org/officeDocument/2006/math">⋅</m:t>
                </m:r>
                <m:r xmlns:m="http://schemas.openxmlformats.org/officeDocument/2006/math">
                  <m:t xmlns:m="http://schemas.openxmlformats.org/officeDocument/2006/math">𝑆</m:t>
                </m:r>
                <m:sSub xmlns:m="http://schemas.openxmlformats.org/officeDocument/2006/math">
                  <m:sSubPr>
                    <m:ctrlPr/>
                  </m:sSubPr>
                  <m:e>
                    <m:r>
                      <m:t>𝐷</m:t>
                    </m:r>
                  </m:e>
                  <m:sub>
                    <m:r>
                      <m:t>𝑟</m:t>
                    </m:r>
                  </m:sub>
                </m:sSub>
              </m:oMath>
            </m:oMathPara>
          </w:p>
          <w:p w:rsidR="76A168BE" w:rsidP="76A168BE" w:rsidRDefault="76A168BE" w14:paraId="4E1A2DEB" w14:textId="08B859DC">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𝑆</m:t>
                </m:r>
                <m:sSup xmlns:m="http://schemas.openxmlformats.org/officeDocument/2006/math">
                  <m:sSupPr>
                    <m:ctrlPr/>
                  </m:sSupPr>
                  <m:e>
                    <m:r>
                      <m:t>𝐷</m:t>
                    </m:r>
                  </m:e>
                  <m:sup>
                    <m:r>
                      <m:t>′</m:t>
                    </m:r>
                  </m:sup>
                </m:sSup>
                <m:r xmlns:m="http://schemas.openxmlformats.org/officeDocument/2006/math">
                  <m:t xmlns:m="http://schemas.openxmlformats.org/officeDocument/2006/math"> = </m:t>
                </m:r>
                <m:func xmlns:m="http://schemas.openxmlformats.org/officeDocument/2006/math">
                  <m:funcPr>
                    <m:ctrlPr/>
                  </m:funcPr>
                  <m:fName>
                    <m:r>
                      <m:rPr>
                        <m:sty m:val="p"/>
                      </m:rPr>
                      <m:t>min</m:t>
                    </m:r>
                  </m:fName>
                  <m:e>
                    <m:d>
                      <m:dPr>
                        <m:ctrlPr/>
                      </m:dPr>
                      <m:e>
                        <m:func>
                          <m:funcPr>
                            <m:ctrlPr/>
                          </m:funcPr>
                          <m:fName>
                            <m:r>
                              <m:rPr>
                                <m:sty m:val="p"/>
                              </m:rPr>
                              <m:t>max</m:t>
                            </m:r>
                          </m:fName>
                          <m:e>
                            <m:d>
                              <m:dPr>
                                <m:ctrlPr/>
                              </m:dPr>
                              <m:e>
                                <m:r>
                                  <m:t>𝑆𝐷</m:t>
                                </m:r>
                                <m:r>
                                  <m:t>,</m:t>
                                </m:r>
                                <m:r>
                                  <m:t>𝑆</m:t>
                                </m:r>
                                <m:sSub>
                                  <m:sSubPr>
                                    <m:ctrlPr/>
                                  </m:sSubPr>
                                  <m:e>
                                    <m:r>
                                      <m:t>𝐷</m:t>
                                    </m:r>
                                  </m:e>
                                  <m:sub>
                                    <m:r>
                                      <m:t>𝑙𝑜𝑤𝑒𝑟</m:t>
                                    </m:r>
                                  </m:sub>
                                </m:sSub>
                              </m:e>
                            </m:d>
                          </m:e>
                        </m:func>
                        <m:r>
                          <m:t>,</m:t>
                        </m:r>
                        <m:r>
                          <m:t>𝑆</m:t>
                        </m:r>
                        <m:sSub>
                          <m:sSubPr>
                            <m:ctrlPr/>
                          </m:sSubPr>
                          <m:e>
                            <m:r>
                              <m:t>𝐷</m:t>
                            </m:r>
                          </m:e>
                          <m:sub>
                            <m:r>
                              <m:t>𝑢𝑝𝑝𝑒𝑟</m:t>
                            </m:r>
                          </m:sub>
                        </m:sSub>
                      </m:e>
                    </m:d>
                  </m:e>
                </m:func>
              </m:oMath>
            </m:oMathPara>
          </w:p>
          <w:p w:rsidR="76A168BE" w:rsidP="76A168BE" w:rsidRDefault="76A168BE" w14:paraId="7F7063A7" w14:textId="0BBAB2B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76A168BE" w:rsidTr="76A168BE" w14:paraId="15181B3C">
        <w:trPr>
          <w:trHeight w:val="300"/>
        </w:trPr>
        <w:tc>
          <w:tcPr>
            <w:tcW w:w="3120" w:type="dxa"/>
            <w:tcMar/>
          </w:tcPr>
          <w:p w:rsidR="76A168BE" w:rsidP="76A168BE" w:rsidRDefault="76A168BE" w14:paraId="6F29059B" w14:textId="5AEEF841">
            <w:pPr>
              <w:pStyle w:val="Normal"/>
              <w:rPr>
                <w:rFonts w:ascii="Aptos" w:hAnsi="Aptos" w:eastAsia="Aptos" w:cs="Aptos"/>
                <w:noProof w:val="0"/>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針對營利事業之稅負，違反第一百零二條之二規定，未依限辦理未分配盈餘申報，但已依第一百零二條之三第二項規定補辦申報。</w:t>
            </w:r>
          </w:p>
        </w:tc>
        <w:tc>
          <w:tcPr>
            <w:tcW w:w="2130" w:type="dxa"/>
            <w:tcMar/>
          </w:tcPr>
          <w:p w:rsidR="76A168BE" w:rsidP="76A168BE" w:rsidRDefault="76A168BE" w14:paraId="47A52D66" w14:textId="36936FC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所得稅法第108-1條第1項</w:t>
            </w:r>
          </w:p>
          <w:p w:rsidR="76A168BE" w:rsidP="76A168BE" w:rsidRDefault="76A168BE" w14:paraId="7144A3AA" w14:textId="161A790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4212" w:type="dxa"/>
            <w:tcMar/>
          </w:tcPr>
          <w:p w:rsidR="76A168BE" w:rsidP="76A168BE" w:rsidRDefault="76A168BE" w14:paraId="561B206B" w14:textId="6CAA1827">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with</w:t>
            </w:r>
          </w:p>
          <w:p w:rsidR="76A168BE" w:rsidP="76A168BE" w:rsidRDefault="76A168BE" w14:paraId="03C13641" w14:textId="591089D0">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𝑟</m:t>
                    </m:r>
                  </m:sub>
                </m:sSub>
                <m:r xmlns:m="http://schemas.openxmlformats.org/officeDocument/2006/math">
                  <m:t xmlns:m="http://schemas.openxmlformats.org/officeDocument/2006/math">=0.1</m:t>
                </m:r>
              </m:oMath>
            </m:oMathPara>
          </w:p>
          <w:p w:rsidR="76A168BE" w:rsidP="76A168BE" w:rsidRDefault="76A168BE" w14:paraId="0272CE9F" w14:textId="5497BE4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restrict to</w:t>
            </w:r>
          </w:p>
          <w:p w:rsidR="76A168BE" w:rsidP="76A168BE" w:rsidRDefault="76A168BE" w14:paraId="4FC30DAB" w14:textId="22BFFD2A">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𝑙𝑜𝑤𝑒𝑟</m:t>
                    </m:r>
                  </m:sub>
                </m:sSub>
                <m:r xmlns:m="http://schemas.openxmlformats.org/officeDocument/2006/math">
                  <m:t xmlns:m="http://schemas.openxmlformats.org/officeDocument/2006/math">=1500</m:t>
                </m:r>
              </m:oMath>
            </m:oMathPara>
          </w:p>
          <w:p w:rsidR="76A168BE" w:rsidP="76A168BE" w:rsidRDefault="76A168BE" w14:paraId="1BB4CFD1" w14:textId="16C85DA4">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𝑢𝑝𝑝𝑒𝑟</m:t>
                    </m:r>
                  </m:sub>
                </m:sSub>
                <m:r xmlns:m="http://schemas.openxmlformats.org/officeDocument/2006/math">
                  <m:t xmlns:m="http://schemas.openxmlformats.org/officeDocument/2006/math">=30000</m:t>
                </m:r>
              </m:oMath>
            </m:oMathPara>
          </w:p>
          <w:p w:rsidR="76A168BE" w:rsidP="76A168BE" w:rsidRDefault="76A168BE" w14:paraId="4830A1F5" w14:textId="30D4433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where</w:t>
            </w:r>
          </w:p>
          <w:p w:rsidR="76A168BE" w:rsidP="76A168BE" w:rsidRDefault="76A168BE" w14:paraId="1E1712AB" w14:textId="7AA3EF5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𝑟</m:t>
                    </m:r>
                  </m:sub>
                </m:sSub>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：滯報金比例</w:t>
            </w:r>
          </w:p>
          <w:p w:rsidR="76A168BE" w:rsidP="76A168BE" w:rsidRDefault="76A168BE" w14:paraId="6AA454E9" w14:textId="7758C69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76A168BE" w:rsidTr="76A168BE" w14:paraId="79448ACE">
        <w:trPr>
          <w:trHeight w:val="300"/>
        </w:trPr>
        <w:tc>
          <w:tcPr>
            <w:tcW w:w="3120" w:type="dxa"/>
            <w:tcMar/>
          </w:tcPr>
          <w:p w:rsidR="76A168BE" w:rsidP="76A168BE" w:rsidRDefault="76A168BE" w14:paraId="20638CCE" w14:textId="44C2201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針對營利事業之稅負，違反第一百零二條之二規定，未依限辦理未分配盈餘申報，且在第一百零二條之三第二項規定之補辦期間內仍然未補辦</w:t>
            </w: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之。</w:t>
            </w:r>
          </w:p>
        </w:tc>
        <w:tc>
          <w:tcPr>
            <w:tcW w:w="2130" w:type="dxa"/>
            <w:tcMar/>
          </w:tcPr>
          <w:p w:rsidR="76A168BE" w:rsidP="76A168BE" w:rsidRDefault="76A168BE" w14:paraId="3AC2BCD7" w14:textId="476C2E77">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所得稅法第108-1條第2項</w:t>
            </w:r>
          </w:p>
        </w:tc>
        <w:tc>
          <w:tcPr>
            <w:tcW w:w="4212" w:type="dxa"/>
            <w:tcMar/>
          </w:tcPr>
          <w:p w:rsidR="76A168BE" w:rsidP="76A168BE" w:rsidRDefault="76A168BE" w14:paraId="221C1390" w14:textId="6EC0801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with</w:t>
            </w:r>
          </w:p>
          <w:p w:rsidR="76A168BE" w:rsidP="76A168BE" w:rsidRDefault="76A168BE" w14:paraId="5196596C" w14:textId="457EFB18">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𝑟</m:t>
                    </m:r>
                  </m:sub>
                </m:sSub>
                <m:r xmlns:m="http://schemas.openxmlformats.org/officeDocument/2006/math">
                  <m:t xmlns:m="http://schemas.openxmlformats.org/officeDocument/2006/math">=0.2</m:t>
                </m:r>
              </m:oMath>
            </m:oMathPara>
          </w:p>
          <w:p w:rsidR="76A168BE" w:rsidP="76A168BE" w:rsidRDefault="76A168BE" w14:paraId="3760BDB9" w14:textId="3A2A478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restrict to</w:t>
            </w:r>
          </w:p>
          <w:p w:rsidR="76A168BE" w:rsidP="76A168BE" w:rsidRDefault="76A168BE" w14:paraId="363D44F2" w14:textId="1968277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𝑙𝑜𝑤𝑒𝑟</m:t>
                    </m:r>
                  </m:sub>
                </m:sSub>
                <m:r xmlns:m="http://schemas.openxmlformats.org/officeDocument/2006/math">
                  <m:t xmlns:m="http://schemas.openxmlformats.org/officeDocument/2006/math">=4500</m:t>
                </m:r>
              </m:oMath>
            </m:oMathPara>
          </w:p>
          <w:p w:rsidR="76A168BE" w:rsidP="76A168BE" w:rsidRDefault="76A168BE" w14:paraId="5B1A1A6D" w14:textId="5798EA8B">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𝑢𝑝𝑝𝑒𝑟</m:t>
                    </m:r>
                  </m:sub>
                </m:sSub>
                <m:r xmlns:m="http://schemas.openxmlformats.org/officeDocument/2006/math">
                  <m:t xmlns:m="http://schemas.openxmlformats.org/officeDocument/2006/math">=90000</m:t>
                </m:r>
              </m:oMath>
            </m:oMathPara>
          </w:p>
          <w:p w:rsidR="76A168BE" w:rsidP="76A168BE" w:rsidRDefault="76A168BE" w14:paraId="72976EFD" w14:textId="6E8DCF0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(仔細觀察就會發現，</w:t>
            </w:r>
          </w:p>
          <w:p w:rsidR="76A168BE" w:rsidP="76A168BE" w:rsidRDefault="76A168BE" w14:paraId="5C39FE25" w14:textId="4F9D71B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𝑙𝑜𝑤𝑒𝑟</m:t>
                    </m:r>
                  </m:sub>
                </m:sSub>
                <m:r xmlns:m="http://schemas.openxmlformats.org/officeDocument/2006/math">
                  <m:t xmlns:m="http://schemas.openxmlformats.org/officeDocument/2006/math">=1500⋅3</m:t>
                </m:r>
              </m:oMath>
            </m:oMathPara>
          </w:p>
          <w:p w:rsidR="76A168BE" w:rsidP="76A168BE" w:rsidRDefault="76A168BE" w14:paraId="11312D49" w14:textId="35433382">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𝑢𝑝𝑝𝑒𝑟</m:t>
                    </m:r>
                  </m:sub>
                </m:sSub>
                <m:r xmlns:m="http://schemas.openxmlformats.org/officeDocument/2006/math">
                  <m:t xmlns:m="http://schemas.openxmlformats.org/officeDocument/2006/math">=30000⋅3</m:t>
                </m:r>
              </m:oMath>
            </m:oMathPara>
          </w:p>
          <w:p w:rsidR="76A168BE" w:rsidP="76A168BE" w:rsidRDefault="76A168BE" w14:paraId="7EA624F1" w14:textId="7821CACC">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p>
          <w:p w:rsidR="76A168BE" w:rsidP="76A168BE" w:rsidRDefault="76A168BE" w14:paraId="0F8C8096" w14:textId="7DCDCD8F">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where</w:t>
            </w:r>
          </w:p>
          <w:p w:rsidR="76A168BE" w:rsidP="76A168BE" w:rsidRDefault="76A168BE" w14:paraId="6DE34279" w14:textId="25D4E17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𝑟</m:t>
                    </m:r>
                  </m:sub>
                </m:sSub>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：延遲金比例</w:t>
            </w:r>
          </w:p>
        </w:tc>
      </w:tr>
      <w:tr w:rsidR="76A168BE" w:rsidTr="76A168BE" w14:paraId="4C9B86E1">
        <w:trPr>
          <w:trHeight w:val="300"/>
        </w:trPr>
        <w:tc>
          <w:tcPr>
            <w:tcW w:w="3120" w:type="dxa"/>
            <w:tcMar/>
          </w:tcPr>
          <w:p w:rsidR="76A168BE" w:rsidP="76A168BE" w:rsidRDefault="76A168BE" w14:paraId="38EA1E38" w14:textId="1C0336B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營利事業因受獎勵免稅或營業虧損，致加計短漏之所得額後且無繳納應納稅額</w:t>
            </w: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。(若依法計算應納稅額。)</w:t>
            </w:r>
          </w:p>
        </w:tc>
        <w:tc>
          <w:tcPr>
            <w:tcW w:w="2130" w:type="dxa"/>
            <w:tcMar/>
          </w:tcPr>
          <w:p w:rsidR="76A168BE" w:rsidP="76A168BE" w:rsidRDefault="76A168BE" w14:paraId="2DD420C9" w14:textId="4EDDC38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所得稅法第110條第3項</w:t>
            </w:r>
          </w:p>
        </w:tc>
        <w:tc>
          <w:tcPr>
            <w:tcW w:w="4212" w:type="dxa"/>
            <w:tcMar/>
          </w:tcPr>
          <w:p w:rsidR="76A168BE" w:rsidP="76A168BE" w:rsidRDefault="76A168BE" w14:paraId="1A913A91" w14:textId="1229FEEC">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 xml:space="preserve">with </w:t>
            </w:r>
          </w:p>
          <w:p w:rsidR="76A168BE" w:rsidP="76A168BE" w:rsidRDefault="76A168BE" w14:paraId="11CD11D8" w14:textId="22E55ADE">
            <w:pPr>
              <w:pStyle w:val="Normal"/>
              <w:rPr/>
            </w:pPr>
            <m:oMathPara xmlns:m="http://schemas.openxmlformats.org/officeDocument/2006/math">
              <m:oMath xmlns:m="http://schemas.openxmlformats.org/officeDocument/2006/math">
                <m:sSub xmlns:m="http://schemas.openxmlformats.org/officeDocument/2006/math">
                  <m:sSubPr>
                    <m:ctrlPr/>
                  </m:sSubPr>
                  <m:e>
                    <m:r>
                      <m:t>𝑑</m:t>
                    </m:r>
                  </m:e>
                  <m:sub>
                    <m:r>
                      <m:t>𝑟</m:t>
                    </m:r>
                  </m:sub>
                </m:sSub>
                <m:r xmlns:m="http://schemas.openxmlformats.org/officeDocument/2006/math">
                  <m:t xmlns:m="http://schemas.openxmlformats.org/officeDocument/2006/math">=2</m:t>
                </m:r>
              </m:oMath>
            </m:oMathPara>
          </w:p>
          <w:p w:rsidR="76A168BE" w:rsidP="76A168BE" w:rsidRDefault="76A168BE" w14:paraId="23C2D55D" w14:textId="0C1B7F6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restrict to</w:t>
            </w:r>
          </w:p>
          <w:p w:rsidR="76A168BE" w:rsidP="76A168BE" w:rsidRDefault="76A168BE" w14:paraId="1079BBE6" w14:textId="70A81648">
            <w:pPr>
              <w:pStyle w:val="Normal"/>
              <w:rPr/>
            </w:pPr>
            <m:oMathPara xmlns:m="http://schemas.openxmlformats.org/officeDocument/2006/math">
              <m:oMath xmlns:m="http://schemas.openxmlformats.org/officeDocument/2006/math">
                <m:sSub xmlns:m="http://schemas.openxmlformats.org/officeDocument/2006/math">
                  <m:sSubPr>
                    <m:ctrlPr/>
                  </m:sSubPr>
                  <m:e>
                    <m:r>
                      <m:t>𝑥</m:t>
                    </m:r>
                  </m:e>
                  <m:sub>
                    <m:r>
                      <m:t>𝑙𝑜𝑤𝑒𝑟</m:t>
                    </m:r>
                  </m:sub>
                </m:sSub>
                <m:r xmlns:m="http://schemas.openxmlformats.org/officeDocument/2006/math">
                  <m:t xmlns:m="http://schemas.openxmlformats.org/officeDocument/2006/math">=4500</m:t>
                </m:r>
              </m:oMath>
            </m:oMathPara>
          </w:p>
          <w:p w:rsidR="76A168BE" w:rsidP="76A168BE" w:rsidRDefault="76A168BE" w14:paraId="694276F0" w14:textId="7FB295D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𝑥</m:t>
                    </m:r>
                  </m:e>
                  <m:sub>
                    <m:r>
                      <m:t>𝑢𝑝𝑝𝑒𝑟</m:t>
                    </m:r>
                  </m:sub>
                </m:sSub>
                <m:r xmlns:m="http://schemas.openxmlformats.org/officeDocument/2006/math">
                  <m:t xmlns:m="http://schemas.openxmlformats.org/officeDocument/2006/math">=90000</m:t>
                </m:r>
              </m:oMath>
            </m:oMathPara>
          </w:p>
        </w:tc>
      </w:tr>
      <w:tr w:rsidR="76A168BE" w:rsidTr="76A168BE" w14:paraId="753D494F">
        <w:trPr>
          <w:trHeight w:val="300"/>
        </w:trPr>
        <w:tc>
          <w:tcPr>
            <w:tcW w:w="3120" w:type="dxa"/>
            <w:tcMar/>
          </w:tcPr>
          <w:p w:rsidR="76A168BE" w:rsidP="76A168BE" w:rsidRDefault="76A168BE" w14:paraId="279457FB" w14:textId="29DB3DC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營利事業因受獎勵免稅或營業虧損，致加計短漏之所得額後且無繳納應納稅額</w:t>
            </w: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w:t>
            </w: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若未依法計算應納稅額</w:t>
            </w: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6A168BE" w:rsidP="76A168BE" w:rsidRDefault="76A168BE" w14:paraId="0A038C53" w14:textId="189BFB9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c>
        <w:tc>
          <w:tcPr>
            <w:tcW w:w="2130" w:type="dxa"/>
            <w:tcMar/>
          </w:tcPr>
          <w:p w:rsidR="76A168BE" w:rsidP="76A168BE" w:rsidRDefault="76A168BE" w14:paraId="5F503F2F" w14:textId="63D85EE7">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所得稅法第110條第3項</w:t>
            </w:r>
          </w:p>
          <w:p w:rsidR="76A168BE" w:rsidP="76A168BE" w:rsidRDefault="76A168BE" w14:paraId="2B7E6C9B" w14:textId="27C10B3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4212" w:type="dxa"/>
            <w:tcMar/>
          </w:tcPr>
          <w:p w:rsidR="76A168BE" w:rsidP="76A168BE" w:rsidRDefault="76A168BE" w14:paraId="06AF5E74" w14:textId="66FD754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with</w:t>
            </w:r>
          </w:p>
          <w:p w:rsidR="76A168BE" w:rsidP="76A168BE" w:rsidRDefault="76A168BE" w14:paraId="724CB5AC" w14:textId="350C8E47">
            <w:pPr>
              <w:pStyle w:val="Normal"/>
              <w:rPr/>
            </w:pPr>
            <m:oMathPara xmlns:m="http://schemas.openxmlformats.org/officeDocument/2006/math">
              <m:oMath xmlns:m="http://schemas.openxmlformats.org/officeDocument/2006/math">
                <m:sSub xmlns:m="http://schemas.openxmlformats.org/officeDocument/2006/math">
                  <m:sSubPr>
                    <m:ctrlPr/>
                  </m:sSubPr>
                  <m:e>
                    <m:r>
                      <m:t>𝑑</m:t>
                    </m:r>
                  </m:e>
                  <m:sub>
                    <m:r>
                      <m:t>𝑟</m:t>
                    </m:r>
                  </m:sub>
                </m:sSub>
                <m:r xmlns:m="http://schemas.openxmlformats.org/officeDocument/2006/math">
                  <m:t xmlns:m="http://schemas.openxmlformats.org/officeDocument/2006/math">=3</m:t>
                </m:r>
              </m:oMath>
            </m:oMathPara>
          </w:p>
          <w:p w:rsidR="76A168BE" w:rsidP="76A168BE" w:rsidRDefault="76A168BE" w14:paraId="164AA797" w14:textId="4908958F">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restrict to</w:t>
            </w:r>
          </w:p>
          <w:p w:rsidR="76A168BE" w:rsidP="76A168BE" w:rsidRDefault="76A168BE" w14:paraId="6FCBFAA0" w14:textId="1E5A57FC">
            <w:pPr>
              <w:pStyle w:val="Normal"/>
              <w:rPr/>
            </w:pPr>
            <m:oMathPara xmlns:m="http://schemas.openxmlformats.org/officeDocument/2006/math">
              <m:oMath xmlns:m="http://schemas.openxmlformats.org/officeDocument/2006/math">
                <m:sSub xmlns:m="http://schemas.openxmlformats.org/officeDocument/2006/math">
                  <m:sSubPr>
                    <m:ctrlPr/>
                  </m:sSubPr>
                  <m:e>
                    <m:r>
                      <m:t>𝑥</m:t>
                    </m:r>
                  </m:e>
                  <m:sub>
                    <m:r>
                      <m:t>𝑙𝑜𝑤𝑒𝑟</m:t>
                    </m:r>
                  </m:sub>
                </m:sSub>
                <m:r xmlns:m="http://schemas.openxmlformats.org/officeDocument/2006/math">
                  <m:t xmlns:m="http://schemas.openxmlformats.org/officeDocument/2006/math">=4500</m:t>
                </m:r>
              </m:oMath>
            </m:oMathPara>
          </w:p>
          <w:p w:rsidR="76A168BE" w:rsidP="76A168BE" w:rsidRDefault="76A168BE" w14:paraId="023407B5" w14:textId="0E69B87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𝑥</m:t>
                    </m:r>
                  </m:e>
                  <m:sub>
                    <m:r>
                      <m:t>𝑢𝑝𝑝𝑒𝑟</m:t>
                    </m:r>
                  </m:sub>
                </m:sSub>
                <m:r xmlns:m="http://schemas.openxmlformats.org/officeDocument/2006/math">
                  <m:t xmlns:m="http://schemas.openxmlformats.org/officeDocument/2006/math">=90000</m:t>
                </m:r>
              </m:oMath>
            </m:oMathPara>
          </w:p>
        </w:tc>
      </w:tr>
      <w:tr w:rsidR="76A168BE" w:rsidTr="76A168BE" w14:paraId="7AED5665">
        <w:trPr>
          <w:trHeight w:val="300"/>
        </w:trPr>
        <w:tc>
          <w:tcPr>
            <w:tcW w:w="3120" w:type="dxa"/>
            <w:tcMar/>
          </w:tcPr>
          <w:p w:rsidR="76A168BE" w:rsidP="76A168BE" w:rsidRDefault="76A168BE" w14:paraId="2326950B" w14:textId="05BB82D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本條提到的納稅義務人為獨資、合夥組織之營業者。且應納稅額未繳納或未繳納完畢。(</w:t>
            </w: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若依法計算應納稅額</w:t>
            </w: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w:t>
            </w:r>
          </w:p>
        </w:tc>
        <w:tc>
          <w:tcPr>
            <w:tcW w:w="2130" w:type="dxa"/>
            <w:tcMar/>
          </w:tcPr>
          <w:p w:rsidR="76A168BE" w:rsidP="76A168BE" w:rsidRDefault="76A168BE" w14:paraId="338B456D" w14:textId="4E63A68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所得稅法第110條第4項</w:t>
            </w:r>
          </w:p>
          <w:p w:rsidR="76A168BE" w:rsidP="76A168BE" w:rsidRDefault="76A168BE" w14:paraId="24445C96" w14:textId="3998ACD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4212" w:type="dxa"/>
            <w:tcMar/>
          </w:tcPr>
          <w:p w:rsidR="76A168BE" w:rsidP="76A168BE" w:rsidRDefault="76A168BE" w14:paraId="42F28333" w14:textId="0A4AD1C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with</w:t>
            </w:r>
          </w:p>
          <w:p w:rsidR="76A168BE" w:rsidP="76A168BE" w:rsidRDefault="76A168BE" w14:paraId="0254D6FC" w14:textId="2D26BF6F">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𝑑</m:t>
                    </m:r>
                  </m:e>
                  <m:sub>
                    <m:r>
                      <m:t>𝑟</m:t>
                    </m:r>
                  </m:sub>
                </m:sSub>
                <m:r xmlns:m="http://schemas.openxmlformats.org/officeDocument/2006/math">
                  <m:t xmlns:m="http://schemas.openxmlformats.org/officeDocument/2006/math">=2</m:t>
                </m:r>
              </m:oMath>
            </m:oMathPara>
          </w:p>
        </w:tc>
      </w:tr>
      <w:tr w:rsidR="76A168BE" w:rsidTr="76A168BE" w14:paraId="559FEEF5">
        <w:trPr>
          <w:trHeight w:val="300"/>
        </w:trPr>
        <w:tc>
          <w:tcPr>
            <w:tcW w:w="3120" w:type="dxa"/>
            <w:tcMar/>
          </w:tcPr>
          <w:p w:rsidR="76A168BE" w:rsidP="76A168BE" w:rsidRDefault="76A168BE" w14:paraId="7E1B6CAC" w14:textId="6CE6323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本條提到的納稅義務人為獨資、合夥組織之營業者。且應納稅額未繳納或未繳納完畢</w:t>
            </w: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。(若未依法計算應納稅額。)</w:t>
            </w:r>
          </w:p>
        </w:tc>
        <w:tc>
          <w:tcPr>
            <w:tcW w:w="2130" w:type="dxa"/>
            <w:tcMar/>
          </w:tcPr>
          <w:p w:rsidR="76A168BE" w:rsidP="76A168BE" w:rsidRDefault="76A168BE" w14:paraId="6A172CAA" w14:textId="77E0FA2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所得稅法第110條第4項</w:t>
            </w:r>
          </w:p>
          <w:p w:rsidR="76A168BE" w:rsidP="76A168BE" w:rsidRDefault="76A168BE" w14:paraId="2DEE976A" w14:textId="3BF9EB0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4212" w:type="dxa"/>
            <w:tcMar/>
          </w:tcPr>
          <w:p w:rsidR="76A168BE" w:rsidP="76A168BE" w:rsidRDefault="76A168BE" w14:paraId="684A057C" w14:textId="16D9D04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with</w:t>
            </w:r>
          </w:p>
          <w:p w:rsidR="76A168BE" w:rsidP="76A168BE" w:rsidRDefault="76A168BE" w14:paraId="06ECA6B6" w14:textId="2B0DEE3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𝑑</m:t>
                    </m:r>
                  </m:e>
                  <m:sub>
                    <m:r>
                      <m:t>𝑟</m:t>
                    </m:r>
                  </m:sub>
                </m:sSub>
                <m:r xmlns:m="http://schemas.openxmlformats.org/officeDocument/2006/math">
                  <m:t xmlns:m="http://schemas.openxmlformats.org/officeDocument/2006/math">=3</m:t>
                </m:r>
              </m:oMath>
            </m:oMathPara>
          </w:p>
        </w:tc>
      </w:tr>
      <w:tr w:rsidR="76A168BE" w:rsidTr="76A168BE" w14:paraId="7952B8D4">
        <w:trPr>
          <w:trHeight w:val="300"/>
        </w:trPr>
        <w:tc>
          <w:tcPr>
            <w:tcW w:w="9462" w:type="dxa"/>
            <w:gridSpan w:val="3"/>
            <w:tcMar/>
          </w:tcPr>
          <w:p w:rsidR="76A168BE" w:rsidP="76A168BE" w:rsidRDefault="76A168BE" w14:paraId="080A4256" w14:textId="550D2D90">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備註</w:t>
            </w:r>
          </w:p>
        </w:tc>
      </w:tr>
      <w:tr w:rsidR="76A168BE" w:rsidTr="76A168BE" w14:paraId="7CC07664">
        <w:trPr>
          <w:trHeight w:val="300"/>
        </w:trPr>
        <w:tc>
          <w:tcPr>
            <w:tcW w:w="9462" w:type="dxa"/>
            <w:gridSpan w:val="3"/>
            <w:tcMar/>
          </w:tcPr>
          <w:p w:rsidR="76A168BE" w:rsidP="76A168BE" w:rsidRDefault="76A168BE" w14:paraId="4AFDD532" w14:textId="1A93D6A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應補納額得依當年度適用之營利事業所得稅稅率計算之金額。</w:t>
            </w:r>
          </w:p>
        </w:tc>
      </w:tr>
      <w:tr w:rsidR="76A168BE" w:rsidTr="76A168BE" w14:paraId="1782CC65">
        <w:trPr>
          <w:trHeight w:val="300"/>
        </w:trPr>
        <w:tc>
          <w:tcPr>
            <w:tcW w:w="9462" w:type="dxa"/>
            <w:gridSpan w:val="3"/>
            <w:tcMar/>
          </w:tcPr>
          <w:p w:rsidR="76A168BE" w:rsidP="76A168BE" w:rsidRDefault="76A168BE" w14:paraId="3218061C" w14:textId="4D2B6B3B">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36"/>
                <w:szCs w:val="36"/>
                <w:lang w:val="en-US"/>
              </w:rPr>
              <w:t>跟個人有關</w:t>
            </w:r>
          </w:p>
        </w:tc>
      </w:tr>
      <w:tr w:rsidR="76A168BE" w:rsidTr="76A168BE" w14:paraId="19107407">
        <w:trPr>
          <w:trHeight w:val="300"/>
        </w:trPr>
        <w:tc>
          <w:tcPr>
            <w:tcW w:w="5250" w:type="dxa"/>
            <w:gridSpan w:val="2"/>
            <w:tcMar/>
          </w:tcPr>
          <w:p w:rsidR="76A168BE" w:rsidP="76A168BE" w:rsidRDefault="76A168BE" w14:paraId="13B581FF" w14:textId="5FC2251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相關公式</w:t>
            </w:r>
          </w:p>
        </w:tc>
        <w:tc>
          <w:tcPr>
            <w:tcW w:w="4212" w:type="dxa"/>
            <w:tcMar/>
          </w:tcPr>
          <w:p w:rsidR="76A168BE" w:rsidP="76A168BE" w:rsidRDefault="76A168BE" w14:paraId="2E3E7091" w14:textId="753A81A4">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𝑥</m:t>
                    </m:r>
                  </m:e>
                  <m:sub>
                    <m:r>
                      <m:t>𝑙𝑜𝑤𝑒𝑟</m:t>
                    </m:r>
                  </m:sub>
                </m:sSub>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m:t>
                </m:r>
                <m:sSub xmlns:m="http://schemas.openxmlformats.org/officeDocument/2006/math">
                  <m:sSubPr>
                    <m:ctrlPr/>
                  </m:sSubPr>
                  <m:e>
                    <m:r>
                      <m:t>𝑥</m:t>
                    </m:r>
                  </m:e>
                  <m:sub>
                    <m:r>
                      <m:t>𝑢𝑝𝑝𝑒𝑟</m:t>
                    </m:r>
                  </m:sub>
                </m:sSub>
              </m:oMath>
            </m:oMathPara>
          </w:p>
        </w:tc>
      </w:tr>
      <w:tr w:rsidR="76A168BE" w:rsidTr="76A168BE" w14:paraId="23632D6C">
        <w:trPr>
          <w:trHeight w:val="300"/>
        </w:trPr>
        <w:tc>
          <w:tcPr>
            <w:tcW w:w="3120" w:type="dxa"/>
            <w:tcMar/>
          </w:tcPr>
          <w:p w:rsidR="76A168BE" w:rsidP="76A168BE" w:rsidRDefault="76A168BE" w14:paraId="736B7CBC" w14:textId="7B63589A">
            <w:pPr>
              <w:pStyle w:val="Normal"/>
              <w:rPr>
                <w:rFonts w:ascii="MingLiU" w:hAnsi="MingLiU" w:eastAsia="MingLiU" w:cs="MingLiU"/>
                <w:noProof w:val="0"/>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個人違反第十四條之五規定，未依期限辦理申報</w:t>
            </w: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w:t>
            </w:r>
          </w:p>
        </w:tc>
        <w:tc>
          <w:tcPr>
            <w:tcW w:w="2130" w:type="dxa"/>
            <w:tcMar/>
          </w:tcPr>
          <w:p w:rsidR="76A168BE" w:rsidP="76A168BE" w:rsidRDefault="76A168BE" w14:paraId="19AF39E9" w14:textId="72689E2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所得稅法第108-2條第1項</w:t>
            </w:r>
          </w:p>
        </w:tc>
        <w:tc>
          <w:tcPr>
            <w:tcW w:w="4212" w:type="dxa"/>
            <w:tcMar/>
          </w:tcPr>
          <w:p w:rsidR="76A168BE" w:rsidP="76A168BE" w:rsidRDefault="76A168BE" w14:paraId="22FCA636" w14:textId="024C28C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with</w:t>
            </w:r>
          </w:p>
          <w:p w:rsidR="76A168BE" w:rsidP="76A168BE" w:rsidRDefault="76A168BE" w14:paraId="070EAA71" w14:textId="064106F4">
            <w:pPr>
              <w:pStyle w:val="Normal"/>
              <w:rPr/>
            </w:pPr>
            <m:oMathPara xmlns:m="http://schemas.openxmlformats.org/officeDocument/2006/math">
              <m:oMath xmlns:m="http://schemas.openxmlformats.org/officeDocument/2006/math">
                <m:sSub xmlns:m="http://schemas.openxmlformats.org/officeDocument/2006/math">
                  <m:sSubPr>
                    <m:ctrlPr/>
                  </m:sSubPr>
                  <m:e>
                    <m:r>
                      <m:t>𝑥</m:t>
                    </m:r>
                  </m:e>
                  <m:sub>
                    <m:r>
                      <m:t>𝑙𝑜𝑤𝑒𝑟</m:t>
                    </m:r>
                  </m:sub>
                </m:sSub>
                <m:r xmlns:m="http://schemas.openxmlformats.org/officeDocument/2006/math">
                  <m:t xmlns:m="http://schemas.openxmlformats.org/officeDocument/2006/math">=3000</m:t>
                </m:r>
              </m:oMath>
            </m:oMathPara>
          </w:p>
          <w:p w:rsidR="76A168BE" w:rsidP="76A168BE" w:rsidRDefault="76A168BE" w14:paraId="46D2F4F5" w14:textId="28CA469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𝑥</m:t>
                    </m:r>
                  </m:e>
                  <m:sub>
                    <m:r>
                      <m:t>𝑢𝑝𝑝𝑒𝑟</m:t>
                    </m:r>
                  </m:sub>
                </m:sSub>
                <m:r xmlns:m="http://schemas.openxmlformats.org/officeDocument/2006/math">
                  <m:t xmlns:m="http://schemas.openxmlformats.org/officeDocument/2006/math">=30000</m:t>
                </m:r>
              </m:oMath>
            </m:oMathPara>
          </w:p>
        </w:tc>
      </w:tr>
      <w:tr w:rsidR="76A168BE" w:rsidTr="76A168BE" w14:paraId="2F3D25D6">
        <w:trPr>
          <w:trHeight w:val="300"/>
        </w:trPr>
        <w:tc>
          <w:tcPr>
            <w:tcW w:w="5250" w:type="dxa"/>
            <w:gridSpan w:val="2"/>
            <w:tcMar/>
          </w:tcPr>
          <w:p w:rsidR="76A168BE" w:rsidP="76A168BE" w:rsidRDefault="76A168BE" w14:paraId="0F6BA0DD" w14:textId="0E10489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相關公式</w:t>
            </w:r>
          </w:p>
        </w:tc>
        <w:tc>
          <w:tcPr>
            <w:tcW w:w="4212" w:type="dxa"/>
            <w:tcMar/>
          </w:tcPr>
          <w:p w:rsidR="76A168BE" w:rsidP="76A168BE" w:rsidRDefault="76A168BE" w14:paraId="6D1CA982" w14:textId="7EB95F9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m:t>
                </m:r>
                <m:sSub xmlns:m="http://schemas.openxmlformats.org/officeDocument/2006/math">
                  <m:sSubPr>
                    <m:ctrlPr/>
                  </m:sSubPr>
                  <m:e>
                    <m:r>
                      <m:t>𝑑</m:t>
                    </m:r>
                  </m:e>
                  <m:sub>
                    <m:r>
                      <m:t>𝑡𝑎𝑥</m:t>
                    </m:r>
                  </m:sub>
                </m:sSub>
                <m:r xmlns:m="http://schemas.openxmlformats.org/officeDocument/2006/math">
                  <m:t xmlns:m="http://schemas.openxmlformats.org/officeDocument/2006/math">⋅</m:t>
                </m:r>
                <m:sSub xmlns:m="http://schemas.openxmlformats.org/officeDocument/2006/math">
                  <m:sSubPr>
                    <m:ctrlPr/>
                  </m:sSubPr>
                  <m:e>
                    <m:r>
                      <m:t>𝑑</m:t>
                    </m:r>
                  </m:e>
                  <m:sub>
                    <m:r>
                      <m:t>𝑟</m:t>
                    </m:r>
                  </m:sub>
                </m:sSub>
              </m:oMath>
            </m:oMathPara>
          </w:p>
        </w:tc>
      </w:tr>
      <w:tr w:rsidR="76A168BE" w:rsidTr="76A168BE" w14:paraId="791985DE">
        <w:trPr>
          <w:trHeight w:val="300"/>
        </w:trPr>
        <w:tc>
          <w:tcPr>
            <w:tcW w:w="3120" w:type="dxa"/>
            <w:tcMar/>
          </w:tcPr>
          <w:p w:rsidR="76A168BE" w:rsidP="76A168BE" w:rsidRDefault="76A168BE" w14:paraId="53E2E2E2" w14:textId="14A921B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個人已依本法規定辦理房屋、土地交易所得申報，而有漏報或短報情事。</w:t>
            </w:r>
          </w:p>
        </w:tc>
        <w:tc>
          <w:tcPr>
            <w:tcW w:w="2130" w:type="dxa"/>
            <w:tcMar/>
          </w:tcPr>
          <w:p w:rsidR="76A168BE" w:rsidP="76A168BE" w:rsidRDefault="76A168BE" w14:paraId="53548081" w14:textId="726AF80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所得稅法第108-2條第2項</w:t>
            </w:r>
          </w:p>
        </w:tc>
        <w:tc>
          <w:tcPr>
            <w:tcW w:w="4212" w:type="dxa"/>
            <w:tcMar/>
          </w:tcPr>
          <w:p w:rsidR="76A168BE" w:rsidP="76A168BE" w:rsidRDefault="76A168BE" w14:paraId="6A9AFF7D" w14:textId="7E2F017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with</w:t>
            </w:r>
          </w:p>
          <w:p w:rsidR="76A168BE" w:rsidP="76A168BE" w:rsidRDefault="76A168BE" w14:paraId="45711475" w14:textId="71072BE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𝑑</m:t>
                    </m:r>
                  </m:e>
                  <m:sub>
                    <m:r>
                      <m:t>𝑟</m:t>
                    </m:r>
                  </m:sub>
                </m:sSub>
                <m:r xmlns:m="http://schemas.openxmlformats.org/officeDocument/2006/math">
                  <m:t xmlns:m="http://schemas.openxmlformats.org/officeDocument/2006/math">=2</m:t>
                </m:r>
              </m:oMath>
            </m:oMathPara>
          </w:p>
        </w:tc>
      </w:tr>
      <w:tr w:rsidR="76A168BE" w:rsidTr="76A168BE" w14:paraId="0D739EE5">
        <w:trPr>
          <w:trHeight w:val="300"/>
        </w:trPr>
        <w:tc>
          <w:tcPr>
            <w:tcW w:w="3120" w:type="dxa"/>
            <w:tcMar/>
          </w:tcPr>
          <w:p w:rsidR="76A168BE" w:rsidP="76A168BE" w:rsidRDefault="76A168BE" w14:paraId="588ADB94" w14:textId="140CFDB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個人未依本法規定自行辦理房屋、土地交易所得申報。</w:t>
            </w:r>
          </w:p>
        </w:tc>
        <w:tc>
          <w:tcPr>
            <w:tcW w:w="2130" w:type="dxa"/>
            <w:tcMar/>
          </w:tcPr>
          <w:p w:rsidR="76A168BE" w:rsidP="76A168BE" w:rsidRDefault="76A168BE" w14:paraId="4D33C966" w14:textId="592AB41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所得稅法第108-2條第3項</w:t>
            </w:r>
          </w:p>
          <w:p w:rsidR="76A168BE" w:rsidP="76A168BE" w:rsidRDefault="76A168BE" w14:paraId="2842467F" w14:textId="7AFCD469">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4212" w:type="dxa"/>
            <w:tcMar/>
          </w:tcPr>
          <w:p w:rsidR="76A168BE" w:rsidP="76A168BE" w:rsidRDefault="76A168BE" w14:paraId="58FD768C" w14:textId="04B8BB5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with</w:t>
            </w:r>
          </w:p>
          <w:p w:rsidR="76A168BE" w:rsidP="76A168BE" w:rsidRDefault="76A168BE" w14:paraId="1E86400D" w14:textId="03AC919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𝑑</m:t>
                    </m:r>
                  </m:e>
                  <m:sub>
                    <m:r>
                      <m:t>𝑟</m:t>
                    </m:r>
                  </m:sub>
                </m:sSub>
                <m:r xmlns:m="http://schemas.openxmlformats.org/officeDocument/2006/math">
                  <m:t xmlns:m="http://schemas.openxmlformats.org/officeDocument/2006/math">=3</m:t>
                </m:r>
              </m:oMath>
            </m:oMathPara>
          </w:p>
        </w:tc>
      </w:tr>
      <w:tr w:rsidR="76A168BE" w:rsidTr="76A168BE" w14:paraId="7AC8DE38">
        <w:trPr>
          <w:trHeight w:val="300"/>
        </w:trPr>
        <w:tc>
          <w:tcPr>
            <w:tcW w:w="3120" w:type="dxa"/>
            <w:tcMar/>
          </w:tcPr>
          <w:p w:rsidR="76A168BE" w:rsidP="76A168BE" w:rsidRDefault="76A168BE" w14:paraId="0F980C1C" w14:textId="1036A733">
            <w:pPr>
              <w:pStyle w:val="Normal"/>
              <w:rPr>
                <w:noProof w:val="0"/>
                <w:lang w:val="en-US"/>
              </w:rPr>
            </w:pPr>
            <w:r w:rsidRPr="76A168BE" w:rsidR="76A168BE">
              <w:rPr>
                <w:noProof w:val="0"/>
                <w:lang w:val="en-US"/>
              </w:rPr>
              <w:t>納稅義務人已依本法規定辦理結算、決算或清算申報，但對依本法規定應申報課稅之所得額有漏報或短報情事者</w:t>
            </w:r>
            <w:r w:rsidRPr="76A168BE" w:rsidR="76A168BE">
              <w:rPr>
                <w:noProof w:val="0"/>
                <w:lang w:val="en-US"/>
              </w:rPr>
              <w:t>。</w:t>
            </w:r>
          </w:p>
        </w:tc>
        <w:tc>
          <w:tcPr>
            <w:tcW w:w="2130" w:type="dxa"/>
            <w:tcMar/>
          </w:tcPr>
          <w:p w:rsidR="76A168BE" w:rsidP="76A168BE" w:rsidRDefault="76A168BE" w14:paraId="69AAD9A0" w14:textId="4EA7D1E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所得稅法第110條第1項</w:t>
            </w:r>
          </w:p>
        </w:tc>
        <w:tc>
          <w:tcPr>
            <w:tcW w:w="4212" w:type="dxa"/>
            <w:tcMar/>
          </w:tcPr>
          <w:p w:rsidR="76A168BE" w:rsidP="76A168BE" w:rsidRDefault="76A168BE" w14:paraId="788B6399" w14:textId="22406E2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with</w:t>
            </w:r>
          </w:p>
          <w:p w:rsidR="76A168BE" w:rsidP="76A168BE" w:rsidRDefault="76A168BE" w14:paraId="2AD2174F" w14:textId="3438BE1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𝑑</m:t>
                    </m:r>
                  </m:e>
                  <m:sub>
                    <m:r>
                      <m:t>𝑟</m:t>
                    </m:r>
                  </m:sub>
                </m:sSub>
                <m:r xmlns:m="http://schemas.openxmlformats.org/officeDocument/2006/math">
                  <m:t xmlns:m="http://schemas.openxmlformats.org/officeDocument/2006/math">=2</m:t>
                </m:r>
              </m:oMath>
            </m:oMathPara>
          </w:p>
        </w:tc>
      </w:tr>
      <w:tr w:rsidR="76A168BE" w:rsidTr="76A168BE" w14:paraId="4C9E88DC">
        <w:trPr>
          <w:trHeight w:val="300"/>
        </w:trPr>
        <w:tc>
          <w:tcPr>
            <w:tcW w:w="3120" w:type="dxa"/>
            <w:tcMar/>
          </w:tcPr>
          <w:p w:rsidR="76A168BE" w:rsidP="76A168BE" w:rsidRDefault="76A168BE" w14:paraId="2B54F134" w14:textId="57F4BCFE">
            <w:pPr>
              <w:pStyle w:val="Normal"/>
              <w:rPr>
                <w:rFonts w:ascii="MingLiU" w:hAnsi="MingLiU" w:eastAsia="MingLiU" w:cs="MingLiU"/>
                <w:noProof w:val="0"/>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納稅義務人未依本法規定自行辦理結算、決算或清算申報，而經稽徵機關調查，發現有依本法規定課稅之所得額。</w:t>
            </w:r>
          </w:p>
        </w:tc>
        <w:tc>
          <w:tcPr>
            <w:tcW w:w="2130" w:type="dxa"/>
            <w:tcMar/>
          </w:tcPr>
          <w:p w:rsidR="76A168BE" w:rsidP="76A168BE" w:rsidRDefault="76A168BE" w14:paraId="77B2F0DD" w14:textId="3A346A47">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所得稅法第110條第2項</w:t>
            </w:r>
          </w:p>
          <w:p w:rsidR="76A168BE" w:rsidP="76A168BE" w:rsidRDefault="76A168BE" w14:paraId="4D63FF7E" w14:textId="15306DE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4212" w:type="dxa"/>
            <w:tcMar/>
          </w:tcPr>
          <w:p w:rsidR="76A168BE" w:rsidP="76A168BE" w:rsidRDefault="76A168BE" w14:paraId="30A394B6" w14:textId="1C16BDD4">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with</w:t>
            </w:r>
          </w:p>
          <w:p w:rsidR="76A168BE" w:rsidP="76A168BE" w:rsidRDefault="76A168BE" w14:paraId="12A07E40" w14:textId="40FE3A2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𝑑</m:t>
                    </m:r>
                  </m:e>
                  <m:sub>
                    <m:r>
                      <m:t>𝑟</m:t>
                    </m:r>
                  </m:sub>
                </m:sSub>
                <m:r xmlns:m="http://schemas.openxmlformats.org/officeDocument/2006/math">
                  <m:t xmlns:m="http://schemas.openxmlformats.org/officeDocument/2006/math">=3</m:t>
                </m:r>
              </m:oMath>
            </m:oMathPara>
          </w:p>
        </w:tc>
      </w:tr>
      <w:tr w:rsidR="76A168BE" w:rsidTr="76A168BE" w14:paraId="51727C0F">
        <w:trPr>
          <w:trHeight w:val="300"/>
        </w:trPr>
        <w:tc>
          <w:tcPr>
            <w:tcW w:w="9462" w:type="dxa"/>
            <w:gridSpan w:val="3"/>
            <w:tcMar/>
          </w:tcPr>
          <w:p w:rsidR="76A168BE" w:rsidP="76A168BE" w:rsidRDefault="76A168BE" w14:paraId="1B64853E" w14:textId="251A2C00">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備註</w:t>
            </w:r>
          </w:p>
        </w:tc>
      </w:tr>
      <w:tr w:rsidR="76A168BE" w:rsidTr="76A168BE" w14:paraId="0EFB07D4">
        <w:trPr>
          <w:trHeight w:val="300"/>
        </w:trPr>
        <w:tc>
          <w:tcPr>
            <w:tcW w:w="9462" w:type="dxa"/>
            <w:gridSpan w:val="3"/>
            <w:tcMar/>
          </w:tcPr>
          <w:p w:rsidR="76A168BE" w:rsidP="76A168BE" w:rsidRDefault="76A168BE" w14:paraId="3824C6FD" w14:textId="4D4A13C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有少繳稅金、短報或漏報等情事，除了要先依法核定補徵應納稅額，還要在額外繳納罰鍰。以上之項目皆不包含補徵應納稅額。</w:t>
            </w:r>
          </w:p>
        </w:tc>
      </w:tr>
      <w:tr w:rsidR="76A168BE" w:rsidTr="76A168BE" w14:paraId="716D2613">
        <w:trPr>
          <w:trHeight w:val="300"/>
        </w:trPr>
        <w:tc>
          <w:tcPr>
            <w:tcW w:w="9462" w:type="dxa"/>
            <w:gridSpan w:val="3"/>
            <w:tcMar/>
          </w:tcPr>
          <w:p w:rsidR="76A168BE" w:rsidP="76A168BE" w:rsidRDefault="76A168BE" w14:paraId="254D0250" w14:textId="62AD6FE7">
            <w:pPr>
              <w:pStyle w:val="Normal"/>
              <w:rPr>
                <w:rFonts w:ascii="MingLiU" w:hAnsi="MingLiU" w:eastAsia="MingLiU" w:cs="MingLiU"/>
                <w:noProof w:val="0"/>
                <w:sz w:val="36"/>
                <w:szCs w:val="36"/>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36"/>
                <w:szCs w:val="36"/>
                <w:lang w:val="en-US"/>
              </w:rPr>
              <w:t>跟信託行為之受託人有關</w:t>
            </w:r>
          </w:p>
        </w:tc>
      </w:tr>
      <w:tr w:rsidR="76A168BE" w:rsidTr="76A168BE" w14:paraId="76F6A842">
        <w:trPr>
          <w:trHeight w:val="300"/>
        </w:trPr>
        <w:tc>
          <w:tcPr>
            <w:tcW w:w="5250" w:type="dxa"/>
            <w:gridSpan w:val="2"/>
            <w:tcMar/>
          </w:tcPr>
          <w:p w:rsidR="76A168BE" w:rsidP="76A168BE" w:rsidRDefault="76A168BE" w14:paraId="6E2DA68F" w14:textId="3C5A416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相關公式</w:t>
            </w:r>
          </w:p>
        </w:tc>
        <w:tc>
          <w:tcPr>
            <w:tcW w:w="4212" w:type="dxa"/>
            <w:tcMar/>
          </w:tcPr>
          <w:p w:rsidR="76A168BE" w:rsidP="76A168BE" w:rsidRDefault="76A168BE" w14:paraId="4511BC25" w14:textId="1487F1C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m:t>
                </m:r>
                <m:sSub xmlns:m="http://schemas.openxmlformats.org/officeDocument/2006/math">
                  <m:sSubPr>
                    <m:ctrlPr/>
                  </m:sSubPr>
                  <m:e>
                    <m:r>
                      <m:t>𝑑</m:t>
                    </m:r>
                  </m:e>
                  <m:sub>
                    <m:r>
                      <m:t>𝑡𝑎𝑥</m:t>
                    </m:r>
                  </m:sub>
                </m:sSub>
                <m:r xmlns:m="http://schemas.openxmlformats.org/officeDocument/2006/math">
                  <m:t xmlns:m="http://schemas.openxmlformats.org/officeDocument/2006/math"> ⋅</m:t>
                </m:r>
                <m:sSub xmlns:m="http://schemas.openxmlformats.org/officeDocument/2006/math">
                  <m:sSubPr>
                    <m:ctrlPr/>
                  </m:sSubPr>
                  <m:e>
                    <m:r>
                      <m:t>𝑑</m:t>
                    </m:r>
                  </m:e>
                  <m:sub>
                    <m:r>
                      <m:t>𝑟</m:t>
                    </m:r>
                  </m:sub>
                </m:sSub>
              </m:oMath>
            </m:oMathPara>
          </w:p>
        </w:tc>
      </w:tr>
      <w:tr w:rsidR="76A168BE" w:rsidTr="76A168BE" w14:paraId="0AD29E4E">
        <w:trPr>
          <w:trHeight w:val="300"/>
        </w:trPr>
        <w:tc>
          <w:tcPr>
            <w:tcW w:w="3120" w:type="dxa"/>
            <w:tcMar/>
          </w:tcPr>
          <w:p w:rsidR="76A168BE" w:rsidP="76A168BE" w:rsidRDefault="76A168BE" w14:paraId="7A346DED" w14:textId="27A7DA2B">
            <w:pPr>
              <w:pStyle w:val="Normal"/>
              <w:rPr>
                <w:rFonts w:ascii="MingLiU" w:hAnsi="MingLiU" w:eastAsia="MingLiU" w:cs="MingLiU"/>
                <w:noProof w:val="0"/>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該人短漏報信託財產發生之收入或虛報相關之成本、必要費用、損耗，致短計第三條之四第一項、第二項、第五項、第六項規定受益人之所得額，或未正確按所得類別歸類致減少受益人之納稅義務，因而未繳納應納稅額或未繳納完畢。</w:t>
            </w:r>
          </w:p>
        </w:tc>
        <w:tc>
          <w:tcPr>
            <w:tcW w:w="2130" w:type="dxa"/>
            <w:tcMar/>
          </w:tcPr>
          <w:p w:rsidR="76A168BE" w:rsidP="76A168BE" w:rsidRDefault="76A168BE" w14:paraId="710E4FC0" w14:textId="0049AB0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所得稅法第111-1條第1項</w:t>
            </w:r>
          </w:p>
          <w:p w:rsidR="76A168BE" w:rsidP="76A168BE" w:rsidRDefault="76A168BE" w14:paraId="056B37C3" w14:textId="43E9386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4212" w:type="dxa"/>
            <w:tcMar/>
          </w:tcPr>
          <w:p w:rsidR="76A168BE" w:rsidP="76A168BE" w:rsidRDefault="76A168BE" w14:paraId="6FC569D4" w14:textId="74D18BA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with</w:t>
            </w:r>
          </w:p>
          <w:p w:rsidR="76A168BE" w:rsidP="76A168BE" w:rsidRDefault="76A168BE" w14:paraId="22FCD4FF" w14:textId="06D95F0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𝑑</m:t>
                    </m:r>
                  </m:e>
                  <m:sub>
                    <m:r>
                      <m:t>𝑟</m:t>
                    </m:r>
                  </m:sub>
                </m:sSub>
                <m:r xmlns:m="http://schemas.openxmlformats.org/officeDocument/2006/math">
                  <m:t xmlns:m="http://schemas.openxmlformats.org/officeDocument/2006/math">=0.05</m:t>
                </m:r>
              </m:oMath>
            </m:oMathPara>
          </w:p>
          <w:p w:rsidR="76A168BE" w:rsidP="76A168BE" w:rsidRDefault="76A168BE" w14:paraId="3627186B" w14:textId="0720363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restrict to</w:t>
            </w:r>
          </w:p>
          <w:p w:rsidR="76A168BE" w:rsidP="76A168BE" w:rsidRDefault="76A168BE" w14:paraId="5302B081" w14:textId="2B331C44">
            <w:pPr>
              <w:pStyle w:val="Normal"/>
              <w:rPr/>
            </w:pPr>
            <m:oMathPara xmlns:m="http://schemas.openxmlformats.org/officeDocument/2006/math">
              <m:oMath xmlns:m="http://schemas.openxmlformats.org/officeDocument/2006/math">
                <m:sSub xmlns:m="http://schemas.openxmlformats.org/officeDocument/2006/math">
                  <m:sSubPr>
                    <m:ctrlPr/>
                  </m:sSubPr>
                  <m:e>
                    <m:r>
                      <m:t>𝑥</m:t>
                    </m:r>
                  </m:e>
                  <m:sub>
                    <m:r>
                      <m:t>𝑙𝑜𝑤𝑒𝑟</m:t>
                    </m:r>
                  </m:sub>
                </m:sSub>
                <m:r xmlns:m="http://schemas.openxmlformats.org/officeDocument/2006/math">
                  <m:t xmlns:m="http://schemas.openxmlformats.org/officeDocument/2006/math">=15000</m:t>
                </m:r>
              </m:oMath>
            </m:oMathPara>
          </w:p>
          <w:p w:rsidR="76A168BE" w:rsidP="76A168BE" w:rsidRDefault="76A168BE" w14:paraId="7ADBF60C" w14:textId="2748B787">
            <w:pPr>
              <w:pStyle w:val="Normal"/>
              <w:rPr/>
            </w:pPr>
            <m:oMathPara xmlns:m="http://schemas.openxmlformats.org/officeDocument/2006/math">
              <m:oMath xmlns:m="http://schemas.openxmlformats.org/officeDocument/2006/math">
                <m:sSub xmlns:m="http://schemas.openxmlformats.org/officeDocument/2006/math">
                  <m:sSubPr>
                    <m:ctrlPr/>
                  </m:sSubPr>
                  <m:e>
                    <m:r>
                      <m:t>𝑥</m:t>
                    </m:r>
                  </m:e>
                  <m:sub>
                    <m:r>
                      <m:t>𝑢𝑝𝑝𝑒𝑟</m:t>
                    </m:r>
                  </m:sub>
                </m:sSub>
                <m:r xmlns:m="http://schemas.openxmlformats.org/officeDocument/2006/math">
                  <m:t xmlns:m="http://schemas.openxmlformats.org/officeDocument/2006/math">=300000</m:t>
                </m:r>
              </m:oMath>
            </m:oMathPara>
          </w:p>
          <w:p w:rsidR="76A168BE" w:rsidP="76A168BE" w:rsidRDefault="76A168BE" w14:paraId="20E5B00C" w14:textId="1EBD8A7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76A168BE" w:rsidTr="76A168BE" w14:paraId="5DE4D16E">
        <w:trPr>
          <w:trHeight w:val="300"/>
        </w:trPr>
        <w:tc>
          <w:tcPr>
            <w:tcW w:w="3120" w:type="dxa"/>
            <w:tcMar/>
          </w:tcPr>
          <w:p w:rsidR="76A168BE" w:rsidP="76A168BE" w:rsidRDefault="76A168BE" w14:paraId="1979C58B" w14:textId="2041A334">
            <w:pPr>
              <w:pStyle w:val="Normal"/>
              <w:rPr>
                <w:rFonts w:ascii="MingLiU" w:hAnsi="MingLiU" w:eastAsia="MingLiU" w:cs="MingLiU"/>
                <w:noProof w:val="0"/>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該人未依第三條之四第二項規定之比例計算各受益人之各類所得額</w:t>
            </w:r>
          </w:p>
        </w:tc>
        <w:tc>
          <w:tcPr>
            <w:tcW w:w="2130" w:type="dxa"/>
            <w:tcMar/>
          </w:tcPr>
          <w:p w:rsidR="76A168BE" w:rsidP="76A168BE" w:rsidRDefault="76A168BE" w14:paraId="53AF257F" w14:textId="0B6FC514">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所得稅法第111-1條第2項</w:t>
            </w:r>
          </w:p>
          <w:p w:rsidR="76A168BE" w:rsidP="76A168BE" w:rsidRDefault="76A168BE" w14:paraId="25E08CF1" w14:textId="559BE5F9">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4212" w:type="dxa"/>
            <w:tcMar/>
          </w:tcPr>
          <w:p w:rsidR="76A168BE" w:rsidP="76A168BE" w:rsidRDefault="76A168BE" w14:paraId="57A3864A" w14:textId="047F5D9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同上</w:t>
            </w:r>
          </w:p>
        </w:tc>
      </w:tr>
      <w:tr w:rsidR="76A168BE" w:rsidTr="76A168BE" w14:paraId="5E9EFF4E">
        <w:trPr>
          <w:trHeight w:val="300"/>
        </w:trPr>
        <w:tc>
          <w:tcPr>
            <w:tcW w:w="3120" w:type="dxa"/>
            <w:tcMar/>
          </w:tcPr>
          <w:p w:rsidR="76A168BE" w:rsidP="76A168BE" w:rsidRDefault="76A168BE" w14:paraId="1BE1300E" w14:textId="40EB6B5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完整法條如下：</w:t>
            </w:r>
          </w:p>
          <w:p w:rsidR="76A168BE" w:rsidP="76A168BE" w:rsidRDefault="76A168BE" w14:paraId="6B5E79AA" w14:textId="531CB262">
            <w:pPr>
              <w:pStyle w:val="Normal"/>
              <w:rPr>
                <w:rFonts w:ascii="MingLiU" w:hAnsi="MingLiU" w:eastAsia="MingLiU" w:cs="MingLiU"/>
                <w:noProof w:val="0"/>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信託行為之受託人未依限或未據實申報或未依限填發第九十二條之一規定之相關文件或扣繳憑單或免扣繳憑單及相關憑單者，應處該受託人七千五百元之罰鍰，並通知限期補報或填發；屆期不補報或填發者，應按該信託當年度之所得額，處受託人百分之五之罰鍰。但最高不得超過三十萬元，最低不得少於一萬五千元。</w:t>
            </w:r>
          </w:p>
        </w:tc>
        <w:tc>
          <w:tcPr>
            <w:tcW w:w="2130" w:type="dxa"/>
            <w:tcMar/>
          </w:tcPr>
          <w:p w:rsidR="76A168BE" w:rsidP="76A168BE" w:rsidRDefault="76A168BE" w14:paraId="6D750495" w14:textId="5CEBD19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所得稅法第111-1條第3項</w:t>
            </w:r>
          </w:p>
          <w:p w:rsidR="76A168BE" w:rsidP="76A168BE" w:rsidRDefault="76A168BE" w14:paraId="5031CF50" w14:textId="23515AD7">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4212" w:type="dxa"/>
            <w:tcMar/>
          </w:tcPr>
          <w:p w:rsidR="76A168BE" w:rsidP="76A168BE" w:rsidRDefault="76A168BE" w14:paraId="6092E779" w14:textId="00408C0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同上</w:t>
            </w:r>
          </w:p>
        </w:tc>
      </w:tr>
      <w:tr w:rsidR="76A168BE" w:rsidTr="76A168BE" w14:paraId="1050B816">
        <w:trPr>
          <w:trHeight w:val="300"/>
        </w:trPr>
        <w:tc>
          <w:tcPr>
            <w:tcW w:w="9462" w:type="dxa"/>
            <w:gridSpan w:val="3"/>
            <w:tcMar/>
          </w:tcPr>
          <w:p w:rsidR="76A168BE" w:rsidP="76A168BE" w:rsidRDefault="76A168BE" w14:paraId="2C0E85E1" w14:textId="251A2C00">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備註</w:t>
            </w:r>
          </w:p>
        </w:tc>
      </w:tr>
      <w:tr w:rsidR="76A168BE" w:rsidTr="76A168BE" w14:paraId="70583EEF">
        <w:trPr>
          <w:trHeight w:val="300"/>
        </w:trPr>
        <w:tc>
          <w:tcPr>
            <w:tcW w:w="9462" w:type="dxa"/>
            <w:gridSpan w:val="3"/>
            <w:tcMar/>
          </w:tcPr>
          <w:p w:rsidR="76A168BE" w:rsidP="76A168BE" w:rsidRDefault="76A168BE" w14:paraId="1F21847F" w14:textId="4D4A13C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6A168BE" w:rsidR="76A168BE">
              <w:rPr>
                <w:rFonts w:ascii="MingLiU" w:hAnsi="MingLiU" w:eastAsia="MingLiU" w:cs="MingLiU"/>
                <w:b w:val="0"/>
                <w:bCs w:val="0"/>
                <w:i w:val="0"/>
                <w:iCs w:val="0"/>
                <w:caps w:val="0"/>
                <w:smallCaps w:val="0"/>
                <w:noProof w:val="0"/>
                <w:color w:val="000000" w:themeColor="text1" w:themeTint="FF" w:themeShade="FF"/>
                <w:sz w:val="24"/>
                <w:szCs w:val="24"/>
                <w:lang w:val="en-US"/>
              </w:rPr>
              <w:t>有少繳稅金、短報或漏報等情事，除了要先依法核定補徵應納稅額，還要在額外繳納罰鍰。以上之項目皆不包含補徵應納稅額。</w:t>
            </w:r>
          </w:p>
        </w:tc>
      </w:tr>
    </w:tbl>
    <w:p w:rsidR="76A168BE" w:rsidP="76A168BE" w:rsidRDefault="76A168BE" w14:paraId="7CAE584C" w14:textId="1D77866E">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6A168BE" w:rsidP="76A168BE" w:rsidRDefault="76A168BE" w14:paraId="68A9C4A7" w14:textId="7C3011DA">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where</w:t>
      </w:r>
    </w:p>
    <w:p w:rsidR="76A168BE" w:rsidP="76A168BE" w:rsidRDefault="76A168BE" w14:paraId="2035B47C" w14:textId="288F73C9">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：一般情況之</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罰鍰數額</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p>
    <w:p w:rsidR="76A168BE" w:rsidP="76A168BE" w:rsidRDefault="76A168BE" w14:paraId="0A60E6BB" w14:textId="03380541">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𝑥</m:t>
              </m:r>
            </m:e>
            <m:sub>
              <m:r>
                <m:t>𝑙𝑜𝑤𝑒𝑟</m:t>
              </m:r>
            </m:sub>
          </m:sSub>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的下限。</w:t>
      </w:r>
    </w:p>
    <w:p w:rsidR="76A168BE" w:rsidP="76A168BE" w:rsidRDefault="76A168BE" w14:paraId="7FFACB0E" w14:textId="18E1608A">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𝑥</m:t>
              </m:r>
            </m:e>
            <m:sub>
              <m:r>
                <m:t>𝑢𝑝𝑝𝑒𝑟</m:t>
              </m:r>
            </m:sub>
          </m:sSub>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的上限。</w:t>
      </w:r>
    </w:p>
    <w:p w:rsidR="76A168BE" w:rsidP="76A168BE" w:rsidRDefault="76A168BE" w14:paraId="76C4C72F" w14:textId="22C3AA1D">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𝑑</m:t>
              </m:r>
            </m:e>
            <m:sub>
              <m:r>
                <m:t>𝑡𝑎𝑥</m:t>
              </m:r>
            </m:sub>
          </m:sSub>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應補納額</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p>
    <w:p w:rsidR="76A168BE" w:rsidP="76A168BE" w:rsidRDefault="76A168BE" w14:paraId="2357CCC2" w14:textId="00DE73BF">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 </m:t>
          </m:r>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：因為少繳或未繳應補納額所衍生出的罰鍰數額。</w:t>
      </w:r>
    </w:p>
    <w:p w:rsidR="76A168BE" w:rsidP="76A168BE" w:rsidRDefault="76A168BE" w14:paraId="2E79FC07" w14:textId="15F4E92C">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𝑑</m:t>
              </m:r>
            </m:e>
            <m:sub>
              <m:r>
                <m:t>𝑟</m:t>
              </m:r>
            </m:sub>
          </m:sSub>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應補納額</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之罰鍰倍數</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p>
    <w:p w:rsidR="76A168BE" w:rsidP="76A168BE" w:rsidRDefault="76A168BE" w14:paraId="42ECA377" w14:textId="0F9B48E2">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𝑑</m:t>
              </m:r>
            </m:e>
            <m:sub>
              <m:r>
                <m:t>𝑙𝑜𝑤𝑒𝑟</m:t>
              </m:r>
            </m:sub>
          </m:sSub>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 </m:t>
          </m:r>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的下限。</w:t>
      </w:r>
    </w:p>
    <w:p w:rsidR="76A168BE" w:rsidP="76A168BE" w:rsidRDefault="76A168BE" w14:paraId="56FB5924" w14:textId="15DFB9D6">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𝑑</m:t>
              </m:r>
            </m:e>
            <m:sub>
              <m:r>
                <m:t>𝑢𝑝𝑝𝑒𝑟</m:t>
              </m:r>
            </m:sub>
          </m:sSub>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 </m:t>
          </m:r>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的上限。</w:t>
      </w:r>
    </w:p>
    <w:p w:rsidR="76A168BE" w:rsidP="76A168BE" w:rsidRDefault="76A168BE" w14:paraId="2C530565" w14:textId="1BCAD8A0">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𝑆𝐷</m:t>
          </m:r>
          <m:r xmlns:m="http://schemas.openxmlformats.org/officeDocument/2006/math">
            <m:t xmlns:m="http://schemas.openxmlformats.org/officeDocument/2006/math"> </m:t>
          </m:r>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滯報金</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(為罰鍰數額的一種)。</w:t>
      </w:r>
    </w:p>
    <w:p w:rsidR="76A168BE" w:rsidP="76A168BE" w:rsidRDefault="76A168BE" w14:paraId="7E1456DA" w14:textId="773DD87D">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𝑟</m:t>
              </m:r>
            </m:sub>
          </m:sSub>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滯報金之罰鍰倍數</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p>
    <w:p w:rsidR="76A168BE" w:rsidP="76A168BE" w:rsidRDefault="76A168BE" w14:paraId="591CDAFB" w14:textId="0382EC30">
      <w:pPr>
        <w:pStyle w:val="Normal"/>
        <w:spacing w:after="160" w:line="279" w:lineRule="auto"/>
        <w:jc w:val="left"/>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𝑙𝑜𝑤𝑒𝑟</m:t>
              </m:r>
            </m:sub>
          </m:sSub>
        </m:oMath>
      </m:oMathPara>
      <w:r w:rsidR="76A168BE">
        <w:rPr/>
        <w:t>：</w:t>
      </w:r>
      <m:oMathPara xmlns:m="http://schemas.openxmlformats.org/officeDocument/2006/math">
        <m:oMath xmlns:m="http://schemas.openxmlformats.org/officeDocument/2006/math">
          <m:r xmlns:m="http://schemas.openxmlformats.org/officeDocument/2006/math">
            <m:t xmlns:m="http://schemas.openxmlformats.org/officeDocument/2006/math">𝑆𝐷</m:t>
          </m:r>
          <m:r xmlns:m="http://schemas.openxmlformats.org/officeDocument/2006/math">
            <m:t xmlns:m="http://schemas.openxmlformats.org/officeDocument/2006/math"> </m:t>
          </m:r>
        </m:oMath>
      </m:oMathPara>
      <w:r w:rsidR="76A168BE">
        <w:rPr/>
        <w:t>的下限。</w:t>
      </w:r>
    </w:p>
    <w:p w:rsidR="76A168BE" w:rsidP="76A168BE" w:rsidRDefault="76A168BE" w14:paraId="6091EF14" w14:textId="61E8EA30">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𝑆</m:t>
          </m:r>
          <m:sSub xmlns:m="http://schemas.openxmlformats.org/officeDocument/2006/math">
            <m:sSubPr>
              <m:ctrlPr/>
            </m:sSubPr>
            <m:e>
              <m:r>
                <m:t>𝐷</m:t>
              </m:r>
            </m:e>
            <m:sub>
              <m:r>
                <m:t>𝑢𝑝𝑝𝑒𝑟</m:t>
              </m:r>
            </m:sub>
          </m:sSub>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m:oMathPara xmlns:m="http://schemas.openxmlformats.org/officeDocument/2006/math">
        <m:oMath xmlns:m="http://schemas.openxmlformats.org/officeDocument/2006/math">
          <m:r xmlns:m="http://schemas.openxmlformats.org/officeDocument/2006/math">
            <m:t xmlns:m="http://schemas.openxmlformats.org/officeDocument/2006/math">𝑆𝐷</m:t>
          </m:r>
          <m:r xmlns:m="http://schemas.openxmlformats.org/officeDocument/2006/math">
            <m:t xmlns:m="http://schemas.openxmlformats.org/officeDocument/2006/math"> </m:t>
          </m:r>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的上限。</w:t>
      </w:r>
    </w:p>
    <w:p w:rsidR="76A168BE" w:rsidP="76A168BE" w:rsidRDefault="76A168BE" w14:paraId="303E25AA" w14:textId="7F779C51">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𝑆</m:t>
          </m:r>
          <m:sSup xmlns:m="http://schemas.openxmlformats.org/officeDocument/2006/math">
            <m:sSupPr>
              <m:ctrlPr/>
            </m:sSupPr>
            <m:e>
              <m:r>
                <m:t>𝐷</m:t>
              </m:r>
            </m:e>
            <m:sup>
              <m:r>
                <m:t>′</m:t>
              </m:r>
            </m:sup>
          </m:sSup>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：經過上限和下限調整的</w:t>
      </w:r>
      <m:oMathPara xmlns:m="http://schemas.openxmlformats.org/officeDocument/2006/math">
        <m:oMath xmlns:m="http://schemas.openxmlformats.org/officeDocument/2006/math">
          <m:r xmlns:m="http://schemas.openxmlformats.org/officeDocument/2006/math">
            <m:t xmlns:m="http://schemas.openxmlformats.org/officeDocument/2006/math">𝑆𝐷</m:t>
          </m:r>
          <m:r xmlns:m="http://schemas.openxmlformats.org/officeDocument/2006/math">
            <m:t xmlns:m="http://schemas.openxmlformats.org/officeDocument/2006/math"> </m:t>
          </m:r>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p>
    <w:p w:rsidR="76A168BE" w:rsidP="76A168BE" w:rsidRDefault="76A168BE" w14:paraId="0D00AEE6" w14:textId="7335C72E">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𝐸</m:t>
              </m:r>
            </m:e>
            <m:sub>
              <m:r>
                <m:t>𝑡𝑎𝑥</m:t>
              </m:r>
            </m:sub>
          </m:sSub>
        </m:oMath>
      </m:oMathPara>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：應納稅額。</w:t>
      </w:r>
    </w:p>
    <w:p w:rsidR="76A168BE" w:rsidP="76A168BE" w:rsidRDefault="76A168BE" w14:paraId="06FAF3B8" w14:textId="75C58D42">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6A168BE" w:rsidP="76A168BE" w:rsidRDefault="76A168BE" w14:paraId="5528C24C" w14:textId="6488E781">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76A168BE" w:rsidR="76A168BE">
        <w:rPr>
          <w:rFonts w:ascii="Aptos" w:hAnsi="Aptos" w:eastAsia="Aptos" w:cs="Aptos"/>
          <w:b w:val="0"/>
          <w:bCs w:val="0"/>
          <w:i w:val="0"/>
          <w:iCs w:val="0"/>
          <w:caps w:val="0"/>
          <w:smallCaps w:val="0"/>
          <w:noProof w:val="0"/>
          <w:color w:val="000000" w:themeColor="text1" w:themeTint="FF" w:themeShade="FF"/>
          <w:sz w:val="40"/>
          <w:szCs w:val="40"/>
          <w:lang w:val="en-US"/>
        </w:rPr>
        <w:t>法條</w:t>
      </w:r>
    </w:p>
    <w:p w:rsidR="76A168BE" w:rsidP="76A168BE" w:rsidRDefault="76A168BE" w14:paraId="73C57235" w14:textId="59BFA583">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40"/>
          <w:szCs w:val="40"/>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扣繳憑單之相關處罰規定於所得稅法最後一節裡的所得稅法第106條到最後一條。以下只</w:t>
      </w:r>
    </w:p>
    <w:p w:rsidR="76A168BE" w:rsidP="76A168BE" w:rsidRDefault="76A168BE" w14:paraId="218F73B1" w14:textId="7F4B624B">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列出範圍內所有的法條並整理於上一個小節</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"罰則"。</w:t>
      </w:r>
    </w:p>
    <w:p w:rsidR="76A168BE" w:rsidP="76A168BE" w:rsidRDefault="76A168BE" w14:paraId="08C1AEA7" w14:textId="1805C221">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6A168BE" w:rsidP="76A168BE" w:rsidRDefault="76A168BE" w14:paraId="192BD976" w14:textId="09D0F527">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所有法條內容參考資料：</w:t>
      </w:r>
    </w:p>
    <w:p w:rsidR="76A168BE" w:rsidP="76A168BE" w:rsidRDefault="76A168BE" w14:paraId="45E78D2F" w14:textId="53C24321">
      <w:pPr>
        <w:pStyle w:val="Normal"/>
        <w:spacing w:after="160" w:line="279" w:lineRule="auto"/>
        <w:jc w:val="left"/>
        <w:rPr>
          <w:rFonts w:ascii="Aptos" w:hAnsi="Aptos" w:eastAsia="Aptos" w:cs="Aptos"/>
          <w:noProof w:val="0"/>
          <w:sz w:val="24"/>
          <w:szCs w:val="24"/>
          <w:lang w:val="en-US"/>
        </w:rPr>
      </w:pPr>
      <w:hyperlink r:id="R8a79dd3ea8534012">
        <w:r w:rsidRPr="76A168BE" w:rsidR="76A168BE">
          <w:rPr>
            <w:rStyle w:val="Hyperlink"/>
            <w:rFonts w:ascii="Aptos" w:hAnsi="Aptos" w:eastAsia="Aptos" w:cs="Aptos"/>
            <w:noProof w:val="0"/>
            <w:sz w:val="24"/>
            <w:szCs w:val="24"/>
            <w:lang w:val="en-US"/>
          </w:rPr>
          <w:t>所得稅法-全國法規資料庫 (moj.gov.tw)</w:t>
        </w:r>
      </w:hyperlink>
    </w:p>
    <w:p w:rsidR="76A168BE" w:rsidP="76A168BE" w:rsidRDefault="76A168BE" w14:paraId="7DDE1D01" w14:textId="669B5F49">
      <w:pPr>
        <w:pStyle w:val="Normal"/>
        <w:spacing w:after="160" w:line="279" w:lineRule="auto"/>
        <w:jc w:val="left"/>
        <w:rPr>
          <w:rFonts w:ascii="Aptos" w:hAnsi="Aptos" w:eastAsia="Aptos" w:cs="Aptos"/>
          <w:noProof w:val="0"/>
          <w:sz w:val="24"/>
          <w:szCs w:val="24"/>
          <w:lang w:val="en-US"/>
        </w:rPr>
      </w:pPr>
    </w:p>
    <w:p w:rsidR="76A168BE" w:rsidP="76A168BE" w:rsidRDefault="76A168BE" w14:paraId="23EAB59A" w14:textId="45F5A0E2">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所有法條內容</w:t>
      </w:r>
      <w:r w:rsidRPr="76A168BE" w:rsidR="76A168BE">
        <w:rPr>
          <w:rFonts w:ascii="Aptos" w:hAnsi="Aptos" w:eastAsia="Aptos" w:cs="Aptos"/>
          <w:b w:val="0"/>
          <w:bCs w:val="0"/>
          <w:i w:val="0"/>
          <w:iCs w:val="0"/>
          <w:caps w:val="0"/>
          <w:smallCaps w:val="0"/>
          <w:noProof w:val="0"/>
          <w:color w:val="000000" w:themeColor="text1" w:themeTint="FF" w:themeShade="FF"/>
          <w:sz w:val="24"/>
          <w:szCs w:val="24"/>
          <w:lang w:val="en-US"/>
        </w:rPr>
        <w:t>：</w:t>
      </w:r>
    </w:p>
    <w:p w:rsidR="76A168BE" w:rsidP="76A168BE" w:rsidRDefault="76A168BE" w14:paraId="4D06A931" w14:textId="40EC5F4F">
      <w:pPr>
        <w:pStyle w:val="Normal"/>
        <w:rPr/>
      </w:pPr>
      <w:hyperlink r:id="R7fa3740e3aaf4838">
        <w:r w:rsidRPr="76A168BE" w:rsidR="76A168BE">
          <w:rPr>
            <w:rStyle w:val="Hyperlink"/>
            <w:noProof w:val="0"/>
            <w:lang w:val="en-US"/>
          </w:rPr>
          <w:t>第 106 條</w:t>
        </w:r>
      </w:hyperlink>
    </w:p>
    <w:p w:rsidR="76A168BE" w:rsidP="76A168BE" w:rsidRDefault="76A168BE" w14:paraId="46FD1A9F" w14:textId="3D7E2F3B">
      <w:pPr>
        <w:pStyle w:val="Normal"/>
        <w:rPr>
          <w:noProof w:val="0"/>
          <w:lang w:val="en-US"/>
        </w:rPr>
      </w:pPr>
      <w:r w:rsidRPr="76A168BE" w:rsidR="76A168BE">
        <w:rPr>
          <w:noProof w:val="0"/>
          <w:lang w:val="en-US"/>
        </w:rPr>
        <w:t>有下列各款事項者，除由該管稽徵機關限期責令補報或補記外，處以一千五百元以下罰鍰</w:t>
      </w:r>
      <w:r w:rsidRPr="76A168BE" w:rsidR="76A168BE">
        <w:rPr>
          <w:noProof w:val="0"/>
          <w:lang w:val="en-US"/>
        </w:rPr>
        <w:t>：</w:t>
      </w:r>
    </w:p>
    <w:p w:rsidR="76A168BE" w:rsidP="76A168BE" w:rsidRDefault="76A168BE" w14:paraId="01B45770" w14:textId="11E64251">
      <w:pPr>
        <w:pStyle w:val="Normal"/>
        <w:rPr>
          <w:noProof w:val="0"/>
          <w:lang w:val="en-US"/>
        </w:rPr>
      </w:pPr>
      <w:r w:rsidRPr="76A168BE" w:rsidR="76A168BE">
        <w:rPr>
          <w:noProof w:val="0"/>
          <w:lang w:val="en-US"/>
        </w:rPr>
        <w:t>一、公司組織之營利事業負責人、合作社之負責人及其他法人之負責人，違反第七十六條規定，屆期不申報應分配或已分配與股東、社員或出資者之股利或盈餘。</w:t>
      </w:r>
    </w:p>
    <w:p w:rsidR="76A168BE" w:rsidP="76A168BE" w:rsidRDefault="76A168BE" w14:paraId="045C9BF7" w14:textId="43C8A9DB">
      <w:pPr>
        <w:pStyle w:val="Normal"/>
        <w:rPr>
          <w:noProof w:val="0"/>
          <w:lang w:val="en-US"/>
        </w:rPr>
      </w:pPr>
      <w:r w:rsidRPr="76A168BE" w:rsidR="76A168BE">
        <w:rPr>
          <w:noProof w:val="0"/>
          <w:lang w:val="en-US"/>
        </w:rPr>
        <w:t>二、合夥組織之營利事業負責人，違反第七十六條規定，不將合夥人之姓名、住址、投資數額及分配損益之比例，列單申報</w:t>
      </w:r>
      <w:r w:rsidRPr="76A168BE" w:rsidR="76A168BE">
        <w:rPr>
          <w:noProof w:val="0"/>
          <w:lang w:val="en-US"/>
        </w:rPr>
        <w:t>。</w:t>
      </w:r>
    </w:p>
    <w:p w:rsidR="76A168BE" w:rsidP="76A168BE" w:rsidRDefault="76A168BE" w14:paraId="2E224F56" w14:textId="03E0964E">
      <w:pPr>
        <w:pStyle w:val="Normal"/>
        <w:rPr>
          <w:noProof w:val="0"/>
          <w:lang w:val="en-US"/>
        </w:rPr>
      </w:pPr>
      <w:r w:rsidRPr="76A168BE" w:rsidR="76A168BE">
        <w:rPr>
          <w:noProof w:val="0"/>
          <w:lang w:val="en-US"/>
        </w:rPr>
        <w:t>三、營利事業負責人，違反第九十條規定，不將規定事項詳細記帳</w:t>
      </w:r>
      <w:r w:rsidRPr="76A168BE" w:rsidR="76A168BE">
        <w:rPr>
          <w:noProof w:val="0"/>
          <w:lang w:val="en-US"/>
        </w:rPr>
        <w:t>。</w:t>
      </w:r>
    </w:p>
    <w:p w:rsidR="76A168BE" w:rsidP="76A168BE" w:rsidRDefault="76A168BE" w14:paraId="116584CF" w14:textId="16C87CD6">
      <w:pPr>
        <w:pStyle w:val="Normal"/>
        <w:rPr>
          <w:noProof w:val="0"/>
          <w:lang w:val="en-US"/>
        </w:rPr>
      </w:pPr>
      <w:r w:rsidRPr="76A168BE" w:rsidR="76A168BE">
        <w:rPr>
          <w:noProof w:val="0"/>
          <w:lang w:val="en-US"/>
        </w:rPr>
        <w:t>四、倉庫負責人，違反第九十一條第一項規定，不將規定事項報告</w:t>
      </w:r>
      <w:r w:rsidRPr="76A168BE" w:rsidR="76A168BE">
        <w:rPr>
          <w:noProof w:val="0"/>
          <w:lang w:val="en-US"/>
        </w:rPr>
        <w:t>。</w:t>
      </w:r>
    </w:p>
    <w:p w:rsidR="76A168BE" w:rsidP="76A168BE" w:rsidRDefault="76A168BE" w14:paraId="3511EC98" w14:textId="25F4F078">
      <w:pPr>
        <w:pStyle w:val="Normal"/>
        <w:rPr/>
      </w:pPr>
      <w:hyperlink r:id="R5c28e669a0be4f0e">
        <w:r w:rsidRPr="76A168BE" w:rsidR="76A168BE">
          <w:rPr>
            <w:rStyle w:val="Hyperlink"/>
            <w:noProof w:val="0"/>
            <w:lang w:val="en-US"/>
          </w:rPr>
          <w:t>第 107 條</w:t>
        </w:r>
      </w:hyperlink>
    </w:p>
    <w:p w:rsidR="76A168BE" w:rsidP="76A168BE" w:rsidRDefault="76A168BE" w14:paraId="253A5144" w14:textId="4F86BE44">
      <w:pPr>
        <w:pStyle w:val="Normal"/>
        <w:rPr>
          <w:noProof w:val="0"/>
          <w:lang w:val="en-US"/>
        </w:rPr>
      </w:pPr>
      <w:r w:rsidRPr="76A168BE" w:rsidR="76A168BE">
        <w:rPr>
          <w:noProof w:val="0"/>
          <w:lang w:val="en-US"/>
        </w:rPr>
        <w:t>納稅義務人違反第八十三條之規定，不按規定時間提送各種帳簿、文據者，稽徵機關應處以一千五百元以下之罰鍰</w:t>
      </w:r>
      <w:r w:rsidRPr="76A168BE" w:rsidR="76A168BE">
        <w:rPr>
          <w:noProof w:val="0"/>
          <w:lang w:val="en-US"/>
        </w:rPr>
        <w:t>。</w:t>
      </w:r>
    </w:p>
    <w:p w:rsidR="76A168BE" w:rsidP="76A168BE" w:rsidRDefault="76A168BE" w14:paraId="12AAB58F" w14:textId="51A385F1">
      <w:pPr>
        <w:pStyle w:val="Normal"/>
        <w:rPr>
          <w:noProof w:val="0"/>
          <w:lang w:val="en-US"/>
        </w:rPr>
      </w:pPr>
      <w:r w:rsidRPr="76A168BE" w:rsidR="76A168BE">
        <w:rPr>
          <w:noProof w:val="0"/>
          <w:lang w:val="en-US"/>
        </w:rPr>
        <w:t>納稅義務人未經提出正當理由，拒絕接受繳款書者，稽徵機關除依稅捐稽徵法第十八條規定送達外，並處以一千五百元以下之罰鍰</w:t>
      </w:r>
      <w:r w:rsidRPr="76A168BE" w:rsidR="76A168BE">
        <w:rPr>
          <w:noProof w:val="0"/>
          <w:lang w:val="en-US"/>
        </w:rPr>
        <w:t>。</w:t>
      </w:r>
    </w:p>
    <w:p w:rsidR="76A168BE" w:rsidP="76A168BE" w:rsidRDefault="76A168BE" w14:paraId="3699094E" w14:textId="528575E6">
      <w:pPr>
        <w:pStyle w:val="Normal"/>
        <w:rPr/>
      </w:pPr>
      <w:hyperlink r:id="Rb5a4b85053df4e93">
        <w:r w:rsidRPr="76A168BE" w:rsidR="76A168BE">
          <w:rPr>
            <w:rStyle w:val="Hyperlink"/>
            <w:noProof w:val="0"/>
            <w:lang w:val="en-US"/>
          </w:rPr>
          <w:t>第 107-1 條</w:t>
        </w:r>
      </w:hyperlink>
    </w:p>
    <w:p w:rsidR="76A168BE" w:rsidP="76A168BE" w:rsidRDefault="76A168BE" w14:paraId="7F629577" w14:textId="05489937">
      <w:pPr>
        <w:pStyle w:val="Normal"/>
        <w:rPr>
          <w:noProof w:val="0"/>
          <w:lang w:val="en-US"/>
        </w:rPr>
      </w:pPr>
      <w:r w:rsidRPr="76A168BE" w:rsidR="76A168BE">
        <w:rPr>
          <w:noProof w:val="0"/>
          <w:lang w:val="en-US"/>
        </w:rPr>
        <w:t>（</w:t>
      </w:r>
      <w:r w:rsidRPr="76A168BE" w:rsidR="76A168BE">
        <w:rPr>
          <w:noProof w:val="0"/>
          <w:lang w:val="en-US"/>
        </w:rPr>
        <w:t>刪除</w:t>
      </w:r>
      <w:r w:rsidRPr="76A168BE" w:rsidR="76A168BE">
        <w:rPr>
          <w:noProof w:val="0"/>
          <w:lang w:val="en-US"/>
        </w:rPr>
        <w:t>）</w:t>
      </w:r>
    </w:p>
    <w:p w:rsidR="76A168BE" w:rsidP="76A168BE" w:rsidRDefault="76A168BE" w14:paraId="633A3C45" w14:textId="60BA0B0C">
      <w:pPr>
        <w:pStyle w:val="Normal"/>
        <w:rPr/>
      </w:pPr>
      <w:hyperlink r:id="R1d0dc765cd6d4ee9">
        <w:r w:rsidRPr="76A168BE" w:rsidR="76A168BE">
          <w:rPr>
            <w:rStyle w:val="Hyperlink"/>
            <w:noProof w:val="0"/>
            <w:lang w:val="en-US"/>
          </w:rPr>
          <w:t>第 108 條</w:t>
        </w:r>
      </w:hyperlink>
    </w:p>
    <w:p w:rsidR="76A168BE" w:rsidP="76A168BE" w:rsidRDefault="76A168BE" w14:paraId="4FEA5867" w14:textId="59AE4D33">
      <w:pPr>
        <w:pStyle w:val="Normal"/>
        <w:rPr>
          <w:noProof w:val="0"/>
          <w:lang w:val="en-US"/>
        </w:rPr>
      </w:pPr>
      <w:r w:rsidRPr="76A168BE" w:rsidR="76A168BE">
        <w:rPr>
          <w:noProof w:val="0"/>
          <w:lang w:val="en-US"/>
        </w:rPr>
        <w:t>納稅義務人違反第七十一條規定，未依限辦理結算申報，而已依第七十九條第一項規定補辦結算申報，經稽徵機關據以調查核定其所得額及應納稅額者，應按核定應納稅額另徵百分之十滯報金；其屬獨資、合夥組織之營利事業應按稽徵機關調查核定之所得額按當年度適用之營利事業所得稅稅率計算之金額另徵百分之十滯報金。但最高不得超過三萬元，最低不得少於一千五百元。</w:t>
      </w:r>
    </w:p>
    <w:p w:rsidR="76A168BE" w:rsidP="76A168BE" w:rsidRDefault="76A168BE" w14:paraId="33015FC9" w14:textId="133E496D">
      <w:pPr>
        <w:pStyle w:val="Normal"/>
        <w:rPr>
          <w:noProof w:val="0"/>
          <w:lang w:val="en-US"/>
        </w:rPr>
      </w:pPr>
      <w:r w:rsidRPr="76A168BE" w:rsidR="76A168BE">
        <w:rPr>
          <w:noProof w:val="0"/>
          <w:lang w:val="en-US"/>
        </w:rPr>
        <w:t>納稅義務人逾第七十九條第一項規定之補報期限，仍未辦理結算申報，經稽徵機關依查得資料或同業利潤標準核定其所得額及應納稅額者，應按核定應納稅額另徵百分之二十怠報金；其屬獨資、合夥組織之營利事業應按稽徵機關調查核定之所得額按當年度適用之營利事業所得稅稅率計算之金額另徵百分之二十怠報金。但最高不得超過九萬元，最低不得少於四千五百元。</w:t>
      </w:r>
    </w:p>
    <w:p w:rsidR="76A168BE" w:rsidP="76A168BE" w:rsidRDefault="76A168BE" w14:paraId="1D5C6447" w14:textId="4335D382">
      <w:pPr>
        <w:pStyle w:val="Normal"/>
        <w:rPr>
          <w:noProof w:val="0"/>
          <w:lang w:val="en-US"/>
        </w:rPr>
      </w:pPr>
      <w:r w:rsidRPr="76A168BE" w:rsidR="76A168BE">
        <w:rPr>
          <w:noProof w:val="0"/>
          <w:lang w:val="en-US"/>
        </w:rPr>
        <w:t>綜合所得稅納稅義務人及依第七十一條規定免辦結算申報者，不適用前二項之規定</w:t>
      </w:r>
      <w:r w:rsidRPr="76A168BE" w:rsidR="76A168BE">
        <w:rPr>
          <w:noProof w:val="0"/>
          <w:lang w:val="en-US"/>
        </w:rPr>
        <w:t>。</w:t>
      </w:r>
    </w:p>
    <w:p w:rsidR="76A168BE" w:rsidP="76A168BE" w:rsidRDefault="76A168BE" w14:paraId="2E51377C" w14:textId="4958F333">
      <w:pPr>
        <w:pStyle w:val="Normal"/>
        <w:rPr/>
      </w:pPr>
      <w:hyperlink r:id="R84cce4fe1b1544f2">
        <w:r w:rsidRPr="76A168BE" w:rsidR="76A168BE">
          <w:rPr>
            <w:rStyle w:val="Hyperlink"/>
            <w:noProof w:val="0"/>
            <w:lang w:val="en-US"/>
          </w:rPr>
          <w:t>第 108-1 條</w:t>
        </w:r>
      </w:hyperlink>
    </w:p>
    <w:p w:rsidR="76A168BE" w:rsidP="76A168BE" w:rsidRDefault="76A168BE" w14:paraId="07928F44" w14:textId="10FD24F1">
      <w:pPr>
        <w:pStyle w:val="Normal"/>
        <w:rPr>
          <w:noProof w:val="0"/>
          <w:lang w:val="en-US"/>
        </w:rPr>
      </w:pPr>
      <w:r w:rsidRPr="76A168BE" w:rsidR="76A168BE">
        <w:rPr>
          <w:noProof w:val="0"/>
          <w:lang w:val="en-US"/>
        </w:rPr>
        <w:t>營利事業違反第一百零二條之二規定，未依限辦理未分配盈餘申報，而已依第一百零二條之三第二項規定補辦申報，經稽徵機關據以調查核定其未分配盈餘及應加徵之稅額者，應按核定應加徵之稅額另徵百分之十滯報金。但最高不得超過三萬元，最低不得少於一千五百元。</w:t>
      </w:r>
    </w:p>
    <w:p w:rsidR="76A168BE" w:rsidP="76A168BE" w:rsidRDefault="76A168BE" w14:paraId="2241C76E" w14:textId="543F07A4">
      <w:pPr>
        <w:pStyle w:val="Normal"/>
        <w:rPr>
          <w:noProof w:val="0"/>
          <w:lang w:val="en-US"/>
        </w:rPr>
      </w:pPr>
      <w:r w:rsidRPr="76A168BE" w:rsidR="76A168BE">
        <w:rPr>
          <w:noProof w:val="0"/>
          <w:lang w:val="en-US"/>
        </w:rPr>
        <w:t>營利事業逾第一百零二條之三第二項規定之補報期限，仍未辦理申報，經稽徵機關依查得資料核定其未分配盈餘及應加徵之稅額者，應按核定應加徵之稅額另徵百分之二十怠報金。但最高不得超過九萬元，最低不得少於四千五百元。</w:t>
      </w:r>
    </w:p>
    <w:p w:rsidR="76A168BE" w:rsidP="76A168BE" w:rsidRDefault="76A168BE" w14:paraId="4A612DBA" w14:textId="0DB0D187">
      <w:pPr>
        <w:pStyle w:val="Normal"/>
        <w:rPr/>
      </w:pPr>
      <w:hyperlink r:id="R6ca17d37c5924840">
        <w:r w:rsidRPr="76A168BE" w:rsidR="76A168BE">
          <w:rPr>
            <w:rStyle w:val="Hyperlink"/>
            <w:noProof w:val="0"/>
            <w:lang w:val="en-US"/>
          </w:rPr>
          <w:t>第 108-2 條</w:t>
        </w:r>
      </w:hyperlink>
    </w:p>
    <w:p w:rsidR="76A168BE" w:rsidP="76A168BE" w:rsidRDefault="76A168BE" w14:paraId="5EF8028E" w14:textId="67B82EB9">
      <w:pPr>
        <w:pStyle w:val="Normal"/>
        <w:rPr>
          <w:noProof w:val="0"/>
          <w:lang w:val="en-US"/>
        </w:rPr>
      </w:pPr>
      <w:r w:rsidRPr="76A168BE" w:rsidR="76A168BE">
        <w:rPr>
          <w:noProof w:val="0"/>
          <w:lang w:val="en-US"/>
        </w:rPr>
        <w:t>個人違反第十四條之五規定，未依限辦理申報，處三千元以上三萬元以下罰鍰</w:t>
      </w:r>
      <w:r w:rsidRPr="76A168BE" w:rsidR="76A168BE">
        <w:rPr>
          <w:noProof w:val="0"/>
          <w:lang w:val="en-US"/>
        </w:rPr>
        <w:t>。</w:t>
      </w:r>
    </w:p>
    <w:p w:rsidR="76A168BE" w:rsidP="76A168BE" w:rsidRDefault="76A168BE" w14:paraId="31100DC3" w14:textId="6E22A5D8">
      <w:pPr>
        <w:pStyle w:val="Normal"/>
        <w:rPr>
          <w:noProof w:val="0"/>
          <w:lang w:val="en-US"/>
        </w:rPr>
      </w:pPr>
      <w:r w:rsidRPr="76A168BE" w:rsidR="76A168BE">
        <w:rPr>
          <w:noProof w:val="0"/>
          <w:lang w:val="en-US"/>
        </w:rPr>
        <w:t>個人已依本法規定辦理房屋、土地交易所得申報，而有漏報或短報情事，處以所漏稅額二倍以下之罰鍰</w:t>
      </w:r>
      <w:r w:rsidRPr="76A168BE" w:rsidR="76A168BE">
        <w:rPr>
          <w:noProof w:val="0"/>
          <w:lang w:val="en-US"/>
        </w:rPr>
        <w:t>。</w:t>
      </w:r>
    </w:p>
    <w:p w:rsidR="76A168BE" w:rsidP="76A168BE" w:rsidRDefault="76A168BE" w14:paraId="370483AD" w14:textId="53BF9087">
      <w:pPr>
        <w:pStyle w:val="Normal"/>
        <w:rPr>
          <w:noProof w:val="0"/>
          <w:lang w:val="en-US"/>
        </w:rPr>
      </w:pPr>
      <w:r w:rsidRPr="76A168BE" w:rsidR="76A168BE">
        <w:rPr>
          <w:noProof w:val="0"/>
          <w:lang w:val="en-US"/>
        </w:rPr>
        <w:t>個人未依本法規定自行辦理房屋、土地交易所得申報，除依法核定補徵應納稅額外，應按補徵稅額處三倍以下之罰鍰</w:t>
      </w:r>
      <w:r w:rsidRPr="76A168BE" w:rsidR="76A168BE">
        <w:rPr>
          <w:noProof w:val="0"/>
          <w:lang w:val="en-US"/>
        </w:rPr>
        <w:t>。</w:t>
      </w:r>
    </w:p>
    <w:p w:rsidR="76A168BE" w:rsidP="76A168BE" w:rsidRDefault="76A168BE" w14:paraId="6840D25A" w14:textId="52F05F3C">
      <w:pPr>
        <w:pStyle w:val="Normal"/>
        <w:rPr/>
      </w:pPr>
      <w:hyperlink r:id="R6b337a2a6b45422c">
        <w:r w:rsidRPr="76A168BE" w:rsidR="76A168BE">
          <w:rPr>
            <w:rStyle w:val="Hyperlink"/>
            <w:noProof w:val="0"/>
            <w:lang w:val="en-US"/>
          </w:rPr>
          <w:t>第 109 條</w:t>
        </w:r>
      </w:hyperlink>
    </w:p>
    <w:p w:rsidR="76A168BE" w:rsidP="76A168BE" w:rsidRDefault="76A168BE" w14:paraId="075B2153" w14:textId="773F440F">
      <w:pPr>
        <w:pStyle w:val="Normal"/>
        <w:rPr>
          <w:noProof w:val="0"/>
          <w:lang w:val="en-US"/>
        </w:rPr>
      </w:pPr>
      <w:r w:rsidRPr="76A168BE" w:rsidR="76A168BE">
        <w:rPr>
          <w:noProof w:val="0"/>
          <w:lang w:val="en-US"/>
        </w:rPr>
        <w:t>（</w:t>
      </w:r>
      <w:r w:rsidRPr="76A168BE" w:rsidR="76A168BE">
        <w:rPr>
          <w:noProof w:val="0"/>
          <w:lang w:val="en-US"/>
        </w:rPr>
        <w:t>刪除</w:t>
      </w:r>
      <w:r w:rsidRPr="76A168BE" w:rsidR="76A168BE">
        <w:rPr>
          <w:noProof w:val="0"/>
          <w:lang w:val="en-US"/>
        </w:rPr>
        <w:t>）</w:t>
      </w:r>
    </w:p>
    <w:p w:rsidR="76A168BE" w:rsidP="76A168BE" w:rsidRDefault="76A168BE" w14:paraId="658DCF7B" w14:textId="2EB801FF">
      <w:pPr>
        <w:pStyle w:val="Normal"/>
        <w:rPr/>
      </w:pPr>
      <w:hyperlink r:id="R7fd946ce1c6a48d8">
        <w:r w:rsidRPr="76A168BE" w:rsidR="76A168BE">
          <w:rPr>
            <w:rStyle w:val="Hyperlink"/>
            <w:noProof w:val="0"/>
            <w:lang w:val="en-US"/>
          </w:rPr>
          <w:t>第 110 條</w:t>
        </w:r>
      </w:hyperlink>
    </w:p>
    <w:p w:rsidR="76A168BE" w:rsidP="76A168BE" w:rsidRDefault="76A168BE" w14:paraId="741A6CF4" w14:textId="295BEE1E">
      <w:pPr>
        <w:pStyle w:val="Normal"/>
        <w:rPr>
          <w:noProof w:val="0"/>
          <w:lang w:val="en-US"/>
        </w:rPr>
      </w:pPr>
      <w:r w:rsidRPr="76A168BE" w:rsidR="76A168BE">
        <w:rPr>
          <w:noProof w:val="0"/>
          <w:lang w:val="en-US"/>
        </w:rPr>
        <w:t>納稅義務人已依本法規定辦理結算、決算或清算申報，而對依本法規定應申報課稅之所得額有漏報或短報情事者，處以所漏稅額二倍以下之罰鍰。</w:t>
      </w:r>
    </w:p>
    <w:p w:rsidR="76A168BE" w:rsidP="76A168BE" w:rsidRDefault="76A168BE" w14:paraId="662B6D2F" w14:textId="56735E3F">
      <w:pPr>
        <w:pStyle w:val="Normal"/>
        <w:rPr>
          <w:noProof w:val="0"/>
          <w:lang w:val="en-US"/>
        </w:rPr>
      </w:pPr>
      <w:r w:rsidRPr="76A168BE" w:rsidR="76A168BE">
        <w:rPr>
          <w:noProof w:val="0"/>
          <w:lang w:val="en-US"/>
        </w:rPr>
        <w:t>納稅義務人未依本法規定自行辦理結算、決算或清算申報，而經稽徵機關調查，發現有依本法規定課稅之所得額者，除依法核定補徵應納稅額外，應照補徵稅額，處三倍以下之罰鍰。</w:t>
      </w:r>
    </w:p>
    <w:p w:rsidR="76A168BE" w:rsidP="76A168BE" w:rsidRDefault="76A168BE" w14:paraId="1EF7021E" w14:textId="4F3C4C61">
      <w:pPr>
        <w:pStyle w:val="Normal"/>
        <w:rPr>
          <w:noProof w:val="0"/>
          <w:lang w:val="en-US"/>
        </w:rPr>
      </w:pPr>
      <w:r w:rsidRPr="76A168BE" w:rsidR="76A168BE">
        <w:rPr>
          <w:noProof w:val="0"/>
          <w:lang w:val="en-US"/>
        </w:rPr>
        <w:t>營利事業因受獎勵免稅或營業虧損，致加計短漏之所得額後仍無應納稅額者，應就短漏之所得額依當年度適用之營利事業所得稅稅率計算之金額，分別依前二項之規定倍數處罰。但最高不得超過九萬元，最低不得少於四千五百元。</w:t>
      </w:r>
    </w:p>
    <w:p w:rsidR="76A168BE" w:rsidP="76A168BE" w:rsidRDefault="76A168BE" w14:paraId="1DAFED55" w14:textId="514259C0">
      <w:pPr>
        <w:pStyle w:val="Normal"/>
        <w:rPr>
          <w:noProof w:val="0"/>
          <w:lang w:val="en-US"/>
        </w:rPr>
      </w:pPr>
      <w:r w:rsidRPr="76A168BE" w:rsidR="76A168BE">
        <w:rPr>
          <w:noProof w:val="0"/>
          <w:lang w:val="en-US"/>
        </w:rPr>
        <w:t>第一項及第二項規定之納稅義務人為獨資、合夥組織之營利事業者，應就稽徵機關核定短漏之所得額依當年度適用之營利事業所得稅稅率計算之金額，分別依第一項及第二項之規定倍數處罰。</w:t>
      </w:r>
    </w:p>
    <w:p w:rsidR="76A168BE" w:rsidP="76A168BE" w:rsidRDefault="76A168BE" w14:paraId="6A34F544" w14:textId="3318DB0C">
      <w:pPr>
        <w:pStyle w:val="Normal"/>
        <w:rPr>
          <w:noProof w:val="0"/>
          <w:lang w:val="en-US"/>
        </w:rPr>
      </w:pPr>
      <w:r w:rsidRPr="76A168BE" w:rsidR="76A168BE">
        <w:rPr>
          <w:noProof w:val="0"/>
          <w:lang w:val="en-US"/>
        </w:rPr>
        <w:t>綜合所得稅納稅義務人有下列情形之一，致虛增第十五條第四項規定可抵減稅額者，處以所漏稅額或溢退稅額一倍以下之罰鍰：</w:t>
      </w:r>
    </w:p>
    <w:p w:rsidR="76A168BE" w:rsidP="76A168BE" w:rsidRDefault="76A168BE" w14:paraId="593F792F" w14:textId="701EA74B">
      <w:pPr>
        <w:pStyle w:val="Normal"/>
        <w:rPr>
          <w:noProof w:val="0"/>
          <w:lang w:val="en-US"/>
        </w:rPr>
      </w:pPr>
      <w:r w:rsidRPr="76A168BE" w:rsidR="76A168BE">
        <w:rPr>
          <w:noProof w:val="0"/>
          <w:lang w:val="en-US"/>
        </w:rPr>
        <w:t>一、未依第十五條第四項規定之抵減比率或上限金額計算可抵減稅額。</w:t>
      </w:r>
    </w:p>
    <w:p w:rsidR="76A168BE" w:rsidP="76A168BE" w:rsidRDefault="76A168BE" w14:paraId="318DFA56" w14:textId="4AF25678">
      <w:pPr>
        <w:pStyle w:val="Normal"/>
        <w:rPr>
          <w:noProof w:val="0"/>
          <w:lang w:val="en-US"/>
        </w:rPr>
      </w:pPr>
      <w:r w:rsidRPr="76A168BE" w:rsidR="76A168BE">
        <w:rPr>
          <w:noProof w:val="0"/>
          <w:lang w:val="en-US"/>
        </w:rPr>
        <w:t>二、未依實際獲配股利或盈餘金額計算可抵減稅額。</w:t>
      </w:r>
    </w:p>
    <w:p w:rsidR="76A168BE" w:rsidP="76A168BE" w:rsidRDefault="76A168BE" w14:paraId="20472C6E" w14:textId="15565AAB">
      <w:pPr>
        <w:pStyle w:val="Normal"/>
        <w:rPr>
          <w:noProof w:val="0"/>
          <w:lang w:val="en-US"/>
        </w:rPr>
      </w:pPr>
      <w:r w:rsidRPr="76A168BE" w:rsidR="76A168BE">
        <w:rPr>
          <w:noProof w:val="0"/>
          <w:lang w:val="en-US"/>
        </w:rPr>
        <w:t>三、無獲配股利或盈餘事實，虛報可抵減稅額。</w:t>
      </w:r>
    </w:p>
    <w:p w:rsidR="76A168BE" w:rsidP="76A168BE" w:rsidRDefault="76A168BE" w14:paraId="2D4B55A7" w14:textId="23D8FB9B">
      <w:pPr>
        <w:pStyle w:val="Normal"/>
        <w:rPr/>
      </w:pPr>
      <w:hyperlink r:id="R5f17314f2ecc4950">
        <w:r w:rsidRPr="76A168BE" w:rsidR="76A168BE">
          <w:rPr>
            <w:rStyle w:val="Hyperlink"/>
            <w:noProof w:val="0"/>
            <w:lang w:val="en-US"/>
          </w:rPr>
          <w:t>第 110-1 條</w:t>
        </w:r>
      </w:hyperlink>
    </w:p>
    <w:p w:rsidR="76A168BE" w:rsidP="76A168BE" w:rsidRDefault="76A168BE" w14:paraId="6B1842C2" w14:textId="6E62A235">
      <w:pPr>
        <w:pStyle w:val="Normal"/>
        <w:rPr>
          <w:noProof w:val="0"/>
          <w:lang w:val="en-US"/>
        </w:rPr>
      </w:pPr>
      <w:r w:rsidRPr="76A168BE" w:rsidR="76A168BE">
        <w:rPr>
          <w:noProof w:val="0"/>
          <w:lang w:val="en-US"/>
        </w:rPr>
        <w:t>主管稽徵機關對於逃稅、漏稅案件應補徵之稅款，經核定稅額送達繳納通知後，如發現納稅義務人有隱匿或移轉財產逃避執行之跡象者，得敘明事實，聲請法院假扣押，並免提擔保。但納稅義務人已提供相當財產保證，或覓具殷實商保者，應即聲請撤銷或免為假扣押。</w:t>
      </w:r>
    </w:p>
    <w:p w:rsidR="76A168BE" w:rsidP="76A168BE" w:rsidRDefault="76A168BE" w14:paraId="1BEFB115" w14:textId="4584FE4F">
      <w:pPr>
        <w:pStyle w:val="Normal"/>
        <w:rPr/>
      </w:pPr>
      <w:hyperlink r:id="Rf58725a6c28640ec">
        <w:r w:rsidRPr="76A168BE" w:rsidR="76A168BE">
          <w:rPr>
            <w:rStyle w:val="Hyperlink"/>
            <w:noProof w:val="0"/>
            <w:lang w:val="en-US"/>
          </w:rPr>
          <w:t>第 110-2 條</w:t>
        </w:r>
      </w:hyperlink>
    </w:p>
    <w:p w:rsidR="76A168BE" w:rsidP="76A168BE" w:rsidRDefault="76A168BE" w14:paraId="0A7DB03A" w14:textId="3E813859">
      <w:pPr>
        <w:pStyle w:val="Normal"/>
        <w:rPr>
          <w:noProof w:val="0"/>
          <w:lang w:val="en-US"/>
        </w:rPr>
      </w:pPr>
      <w:r w:rsidRPr="76A168BE" w:rsidR="76A168BE">
        <w:rPr>
          <w:noProof w:val="0"/>
          <w:lang w:val="en-US"/>
        </w:rPr>
        <w:t>營利事業已依第一百零二條之二規定辦理申報，但有漏報或短報未分配盈餘者，處以所漏稅額一倍以下之罰鍰。</w:t>
      </w:r>
    </w:p>
    <w:p w:rsidR="76A168BE" w:rsidP="76A168BE" w:rsidRDefault="76A168BE" w14:paraId="3D652EF0" w14:textId="01455CDC">
      <w:pPr>
        <w:pStyle w:val="Normal"/>
        <w:rPr>
          <w:noProof w:val="0"/>
          <w:lang w:val="en-US"/>
        </w:rPr>
      </w:pPr>
      <w:r w:rsidRPr="76A168BE" w:rsidR="76A168BE">
        <w:rPr>
          <w:noProof w:val="0"/>
          <w:lang w:val="en-US"/>
        </w:rPr>
        <w:t>營利事業未依第一百零二條之二規定自行辦理申報，而經稽徵機關調查，發現有應依規定申報之未分配盈餘者，除依法補徵應加徵之稅額外，應照補徵稅額，處一倍以下之罰鍰。</w:t>
      </w:r>
    </w:p>
    <w:p w:rsidR="76A168BE" w:rsidP="76A168BE" w:rsidRDefault="76A168BE" w14:paraId="1DF97567" w14:textId="6809E0EE">
      <w:pPr>
        <w:pStyle w:val="Normal"/>
        <w:rPr/>
      </w:pPr>
      <w:hyperlink r:id="R8af1be6edd0f44b2">
        <w:r w:rsidRPr="76A168BE" w:rsidR="76A168BE">
          <w:rPr>
            <w:rStyle w:val="Hyperlink"/>
            <w:noProof w:val="0"/>
            <w:lang w:val="en-US"/>
          </w:rPr>
          <w:t>第 111 條</w:t>
        </w:r>
      </w:hyperlink>
    </w:p>
    <w:p w:rsidR="76A168BE" w:rsidP="76A168BE" w:rsidRDefault="76A168BE" w14:paraId="63ABCEB1" w14:textId="7478FAA5">
      <w:pPr>
        <w:pStyle w:val="Normal"/>
        <w:rPr>
          <w:noProof w:val="0"/>
          <w:lang w:val="en-US"/>
        </w:rPr>
      </w:pPr>
      <w:r w:rsidRPr="76A168BE" w:rsidR="76A168BE">
        <w:rPr>
          <w:noProof w:val="0"/>
          <w:lang w:val="en-US"/>
        </w:rPr>
        <w:t>政府機關、公立學校或公營事業違反第八十九條第三項規定，未依限或未據實申報或未依限填發免扣繳憑單者，應通知其主管機關議處該機關或學校之責應扣繳單位主管或事業之負責人。私人團體、私立學校、私營事業、破產財團或執行業務者，違反第八十九條第三項規定，未依限填報或未據實申報或未依限填發免扣繳憑單者，處該團體或學校之責應扣繳單位主管、事業之負責人、破產財團之破產管理人或執行業務者一千五百元之罰鍰，並通知限期補報或填發；屆期不補報或填發者，應按所給付之金額，處該團體或學校之責應扣繳單位主管、事業之負責人、破產財團之破產管理人或執行業務者百分之五之罰鍰。但最高不得超過九萬元，最低不得少於三千元。</w:t>
      </w:r>
    </w:p>
    <w:p w:rsidR="76A168BE" w:rsidP="76A168BE" w:rsidRDefault="76A168BE" w14:paraId="3A3B0637" w14:textId="7C96C2E4">
      <w:pPr>
        <w:pStyle w:val="Normal"/>
        <w:rPr/>
      </w:pPr>
      <w:hyperlink r:id="R14045ef48fc04890">
        <w:r w:rsidRPr="76A168BE" w:rsidR="76A168BE">
          <w:rPr>
            <w:rStyle w:val="Hyperlink"/>
            <w:noProof w:val="0"/>
            <w:lang w:val="en-US"/>
          </w:rPr>
          <w:t>第 111-1 條</w:t>
        </w:r>
      </w:hyperlink>
    </w:p>
    <w:p w:rsidR="76A168BE" w:rsidP="76A168BE" w:rsidRDefault="76A168BE" w14:paraId="5172E8A4" w14:textId="11C0685B">
      <w:pPr>
        <w:pStyle w:val="Normal"/>
        <w:rPr>
          <w:noProof w:val="0"/>
          <w:lang w:val="en-US"/>
        </w:rPr>
      </w:pPr>
      <w:r w:rsidRPr="76A168BE" w:rsidR="76A168BE">
        <w:rPr>
          <w:noProof w:val="0"/>
          <w:lang w:val="en-US"/>
        </w:rPr>
        <w:t>信託行為之受託人短漏報信託財產發生之收入或虛報相關之成本、必要費用、損耗，致短計第三條之四第一項、第二項、第五項、第六項規定受益人之所得額，或未正確按所得類別歸類致減少受益人之納稅義務者，應按其短計之所得額或未正確歸類之金額，處受託人百分之五之罰鍰。但最高不得超過三十萬元，最低不得少於一萬五千元。</w:t>
      </w:r>
    </w:p>
    <w:p w:rsidR="76A168BE" w:rsidP="76A168BE" w:rsidRDefault="76A168BE" w14:paraId="4B407761" w14:textId="35106695">
      <w:pPr>
        <w:pStyle w:val="Normal"/>
        <w:rPr>
          <w:noProof w:val="0"/>
          <w:lang w:val="en-US"/>
        </w:rPr>
      </w:pPr>
      <w:r w:rsidRPr="76A168BE" w:rsidR="76A168BE">
        <w:rPr>
          <w:noProof w:val="0"/>
          <w:lang w:val="en-US"/>
        </w:rPr>
        <w:t>信託行為之受託人未依第三條之四第二項規定之比例計算各受益人之各類所得額者，應按其計算之所得額與依規定比例計算之所得額之差額，處受託人百分之五之罰鍰。但最高不得超過三十萬元，最低不得少於一萬五千元。</w:t>
      </w:r>
    </w:p>
    <w:p w:rsidR="76A168BE" w:rsidP="76A168BE" w:rsidRDefault="76A168BE" w14:paraId="6C648F07" w14:textId="71754658">
      <w:pPr>
        <w:pStyle w:val="Normal"/>
        <w:rPr>
          <w:noProof w:val="0"/>
          <w:lang w:val="en-US"/>
        </w:rPr>
      </w:pPr>
      <w:r w:rsidRPr="76A168BE" w:rsidR="76A168BE">
        <w:rPr>
          <w:noProof w:val="0"/>
          <w:lang w:val="en-US"/>
        </w:rPr>
        <w:t>信託行為之受託人未依限或未據實申報或未依限填發第九十二條之一規定之相關文件或扣繳憑單或免扣繳憑單及相關憑單者，應處該受託人七千五百元之罰鍰，並通知限期補報或填發；屆期不補報或填發者，應按該信託當年度之所得額，處受託人百分之五之罰鍰。但最高不得超過三十萬元，最低不得少於一萬五千元。</w:t>
      </w:r>
    </w:p>
    <w:p w:rsidR="76A168BE" w:rsidP="76A168BE" w:rsidRDefault="76A168BE" w14:paraId="284E686F" w14:textId="50643A6B">
      <w:pPr>
        <w:pStyle w:val="Normal"/>
        <w:rPr/>
      </w:pPr>
      <w:hyperlink r:id="Rf990124677194c78">
        <w:r w:rsidRPr="76A168BE" w:rsidR="76A168BE">
          <w:rPr>
            <w:rStyle w:val="Hyperlink"/>
            <w:noProof w:val="0"/>
            <w:lang w:val="en-US"/>
          </w:rPr>
          <w:t>第 112 條</w:t>
        </w:r>
      </w:hyperlink>
    </w:p>
    <w:p w:rsidR="76A168BE" w:rsidP="76A168BE" w:rsidRDefault="76A168BE" w14:paraId="2E0939ED" w14:textId="09EC4B51">
      <w:pPr>
        <w:pStyle w:val="Normal"/>
        <w:rPr>
          <w:noProof w:val="0"/>
          <w:lang w:val="en-US"/>
        </w:rPr>
      </w:pPr>
      <w:r w:rsidRPr="76A168BE" w:rsidR="76A168BE">
        <w:rPr>
          <w:noProof w:val="0"/>
          <w:lang w:val="en-US"/>
        </w:rPr>
        <w:t>納稅義務人逾限繳納稅款者，每逾二日按滯納之金額加徵百分之一滯納金；逾三十日仍未繳納者，除由稽徵機關移送強制執行外，其為營利事業者，並得停止其營業至納稅義務人繳納之日止。但因不可抗力或不可歸責於納稅義務人之事由，致不能於法定期間內繳清稅捐，得於其原因消滅後十日內，提出具體證明，向稽徵機關申請延期或分期繳納經核准者，免予加徵滯納金。</w:t>
      </w:r>
    </w:p>
    <w:p w:rsidR="76A168BE" w:rsidP="76A168BE" w:rsidRDefault="76A168BE" w14:paraId="625D0A0C" w14:textId="68D78810">
      <w:pPr>
        <w:pStyle w:val="Normal"/>
        <w:rPr>
          <w:noProof w:val="0"/>
          <w:lang w:val="en-US"/>
        </w:rPr>
      </w:pPr>
      <w:r w:rsidRPr="76A168BE" w:rsidR="76A168BE">
        <w:rPr>
          <w:noProof w:val="0"/>
          <w:lang w:val="en-US"/>
        </w:rPr>
        <w:t>前項應納稅款，應自滯納期限屆滿之次日起，至納稅義務人繳納之日止，依第一百二十三條規定之存款利率，按日加計利息，一併徵收。</w:t>
      </w:r>
    </w:p>
    <w:p w:rsidR="76A168BE" w:rsidP="76A168BE" w:rsidRDefault="76A168BE" w14:paraId="76513B55" w14:textId="16892F0D">
      <w:pPr>
        <w:pStyle w:val="Normal"/>
        <w:rPr>
          <w:noProof w:val="0"/>
          <w:lang w:val="en-US"/>
        </w:rPr>
      </w:pPr>
      <w:r w:rsidRPr="76A168BE" w:rsidR="76A168BE">
        <w:rPr>
          <w:noProof w:val="0"/>
          <w:lang w:val="en-US"/>
        </w:rPr>
        <w:t>本法所規定之停止營業處分，由稽徵機關執行，並由警察機關協助之。</w:t>
      </w:r>
    </w:p>
    <w:p w:rsidR="76A168BE" w:rsidP="76A168BE" w:rsidRDefault="76A168BE" w14:paraId="34687DE5" w14:textId="73A1F0A9">
      <w:pPr>
        <w:pStyle w:val="Normal"/>
        <w:rPr/>
      </w:pPr>
      <w:hyperlink r:id="R7b93e2ae7e544431">
        <w:r w:rsidRPr="76A168BE" w:rsidR="76A168BE">
          <w:rPr>
            <w:rStyle w:val="Hyperlink"/>
            <w:noProof w:val="0"/>
            <w:lang w:val="en-US"/>
          </w:rPr>
          <w:t>第 113 條</w:t>
        </w:r>
      </w:hyperlink>
    </w:p>
    <w:p w:rsidR="76A168BE" w:rsidP="76A168BE" w:rsidRDefault="76A168BE" w14:paraId="5CDB562B" w14:textId="61263593">
      <w:pPr>
        <w:pStyle w:val="Normal"/>
        <w:rPr>
          <w:noProof w:val="0"/>
          <w:lang w:val="en-US"/>
        </w:rPr>
      </w:pPr>
      <w:r w:rsidRPr="76A168BE" w:rsidR="76A168BE">
        <w:rPr>
          <w:noProof w:val="0"/>
          <w:lang w:val="en-US"/>
        </w:rPr>
        <w:t>本法第七十三條規定之代理人及營業代理人，違反本法有關各條規定時，適用有關納稅義務人之罰則處罰之。</w:t>
      </w:r>
    </w:p>
    <w:p w:rsidR="76A168BE" w:rsidP="76A168BE" w:rsidRDefault="76A168BE" w14:paraId="12207A65" w14:textId="50E5D019">
      <w:pPr>
        <w:pStyle w:val="Normal"/>
        <w:rPr/>
      </w:pPr>
      <w:hyperlink r:id="Rd8c2b2f9a95f4475">
        <w:r w:rsidRPr="76A168BE" w:rsidR="76A168BE">
          <w:rPr>
            <w:rStyle w:val="Hyperlink"/>
            <w:noProof w:val="0"/>
            <w:lang w:val="en-US"/>
          </w:rPr>
          <w:t>第 114 條</w:t>
        </w:r>
      </w:hyperlink>
    </w:p>
    <w:p w:rsidR="76A168BE" w:rsidP="76A168BE" w:rsidRDefault="76A168BE" w14:paraId="5570ADE7" w14:textId="1164C488">
      <w:pPr>
        <w:pStyle w:val="Normal"/>
        <w:rPr>
          <w:noProof w:val="0"/>
          <w:lang w:val="en-US"/>
        </w:rPr>
      </w:pPr>
      <w:r w:rsidRPr="76A168BE" w:rsidR="76A168BE">
        <w:rPr>
          <w:noProof w:val="0"/>
          <w:lang w:val="en-US"/>
        </w:rPr>
        <w:t>扣繳義務人如有下列情事之一者，分別依各該款規定處罰：</w:t>
      </w:r>
    </w:p>
    <w:p w:rsidR="76A168BE" w:rsidP="76A168BE" w:rsidRDefault="76A168BE" w14:paraId="1EC36043" w14:textId="19CB5528">
      <w:pPr>
        <w:pStyle w:val="Normal"/>
        <w:rPr>
          <w:noProof w:val="0"/>
          <w:lang w:val="en-US"/>
        </w:rPr>
      </w:pPr>
      <w:r w:rsidRPr="76A168BE" w:rsidR="76A168BE">
        <w:rPr>
          <w:noProof w:val="0"/>
          <w:lang w:val="en-US"/>
        </w:rPr>
        <w:t>一、扣繳義務人未依第八十八條規定扣繳稅款者，除限期責令補繳應扣未扣或短扣之稅款及補報扣繳憑單外，並按應扣未扣或短扣之稅額處一倍以下之罰鍰；其未於限期內補繳應扣未扣或短扣之稅款，或不按實補報扣繳憑單者，應按應扣未扣或短扣之稅額處三倍以下之罰鍰。</w:t>
      </w:r>
    </w:p>
    <w:p w:rsidR="76A168BE" w:rsidP="76A168BE" w:rsidRDefault="76A168BE" w14:paraId="66A9CA98" w14:textId="66A049EF">
      <w:pPr>
        <w:pStyle w:val="Normal"/>
        <w:rPr>
          <w:noProof w:val="0"/>
          <w:lang w:val="en-US"/>
        </w:rPr>
      </w:pPr>
      <w:r w:rsidRPr="76A168BE" w:rsidR="76A168BE">
        <w:rPr>
          <w:noProof w:val="0"/>
          <w:lang w:val="en-US"/>
        </w:rPr>
        <w:t>二、扣繳義務人已依本法扣繳稅款，而未依第九十二條規定之期限按實填報或填發扣繳憑單者，除限期責令補報或填發外，應按扣繳稅額處百分之二十之罰鍰。但最高不得超過二萬元，最低不得少於一千五百元；逾期自動申報或填發者，減半處罰。經稽徵機關限期責令補報或填發扣繳憑單，扣繳義務人未依限按實補報或填發者，應按扣繳稅額處三倍以下之罰鍰。但最高不得超過四萬五千元，最低不得少於三千元。</w:t>
      </w:r>
    </w:p>
    <w:p w:rsidR="76A168BE" w:rsidP="76A168BE" w:rsidRDefault="76A168BE" w14:paraId="0DC14E3F" w14:textId="54082266">
      <w:pPr>
        <w:pStyle w:val="Normal"/>
        <w:rPr>
          <w:noProof w:val="0"/>
          <w:lang w:val="en-US"/>
        </w:rPr>
      </w:pPr>
      <w:r w:rsidRPr="76A168BE" w:rsidR="76A168BE">
        <w:rPr>
          <w:noProof w:val="0"/>
          <w:lang w:val="en-US"/>
        </w:rPr>
        <w:t>三、扣繳義務人逾第九十二條規定期限繳納所扣稅款者，每逾二日加徵百分之一滯納金。</w:t>
      </w:r>
    </w:p>
    <w:p w:rsidR="76A168BE" w:rsidP="76A168BE" w:rsidRDefault="76A168BE" w14:paraId="58FF0FE3" w14:textId="21B5DC7E">
      <w:pPr>
        <w:pStyle w:val="Normal"/>
        <w:rPr/>
      </w:pPr>
      <w:hyperlink r:id="R63d5a310d76b42a8">
        <w:r w:rsidRPr="76A168BE" w:rsidR="76A168BE">
          <w:rPr>
            <w:rStyle w:val="Hyperlink"/>
            <w:noProof w:val="0"/>
            <w:lang w:val="en-US"/>
          </w:rPr>
          <w:t>第 114-1 條</w:t>
        </w:r>
      </w:hyperlink>
    </w:p>
    <w:p w:rsidR="76A168BE" w:rsidP="76A168BE" w:rsidRDefault="76A168BE" w14:paraId="4E4BBBF7" w14:textId="6C57CA7B">
      <w:pPr>
        <w:pStyle w:val="Normal"/>
        <w:rPr>
          <w:noProof w:val="0"/>
          <w:lang w:val="en-US"/>
        </w:rPr>
      </w:pPr>
      <w:r w:rsidRPr="76A168BE" w:rsidR="76A168BE">
        <w:rPr>
          <w:noProof w:val="0"/>
          <w:lang w:val="en-US"/>
        </w:rPr>
        <w:t>中華民國一百零六年十二月三十一日以前，營利事業依行為時第六十六條之一至第六十六條之四規定應設置股東可扣抵稅額帳戶而不設置，或不依規定記載者，處三千元以上七千五百元以下罰鍰，並應通知限於一個月內依規定設置或記載；期滿仍未依照規定設置或記載者，處七千五百元以上一萬五千元以下罰鍰，並再通知於一個月內依規定設置或記載；期滿仍未依照規定設置或記載者，得按次處罰，至依規定設置或記載時為止。</w:t>
      </w:r>
    </w:p>
    <w:p w:rsidR="76A168BE" w:rsidP="76A168BE" w:rsidRDefault="76A168BE" w14:paraId="688037E5" w14:textId="25B306B6">
      <w:pPr>
        <w:pStyle w:val="Normal"/>
        <w:rPr/>
      </w:pPr>
      <w:hyperlink r:id="R44ad6b7d385b4b8d">
        <w:r w:rsidRPr="76A168BE" w:rsidR="76A168BE">
          <w:rPr>
            <w:rStyle w:val="Hyperlink"/>
            <w:noProof w:val="0"/>
            <w:lang w:val="en-US"/>
          </w:rPr>
          <w:t>第 114-2 條</w:t>
        </w:r>
      </w:hyperlink>
    </w:p>
    <w:p w:rsidR="76A168BE" w:rsidP="76A168BE" w:rsidRDefault="76A168BE" w14:paraId="54B0A8FB" w14:textId="6227B77A">
      <w:pPr>
        <w:pStyle w:val="Normal"/>
        <w:rPr>
          <w:noProof w:val="0"/>
          <w:lang w:val="en-US"/>
        </w:rPr>
      </w:pPr>
      <w:r w:rsidRPr="76A168BE" w:rsidR="76A168BE">
        <w:rPr>
          <w:noProof w:val="0"/>
          <w:lang w:val="en-US"/>
        </w:rPr>
        <w:t>中華民國一百零六年十二月三十一日以前，營利事業有下列各款規定情形之一者，應就其超額分配之可扣抵稅額，責令營利事業限期補繳，並按超額分配之金額，處一倍以下之罰鍰：</w:t>
      </w:r>
    </w:p>
    <w:p w:rsidR="76A168BE" w:rsidP="76A168BE" w:rsidRDefault="76A168BE" w14:paraId="050C4BC5" w14:textId="059FD446">
      <w:pPr>
        <w:pStyle w:val="Normal"/>
        <w:rPr>
          <w:noProof w:val="0"/>
          <w:lang w:val="en-US"/>
        </w:rPr>
      </w:pPr>
      <w:r w:rsidRPr="76A168BE" w:rsidR="76A168BE">
        <w:rPr>
          <w:noProof w:val="0"/>
          <w:lang w:val="en-US"/>
        </w:rPr>
        <w:t>一、違反行為時第六十六條之二第二項、第六十六條之三或第六十六條之四規定，虛增股東可扣抵稅額帳戶金額，或短計行為時第六十六條之六規定之帳載累積未分配盈餘帳戶金額，致分配予股東或社員之可扣抵稅額，超過其應分配之可扣抵稅額。</w:t>
      </w:r>
    </w:p>
    <w:p w:rsidR="76A168BE" w:rsidP="76A168BE" w:rsidRDefault="76A168BE" w14:paraId="2DA2BCB5" w14:textId="40578C5F">
      <w:pPr>
        <w:pStyle w:val="Normal"/>
        <w:rPr>
          <w:noProof w:val="0"/>
          <w:lang w:val="en-US"/>
        </w:rPr>
      </w:pPr>
      <w:r w:rsidRPr="76A168BE" w:rsidR="76A168BE">
        <w:rPr>
          <w:noProof w:val="0"/>
          <w:lang w:val="en-US"/>
        </w:rPr>
        <w:t>二、違反行為時第六十六條之五第一項規定，分配予股東或社員之可扣抵稅額，超過股利或盈餘之分配日其股東可扣抵稅額帳戶餘額。</w:t>
      </w:r>
    </w:p>
    <w:p w:rsidR="76A168BE" w:rsidP="76A168BE" w:rsidRDefault="76A168BE" w14:paraId="15A892F2" w14:textId="35844C4A">
      <w:pPr>
        <w:pStyle w:val="Normal"/>
        <w:rPr>
          <w:noProof w:val="0"/>
          <w:lang w:val="en-US"/>
        </w:rPr>
      </w:pPr>
      <w:r w:rsidRPr="76A168BE" w:rsidR="76A168BE">
        <w:rPr>
          <w:noProof w:val="0"/>
          <w:lang w:val="en-US"/>
        </w:rPr>
        <w:t>三、違反行為時第六十六條之六規定，分配股利淨額所適用之稅額扣抵比率，超過規定比率，致所分配之可扣抵稅額，超過依規定計算之金額。</w:t>
      </w:r>
    </w:p>
    <w:p w:rsidR="76A168BE" w:rsidP="76A168BE" w:rsidRDefault="76A168BE" w14:paraId="7CEEA96E" w14:textId="52F5C8C9">
      <w:pPr>
        <w:pStyle w:val="Normal"/>
        <w:rPr>
          <w:noProof w:val="0"/>
          <w:lang w:val="en-US"/>
        </w:rPr>
      </w:pPr>
      <w:r w:rsidRPr="76A168BE" w:rsidR="76A168BE">
        <w:rPr>
          <w:noProof w:val="0"/>
          <w:lang w:val="en-US"/>
        </w:rPr>
        <w:t>中華民國一百零六年十二月三十一日以前，營利事業違反行為時第六十六條之七規定，分配可扣抵稅額予其股東或社員，扣抵其應納所得稅額者，應就分配之可扣抵稅額，責令營利事業限期補繳，並按分配之金額處一倍以下之罰鍰。</w:t>
      </w:r>
    </w:p>
    <w:p w:rsidR="76A168BE" w:rsidP="76A168BE" w:rsidRDefault="76A168BE" w14:paraId="4A947645" w14:textId="3906602B">
      <w:pPr>
        <w:pStyle w:val="Normal"/>
        <w:rPr>
          <w:noProof w:val="0"/>
          <w:lang w:val="en-US"/>
        </w:rPr>
      </w:pPr>
      <w:r w:rsidRPr="76A168BE" w:rsidR="76A168BE">
        <w:rPr>
          <w:noProof w:val="0"/>
          <w:lang w:val="en-US"/>
        </w:rPr>
        <w:t>前二項規定之營利事業有歇業、倒閉或他遷不明之情形者，稽徵機關應就該營利事業超額分配或不應分配予股東或社員扣抵之可扣抵稅額，向股東或社員追繳。</w:t>
      </w:r>
    </w:p>
    <w:p w:rsidR="76A168BE" w:rsidP="76A168BE" w:rsidRDefault="76A168BE" w14:paraId="6FD2DFD9" w14:textId="4DCE0AEE">
      <w:pPr>
        <w:pStyle w:val="Normal"/>
        <w:rPr/>
      </w:pPr>
      <w:hyperlink r:id="Rbe3823fd0d0a4477">
        <w:r w:rsidRPr="76A168BE" w:rsidR="76A168BE">
          <w:rPr>
            <w:rStyle w:val="Hyperlink"/>
            <w:noProof w:val="0"/>
            <w:lang w:val="en-US"/>
          </w:rPr>
          <w:t>第 114-3 條</w:t>
        </w:r>
      </w:hyperlink>
    </w:p>
    <w:p w:rsidR="76A168BE" w:rsidP="76A168BE" w:rsidRDefault="76A168BE" w14:paraId="033CF5FD" w14:textId="5AAC6E49">
      <w:pPr>
        <w:pStyle w:val="Normal"/>
        <w:rPr>
          <w:noProof w:val="0"/>
          <w:lang w:val="en-US"/>
        </w:rPr>
      </w:pPr>
      <w:r w:rsidRPr="76A168BE" w:rsidR="76A168BE">
        <w:rPr>
          <w:noProof w:val="0"/>
          <w:lang w:val="en-US"/>
        </w:rPr>
        <w:t>營利事業於中華民國一百零六年十二月三十一日以前分配予股東、社員或出資者之八十七年度或以後年度之股利或盈餘，未依第一百零二條之一第一項規定之期限，依規定格式按實填報或填發股利憑單者，除限期責令補報或填發外，應按股利憑單所載可扣抵稅額之總額處百分之二十罰鍰，但最高不得超過三萬元，最低不得少於一千五百元；逾期自動申報或填發者，減半處罰。經稽徵機關限期責令補報或填發股利憑單，營利事業未依限按實補報或填發者，應按可扣抵稅額之總額處三倍以下之罰鍰，但最高不得超過六萬元，最低不得少於三千元。</w:t>
      </w:r>
    </w:p>
    <w:p w:rsidR="76A168BE" w:rsidP="76A168BE" w:rsidRDefault="76A168BE" w14:paraId="5142BAEA" w14:textId="731414AD">
      <w:pPr>
        <w:pStyle w:val="Normal"/>
        <w:rPr>
          <w:noProof w:val="0"/>
          <w:lang w:val="en-US"/>
        </w:rPr>
      </w:pPr>
      <w:r w:rsidRPr="76A168BE" w:rsidR="76A168BE">
        <w:rPr>
          <w:noProof w:val="0"/>
          <w:lang w:val="en-US"/>
        </w:rPr>
        <w:t>營利事業於中華民國一百零七年一月一日以後分配予股東、社員或出資者之八十七年度或以後年度之股利或盈餘，未依第一百零二條之一第一項規定之期限，依規定格式按實填報或填發股利憑單者，除限期責令補報或填發外，應按股利憑單所載股利或盈餘金額處百分之二罰鍰，但最高不得超過三萬元，最低不得少於一千五百元；逾期自動申報或填發者，減半處罰。經稽徵機關限期責令補報或填發股利憑單，營利事業未依限按實補報或填發者，應按股利或盈餘金額處百分之二十以下之罰鍰，但最高不得超過六萬元，最低不得少於三千元。</w:t>
      </w:r>
    </w:p>
    <w:p w:rsidR="76A168BE" w:rsidP="76A168BE" w:rsidRDefault="76A168BE" w14:paraId="6D2A1D38" w14:textId="537A98E4">
      <w:pPr>
        <w:pStyle w:val="Normal"/>
        <w:rPr>
          <w:noProof w:val="0"/>
          <w:lang w:val="en-US"/>
        </w:rPr>
      </w:pPr>
      <w:r w:rsidRPr="76A168BE" w:rsidR="76A168BE">
        <w:rPr>
          <w:noProof w:val="0"/>
          <w:lang w:val="en-US"/>
        </w:rPr>
        <w:t>營利事業違反第一百零二條之一第二項規定，未依限申報或未據實申報股東可扣抵稅額帳戶變動明細資料者，處七千五百元罰鍰，並通知限期補報；屆期不補報者，得按次處罰至依規定補報為止。</w:t>
      </w:r>
    </w:p>
    <w:p w:rsidR="76A168BE" w:rsidP="76A168BE" w:rsidRDefault="76A168BE" w14:paraId="44D40216" w14:textId="2207D3DC">
      <w:pPr>
        <w:pStyle w:val="Normal"/>
        <w:rPr/>
      </w:pPr>
      <w:hyperlink r:id="Rf7db613f820643f2">
        <w:r w:rsidRPr="76A168BE" w:rsidR="76A168BE">
          <w:rPr>
            <w:rStyle w:val="Hyperlink"/>
            <w:noProof w:val="0"/>
            <w:lang w:val="en-US"/>
          </w:rPr>
          <w:t>第 114-4 條</w:t>
        </w:r>
      </w:hyperlink>
    </w:p>
    <w:p w:rsidR="76A168BE" w:rsidP="76A168BE" w:rsidRDefault="76A168BE" w14:paraId="1A4FE3BD" w14:textId="079C9DBD">
      <w:pPr>
        <w:pStyle w:val="Normal"/>
        <w:rPr>
          <w:noProof w:val="0"/>
          <w:lang w:val="en-US"/>
        </w:rPr>
      </w:pPr>
      <w:r w:rsidRPr="76A168BE" w:rsidR="76A168BE">
        <w:rPr>
          <w:noProof w:val="0"/>
          <w:lang w:val="en-US"/>
        </w:rPr>
        <w:t>公司、合作社或其他法人以虛偽安排或不正當方式虛增股東、社員或出資者所獲配之股利或盈餘者，應按虛增股利或盈餘金額處百分之三十以下之罰鍰。但最高不得超過三十萬元，最低不得少於一萬五千元。</w:t>
      </w:r>
    </w:p>
    <w:p w:rsidR="76A168BE" w:rsidP="76A168BE" w:rsidRDefault="76A168BE" w14:paraId="1AE160A0" w14:textId="15C2326E">
      <w:pPr>
        <w:pStyle w:val="Normal"/>
        <w:rPr/>
      </w:pPr>
      <w:hyperlink r:id="R0d5ce4950cbb4b4f">
        <w:r w:rsidRPr="76A168BE" w:rsidR="76A168BE">
          <w:rPr>
            <w:rStyle w:val="Hyperlink"/>
            <w:noProof w:val="0"/>
            <w:lang w:val="en-US"/>
          </w:rPr>
          <w:t>第 115 條</w:t>
        </w:r>
      </w:hyperlink>
    </w:p>
    <w:p w:rsidR="76A168BE" w:rsidP="76A168BE" w:rsidRDefault="76A168BE" w14:paraId="437B791C" w14:textId="49A21B57">
      <w:pPr>
        <w:pStyle w:val="Normal"/>
        <w:rPr>
          <w:noProof w:val="0"/>
          <w:lang w:val="en-US"/>
        </w:rPr>
      </w:pPr>
      <w:r w:rsidRPr="76A168BE" w:rsidR="76A168BE">
        <w:rPr>
          <w:noProof w:val="0"/>
          <w:lang w:val="en-US"/>
        </w:rPr>
        <w:t>（刪除）</w:t>
      </w:r>
    </w:p>
    <w:p w:rsidR="76A168BE" w:rsidP="76A168BE" w:rsidRDefault="76A168BE" w14:paraId="72AB7A83" w14:textId="6F72C855">
      <w:pPr>
        <w:pStyle w:val="Normal"/>
        <w:rPr/>
      </w:pPr>
      <w:hyperlink r:id="R4799c4807ce14373">
        <w:r w:rsidRPr="76A168BE" w:rsidR="76A168BE">
          <w:rPr>
            <w:rStyle w:val="Hyperlink"/>
            <w:noProof w:val="0"/>
            <w:lang w:val="en-US"/>
          </w:rPr>
          <w:t>第 116 條</w:t>
        </w:r>
      </w:hyperlink>
    </w:p>
    <w:p w:rsidR="76A168BE" w:rsidP="76A168BE" w:rsidRDefault="76A168BE" w14:paraId="66F18867" w14:textId="6E73B900">
      <w:pPr>
        <w:pStyle w:val="Normal"/>
        <w:rPr>
          <w:noProof w:val="0"/>
          <w:lang w:val="en-US"/>
        </w:rPr>
      </w:pPr>
      <w:r w:rsidRPr="76A168BE" w:rsidR="76A168BE">
        <w:rPr>
          <w:noProof w:val="0"/>
          <w:lang w:val="en-US"/>
        </w:rPr>
        <w:t>本章規定之滯報金及怠報金，由稽徵機關核定填發核定通知書，載明事實及依據通知受處分人；如通知書之記載或計算有錯誤時，受處分人得於通知書送達之日起十日內，向該管稽徵機關查對或請予更正。</w:t>
      </w:r>
    </w:p>
    <w:p w:rsidR="76A168BE" w:rsidP="76A168BE" w:rsidRDefault="76A168BE" w14:paraId="39EF26F6" w14:textId="61E91858">
      <w:pPr>
        <w:pStyle w:val="Normal"/>
        <w:rPr>
          <w:noProof w:val="0"/>
          <w:lang w:val="en-US"/>
        </w:rPr>
      </w:pPr>
      <w:r w:rsidRPr="76A168BE" w:rsidR="76A168BE">
        <w:rPr>
          <w:noProof w:val="0"/>
          <w:lang w:val="en-US"/>
        </w:rPr>
        <w:t>前項查對期限屆滿後，稽徵機關應填發繳款書，通知受處分人於十日內繳納之。</w:t>
      </w:r>
    </w:p>
    <w:p w:rsidR="76A168BE" w:rsidP="76A168BE" w:rsidRDefault="76A168BE" w14:paraId="3127CEC4" w14:textId="354FE7A2">
      <w:pPr>
        <w:pStyle w:val="Normal"/>
        <w:rPr/>
      </w:pPr>
      <w:hyperlink r:id="Rb8258104d6c04e9e">
        <w:r w:rsidRPr="76A168BE" w:rsidR="76A168BE">
          <w:rPr>
            <w:rStyle w:val="Hyperlink"/>
            <w:noProof w:val="0"/>
            <w:lang w:val="en-US"/>
          </w:rPr>
          <w:t>第 117 條</w:t>
        </w:r>
      </w:hyperlink>
    </w:p>
    <w:p w:rsidR="76A168BE" w:rsidP="76A168BE" w:rsidRDefault="76A168BE" w14:paraId="7C0AD2FC" w14:textId="612BD611">
      <w:pPr>
        <w:pStyle w:val="Normal"/>
        <w:rPr>
          <w:noProof w:val="0"/>
          <w:lang w:val="en-US"/>
        </w:rPr>
      </w:pPr>
      <w:r w:rsidRPr="76A168BE" w:rsidR="76A168BE">
        <w:rPr>
          <w:noProof w:val="0"/>
          <w:lang w:val="en-US"/>
        </w:rPr>
        <w:t>（刪除）</w:t>
      </w:r>
    </w:p>
    <w:p w:rsidR="76A168BE" w:rsidP="76A168BE" w:rsidRDefault="76A168BE" w14:paraId="1BDEC134" w14:textId="5FDA9AF1">
      <w:pPr>
        <w:pStyle w:val="Normal"/>
        <w:rPr/>
      </w:pPr>
      <w:hyperlink r:id="Rfe913ad3dedf4889">
        <w:r w:rsidRPr="76A168BE" w:rsidR="76A168BE">
          <w:rPr>
            <w:rStyle w:val="Hyperlink"/>
            <w:noProof w:val="0"/>
            <w:lang w:val="en-US"/>
          </w:rPr>
          <w:t>第 118 條</w:t>
        </w:r>
      </w:hyperlink>
    </w:p>
    <w:p w:rsidR="76A168BE" w:rsidP="76A168BE" w:rsidRDefault="76A168BE" w14:paraId="236E40ED" w14:textId="0D794062">
      <w:pPr>
        <w:pStyle w:val="Normal"/>
        <w:rPr>
          <w:noProof w:val="0"/>
          <w:lang w:val="en-US"/>
        </w:rPr>
      </w:pPr>
      <w:r w:rsidRPr="76A168BE" w:rsidR="76A168BE">
        <w:rPr>
          <w:noProof w:val="0"/>
          <w:lang w:val="en-US"/>
        </w:rPr>
        <w:t>會計師或其他合法代理人，為納稅義務人代辦有關應行估計、報告、申報、申請複查、訴願、行政訴訟，證明帳目內容及其他有關稅務事項，違反本法規定時，得由該管稽徵機關層報財政部依法懲處。</w:t>
      </w:r>
    </w:p>
    <w:p w:rsidR="76A168BE" w:rsidP="76A168BE" w:rsidRDefault="76A168BE" w14:paraId="3F8ABE14" w14:textId="3E986814">
      <w:pPr>
        <w:pStyle w:val="Normal"/>
        <w:rPr/>
      </w:pPr>
      <w:hyperlink r:id="Rc4859c7a67334bf9">
        <w:r w:rsidRPr="76A168BE" w:rsidR="76A168BE">
          <w:rPr>
            <w:rStyle w:val="Hyperlink"/>
            <w:noProof w:val="0"/>
            <w:lang w:val="en-US"/>
          </w:rPr>
          <w:t>第 119 條</w:t>
        </w:r>
      </w:hyperlink>
    </w:p>
    <w:p w:rsidR="76A168BE" w:rsidP="76A168BE" w:rsidRDefault="76A168BE" w14:paraId="71846E43" w14:textId="4CE35571">
      <w:pPr>
        <w:pStyle w:val="Normal"/>
        <w:rPr>
          <w:noProof w:val="0"/>
          <w:lang w:val="en-US"/>
        </w:rPr>
      </w:pPr>
      <w:r w:rsidRPr="76A168BE" w:rsidR="76A168BE">
        <w:rPr>
          <w:noProof w:val="0"/>
          <w:lang w:val="en-US"/>
        </w:rPr>
        <w:t>稽徵機關人員對於納稅義務人之所得額、納稅額及其證明關係文據以及其他方面之陳述與文件，除對有關人員及機構外，應絕對保守秘密，違者經主管長官查實或於受害人告發經查實後，應予以嚴厲懲處，觸犯刑法者，並應移送法院論罪。</w:t>
      </w:r>
    </w:p>
    <w:p w:rsidR="76A168BE" w:rsidP="76A168BE" w:rsidRDefault="76A168BE" w14:paraId="19AB5946" w14:textId="7088CE76">
      <w:pPr>
        <w:pStyle w:val="Normal"/>
        <w:rPr>
          <w:noProof w:val="0"/>
          <w:lang w:val="en-US"/>
        </w:rPr>
      </w:pPr>
      <w:r w:rsidRPr="76A168BE" w:rsidR="76A168BE">
        <w:rPr>
          <w:noProof w:val="0"/>
          <w:lang w:val="en-US"/>
        </w:rPr>
        <w:t>前項除外之有關人員及機構，係指納稅義務人本人及其代理人或辯護人、合夥人、納稅義務人之繼承人、扣繳義務人、稅務機關、監察機關、受理有關稅務訴願訴訟機關以及經財政部核定之機關與人員。</w:t>
      </w:r>
    </w:p>
    <w:p w:rsidR="76A168BE" w:rsidP="76A168BE" w:rsidRDefault="76A168BE" w14:paraId="18CC32BC" w14:textId="2F6C3017">
      <w:pPr>
        <w:pStyle w:val="Normal"/>
        <w:rPr>
          <w:noProof w:val="0"/>
          <w:lang w:val="en-US"/>
        </w:rPr>
      </w:pPr>
      <w:r w:rsidRPr="76A168BE" w:rsidR="76A168BE">
        <w:rPr>
          <w:noProof w:val="0"/>
          <w:lang w:val="en-US"/>
        </w:rPr>
        <w:t>稽徵機關對其他政府機關為統計目的而供應之資料，並不洩漏納稅義務人之姓名者，不受保密之限制。</w:t>
      </w:r>
    </w:p>
    <w:p w:rsidR="76A168BE" w:rsidP="76A168BE" w:rsidRDefault="76A168BE" w14:paraId="2A90C6E7" w14:textId="5226CDA1">
      <w:pPr>
        <w:pStyle w:val="Normal"/>
        <w:rPr>
          <w:noProof w:val="0"/>
          <w:lang w:val="en-US"/>
        </w:rPr>
      </w:pPr>
      <w:r w:rsidRPr="76A168BE" w:rsidR="76A168BE">
        <w:rPr>
          <w:noProof w:val="0"/>
          <w:lang w:val="en-US"/>
        </w:rPr>
        <w:t>政府機關人員對稽徵機關所提供第一項之資料，如有洩漏情事，比照同項對稽徵機關人員洩漏秘密之處分議處。</w:t>
      </w:r>
    </w:p>
    <w:p w:rsidR="76A168BE" w:rsidP="76A168BE" w:rsidRDefault="76A168BE" w14:paraId="5708D291" w14:textId="1AC461BA">
      <w:pPr>
        <w:pStyle w:val="Normal"/>
        <w:rPr/>
      </w:pPr>
      <w:hyperlink r:id="R65a89574d0254840">
        <w:r w:rsidRPr="76A168BE" w:rsidR="76A168BE">
          <w:rPr>
            <w:rStyle w:val="Hyperlink"/>
            <w:noProof w:val="0"/>
            <w:lang w:val="en-US"/>
          </w:rPr>
          <w:t>第 120 條</w:t>
        </w:r>
      </w:hyperlink>
    </w:p>
    <w:p w:rsidR="76A168BE" w:rsidP="76A168BE" w:rsidRDefault="76A168BE" w14:paraId="72B12E90" w14:textId="7B8B5DE9">
      <w:pPr>
        <w:pStyle w:val="Normal"/>
        <w:rPr>
          <w:noProof w:val="0"/>
          <w:lang w:val="en-US"/>
        </w:rPr>
      </w:pPr>
      <w:r w:rsidRPr="76A168BE" w:rsidR="76A168BE">
        <w:rPr>
          <w:noProof w:val="0"/>
          <w:lang w:val="en-US"/>
        </w:rPr>
        <w:t>稽徵人員違反第六十八條、第七十八條、第八十六條或第一百零三條之規定者，應予懲處。</w:t>
      </w:r>
    </w:p>
    <w:p w:rsidR="76A168BE" w:rsidP="76A168BE" w:rsidRDefault="76A168BE" w14:paraId="2982FD5F" w14:textId="5438F959">
      <w:pPr>
        <w:pStyle w:val="Normal"/>
        <w:ind w:left="0"/>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5faa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ac4e7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4eea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6baa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993a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58f8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cdea3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43A211"/>
    <w:rsid w:val="1643A211"/>
    <w:rsid w:val="76A16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A211"/>
  <w15:chartTrackingRefBased/>
  <w15:docId w15:val="{232B371E-34D9-459B-925A-E9C9CE3E09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All.aspx?pcode=G0340003" TargetMode="External" Id="R8a79dd3ea8534012" /><Relationship Type="http://schemas.openxmlformats.org/officeDocument/2006/relationships/hyperlink" Target="https://law.moj.gov.tw/LawClass/LawSingle.aspx?pcode=G0340003&amp;flno=106" TargetMode="External" Id="R7fa3740e3aaf4838" /><Relationship Type="http://schemas.openxmlformats.org/officeDocument/2006/relationships/hyperlink" Target="https://law.moj.gov.tw/LawClass/LawSingle.aspx?pcode=G0340003&amp;flno=107" TargetMode="External" Id="R5c28e669a0be4f0e" /><Relationship Type="http://schemas.openxmlformats.org/officeDocument/2006/relationships/hyperlink" Target="https://law.moj.gov.tw/LawClass/LawSingle.aspx?pcode=G0340003&amp;flno=107-1" TargetMode="External" Id="Rb5a4b85053df4e93" /><Relationship Type="http://schemas.openxmlformats.org/officeDocument/2006/relationships/hyperlink" Target="https://law.moj.gov.tw/LawClass/LawSingle.aspx?pcode=G0340003&amp;flno=108" TargetMode="External" Id="R1d0dc765cd6d4ee9" /><Relationship Type="http://schemas.openxmlformats.org/officeDocument/2006/relationships/hyperlink" Target="https://law.moj.gov.tw/LawClass/LawSingle.aspx?pcode=G0340003&amp;flno=108-1" TargetMode="External" Id="R84cce4fe1b1544f2" /><Relationship Type="http://schemas.openxmlformats.org/officeDocument/2006/relationships/hyperlink" Target="https://law.moj.gov.tw/LawClass/LawSingle.aspx?pcode=G0340003&amp;flno=108-2" TargetMode="External" Id="R6ca17d37c5924840" /><Relationship Type="http://schemas.openxmlformats.org/officeDocument/2006/relationships/hyperlink" Target="https://law.moj.gov.tw/LawClass/LawSingle.aspx?pcode=G0340003&amp;flno=109" TargetMode="External" Id="R6b337a2a6b45422c" /><Relationship Type="http://schemas.openxmlformats.org/officeDocument/2006/relationships/hyperlink" Target="https://law.moj.gov.tw/LawClass/LawSingle.aspx?pcode=G0340003&amp;flno=110" TargetMode="External" Id="R7fd946ce1c6a48d8" /><Relationship Type="http://schemas.openxmlformats.org/officeDocument/2006/relationships/hyperlink" Target="https://law.moj.gov.tw/LawClass/LawSingle.aspx?pcode=G0340003&amp;flno=110-1" TargetMode="External" Id="R5f17314f2ecc4950" /><Relationship Type="http://schemas.openxmlformats.org/officeDocument/2006/relationships/hyperlink" Target="https://law.moj.gov.tw/LawClass/LawSingle.aspx?pcode=G0340003&amp;flno=110-2" TargetMode="External" Id="Rf58725a6c28640ec" /><Relationship Type="http://schemas.openxmlformats.org/officeDocument/2006/relationships/hyperlink" Target="https://law.moj.gov.tw/LawClass/LawSingle.aspx?pcode=G0340003&amp;flno=111" TargetMode="External" Id="R8af1be6edd0f44b2" /><Relationship Type="http://schemas.openxmlformats.org/officeDocument/2006/relationships/hyperlink" Target="https://law.moj.gov.tw/LawClass/LawSingle.aspx?pcode=G0340003&amp;flno=111-1" TargetMode="External" Id="R14045ef48fc04890" /><Relationship Type="http://schemas.openxmlformats.org/officeDocument/2006/relationships/hyperlink" Target="https://law.moj.gov.tw/LawClass/LawSingle.aspx?pcode=G0340003&amp;flno=112" TargetMode="External" Id="Rf990124677194c78" /><Relationship Type="http://schemas.openxmlformats.org/officeDocument/2006/relationships/hyperlink" Target="https://law.moj.gov.tw/LawClass/LawSingle.aspx?pcode=G0340003&amp;flno=113" TargetMode="External" Id="R7b93e2ae7e544431" /><Relationship Type="http://schemas.openxmlformats.org/officeDocument/2006/relationships/hyperlink" Target="https://law.moj.gov.tw/LawClass/LawSingle.aspx?pcode=G0340003&amp;flno=114" TargetMode="External" Id="Rd8c2b2f9a95f4475" /><Relationship Type="http://schemas.openxmlformats.org/officeDocument/2006/relationships/hyperlink" Target="https://law.moj.gov.tw/LawClass/LawSingle.aspx?pcode=G0340003&amp;flno=114-1" TargetMode="External" Id="R63d5a310d76b42a8" /><Relationship Type="http://schemas.openxmlformats.org/officeDocument/2006/relationships/hyperlink" Target="https://law.moj.gov.tw/LawClass/LawSingle.aspx?pcode=G0340003&amp;flno=114-2" TargetMode="External" Id="R44ad6b7d385b4b8d" /><Relationship Type="http://schemas.openxmlformats.org/officeDocument/2006/relationships/hyperlink" Target="https://law.moj.gov.tw/LawClass/LawSingle.aspx?pcode=G0340003&amp;flno=114-3" TargetMode="External" Id="Rbe3823fd0d0a4477" /><Relationship Type="http://schemas.openxmlformats.org/officeDocument/2006/relationships/hyperlink" Target="https://law.moj.gov.tw/LawClass/LawSingle.aspx?pcode=G0340003&amp;flno=114-4" TargetMode="External" Id="Rf7db613f820643f2" /><Relationship Type="http://schemas.openxmlformats.org/officeDocument/2006/relationships/hyperlink" Target="https://law.moj.gov.tw/LawClass/LawSingle.aspx?pcode=G0340003&amp;flno=115" TargetMode="External" Id="R0d5ce4950cbb4b4f" /><Relationship Type="http://schemas.openxmlformats.org/officeDocument/2006/relationships/hyperlink" Target="https://law.moj.gov.tw/LawClass/LawSingle.aspx?pcode=G0340003&amp;flno=116" TargetMode="External" Id="R4799c4807ce14373" /><Relationship Type="http://schemas.openxmlformats.org/officeDocument/2006/relationships/hyperlink" Target="https://law.moj.gov.tw/LawClass/LawSingle.aspx?pcode=G0340003&amp;flno=117" TargetMode="External" Id="Rb8258104d6c04e9e" /><Relationship Type="http://schemas.openxmlformats.org/officeDocument/2006/relationships/hyperlink" Target="https://law.moj.gov.tw/LawClass/LawSingle.aspx?pcode=G0340003&amp;flno=118" TargetMode="External" Id="Rfe913ad3dedf4889" /><Relationship Type="http://schemas.openxmlformats.org/officeDocument/2006/relationships/hyperlink" Target="https://law.moj.gov.tw/LawClass/LawSingle.aspx?pcode=G0340003&amp;flno=119" TargetMode="External" Id="Rc4859c7a67334bf9" /><Relationship Type="http://schemas.openxmlformats.org/officeDocument/2006/relationships/hyperlink" Target="https://law.moj.gov.tw/LawClass/LawSingle.aspx?pcode=G0340003&amp;flno=120" TargetMode="External" Id="R65a89574d0254840" /><Relationship Type="http://schemas.openxmlformats.org/officeDocument/2006/relationships/numbering" Target="numbering.xml" Id="Raa0dddf503424a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2024-04-07T05:38:07.8762442Z</dcterms:created>
  <dcterms:modified xsi:type="dcterms:W3CDTF">2024-04-10T21:12:40.1720865Z</dcterms:modified>
  <dc:creator>奕捷 黃</dc:creator>
  <lastModifiedBy>奕捷 黃</lastModifiedBy>
</coreProperties>
</file>