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5045CCE" w:rsidP="55045CCE" w:rsidRDefault="55045CCE" w14:paraId="4C441EF9" w14:textId="236664FB">
      <w:pPr>
        <w:jc w:val="center"/>
        <w:rPr>
          <w:sz w:val="72"/>
          <w:szCs w:val="72"/>
        </w:rPr>
      </w:pPr>
      <w:r w:rsidRPr="55045CCE" w:rsidR="55045CCE">
        <w:rPr>
          <w:sz w:val="72"/>
          <w:szCs w:val="72"/>
        </w:rPr>
        <w:t>薪資所得</w:t>
      </w:r>
    </w:p>
    <w:p w:rsidR="55045CCE" w:rsidP="55045CCE" w:rsidRDefault="55045CCE" w14:paraId="122E0059" w14:textId="4D62E2A3">
      <w:pPr>
        <w:pStyle w:val="Normal"/>
        <w:jc w:val="left"/>
        <w:rPr>
          <w:sz w:val="52"/>
          <w:szCs w:val="52"/>
        </w:rPr>
      </w:pPr>
      <w:r w:rsidRPr="55045CCE" w:rsidR="55045CCE">
        <w:rPr>
          <w:sz w:val="52"/>
          <w:szCs w:val="52"/>
        </w:rPr>
        <w:t>薪資所得特別扣除額</w:t>
      </w:r>
    </w:p>
    <w:p w:rsidR="55045CCE" w:rsidP="55045CCE" w:rsidRDefault="55045CCE" w14:paraId="78DF144D" w14:textId="38B3ED74">
      <w:pPr>
        <w:pStyle w:val="Normal"/>
        <w:suppressLineNumbers w:val="0"/>
        <w:bidi w:val="0"/>
        <w:spacing w:beforeLines="0" w:beforeAutospacing="off" w:afterLines="0" w:afterAutospacing="off" w:line="259" w:lineRule="auto"/>
        <w:ind w:left="0" w:rightChars="0"/>
        <w:jc w:val="left"/>
        <w:rPr>
          <w:sz w:val="24"/>
          <w:szCs w:val="24"/>
        </w:rPr>
      </w:pPr>
      <w:r w:rsidRPr="55045CCE" w:rsidR="55045CCE">
        <w:rPr>
          <w:sz w:val="24"/>
          <w:szCs w:val="24"/>
        </w:rPr>
        <w:t>因必要費用減免的薪資所得稅有兩種方式，一個是餘數減免至零。另外一個是總計全額減免。</w:t>
      </w:r>
    </w:p>
    <w:p w:rsidR="55045CCE" w:rsidP="55045CCE" w:rsidRDefault="55045CCE" w14:paraId="45BC1394" w14:textId="3420722E">
      <w:pPr>
        <w:pStyle w:val="Normal"/>
        <w:suppressLineNumbers w:val="0"/>
        <w:bidi w:val="0"/>
        <w:spacing w:beforeLines="0" w:beforeAutospacing="off" w:afterLines="0" w:afterAutospacing="off" w:line="259" w:lineRule="auto"/>
        <w:ind w:left="0" w:rightChars="0"/>
        <w:jc w:val="left"/>
        <w:rPr>
          <w:sz w:val="24"/>
          <w:szCs w:val="24"/>
        </w:rPr>
      </w:pPr>
    </w:p>
    <w:p w:rsidR="55045CCE" w:rsidP="55045CCE" w:rsidRDefault="55045CCE" w14:paraId="566179AC" w14:textId="4D77E680">
      <w:pPr>
        <w:pStyle w:val="Normal"/>
        <w:rPr>
          <w:sz w:val="24"/>
          <w:szCs w:val="24"/>
        </w:rPr>
      </w:pPr>
      <w:r w:rsidRPr="55045CCE" w:rsidR="55045CCE">
        <w:rPr>
          <w:sz w:val="24"/>
          <w:szCs w:val="24"/>
        </w:rPr>
        <w:t>餘數減免至零</w:t>
      </w:r>
      <w:r w:rsidRPr="55045CCE" w:rsidR="55045CCE">
        <w:rPr>
          <w:sz w:val="24"/>
          <w:szCs w:val="24"/>
        </w:rPr>
        <w:t>：</w:t>
      </w:r>
    </w:p>
    <w:p w:rsidR="55045CCE" w:rsidP="55045CCE" w:rsidRDefault="55045CCE" w14:paraId="67A2539F" w14:textId="6EA286BB">
      <w:pPr>
        <w:pStyle w:val="Normal"/>
        <w:rPr>
          <w:sz w:val="24"/>
          <w:szCs w:val="24"/>
        </w:rPr>
      </w:pPr>
      <w:r w:rsidRPr="55045CCE" w:rsidR="55045CCE">
        <w:rPr>
          <w:sz w:val="24"/>
          <w:szCs w:val="24"/>
        </w:rPr>
        <w:t xml:space="preserve">當 </w:t>
      </w:r>
      <w:r w:rsidRPr="55045CCE" w:rsidR="55045CCE">
        <w:rPr>
          <w:sz w:val="24"/>
          <w:szCs w:val="24"/>
        </w:rPr>
        <w:t>原本的薪資所得特別扣除額</w:t>
      </w:r>
      <w:r w:rsidRPr="55045CCE" w:rsidR="55045CCE">
        <w:rPr>
          <w:sz w:val="24"/>
          <w:szCs w:val="24"/>
        </w:rPr>
        <w:t xml:space="preserve"> &gt; </w:t>
      </w:r>
      <w:r w:rsidRPr="55045CCE" w:rsidR="55045CCE">
        <w:rPr>
          <w:sz w:val="24"/>
          <w:szCs w:val="24"/>
        </w:rPr>
        <w:t>薪資所得</w:t>
      </w:r>
      <w:r w:rsidRPr="55045CCE" w:rsidR="55045CCE">
        <w:rPr>
          <w:sz w:val="24"/>
          <w:szCs w:val="24"/>
        </w:rPr>
        <w:t xml:space="preserve"> </w:t>
      </w:r>
      <w:r w:rsidRPr="55045CCE" w:rsidR="55045CCE">
        <w:rPr>
          <w:sz w:val="24"/>
          <w:szCs w:val="24"/>
        </w:rPr>
        <w:t>時，薪資所得稅捐</w:t>
      </w:r>
      <w:r w:rsidRPr="55045CCE" w:rsidR="55045CCE">
        <w:rPr>
          <w:sz w:val="24"/>
          <w:szCs w:val="24"/>
        </w:rPr>
        <w:t xml:space="preserve"> &lt; 0 ，這時，要做校正。</w:t>
      </w:r>
    </w:p>
    <w:p w:rsidR="55045CCE" w:rsidP="55045CCE" w:rsidRDefault="55045CCE" w14:paraId="1E0E75C6" w14:textId="297DFA4B">
      <w:pPr>
        <w:pStyle w:val="Normal"/>
        <w:rPr>
          <w:sz w:val="24"/>
          <w:szCs w:val="24"/>
        </w:rPr>
      </w:pPr>
      <w:r w:rsidRPr="55045CCE" w:rsidR="55045CCE">
        <w:rPr>
          <w:sz w:val="24"/>
          <w:szCs w:val="24"/>
        </w:rPr>
        <w:t>後來的薪資所得特別扣除額</w:t>
      </w:r>
      <w:r w:rsidRPr="55045CCE" w:rsidR="55045CCE">
        <w:rPr>
          <w:sz w:val="24"/>
          <w:szCs w:val="24"/>
        </w:rPr>
        <w:t xml:space="preserve"> = </w:t>
      </w:r>
      <w:r w:rsidRPr="55045CCE" w:rsidR="55045CCE">
        <w:rPr>
          <w:sz w:val="24"/>
          <w:szCs w:val="24"/>
        </w:rPr>
        <w:t>薪資所得</w:t>
      </w:r>
      <w:r w:rsidRPr="55045CCE" w:rsidR="55045CCE">
        <w:rPr>
          <w:sz w:val="24"/>
          <w:szCs w:val="24"/>
        </w:rPr>
        <w:t xml:space="preserve"> </w:t>
      </w:r>
    </w:p>
    <w:p w:rsidR="55045CCE" w:rsidP="55045CCE" w:rsidRDefault="55045CCE" w14:paraId="1303C362" w14:textId="1223E52F">
      <w:pPr>
        <w:pStyle w:val="Normal"/>
        <w:rPr>
          <w:sz w:val="24"/>
          <w:szCs w:val="24"/>
        </w:rPr>
      </w:pPr>
      <w:r w:rsidRPr="55045CCE" w:rsidR="55045CCE">
        <w:rPr>
          <w:sz w:val="24"/>
          <w:szCs w:val="24"/>
        </w:rPr>
        <w:t>薪資所得稅捐</w:t>
      </w:r>
      <w:r w:rsidRPr="55045CCE" w:rsidR="55045CCE">
        <w:rPr>
          <w:sz w:val="24"/>
          <w:szCs w:val="24"/>
        </w:rPr>
        <w:t xml:space="preserve">  = 0</w:t>
      </w:r>
    </w:p>
    <w:p w:rsidR="55045CCE" w:rsidP="55045CCE" w:rsidRDefault="55045CCE" w14:paraId="6965602F" w14:textId="4885784C">
      <w:pPr>
        <w:pStyle w:val="Normal"/>
        <w:rPr>
          <w:sz w:val="24"/>
          <w:szCs w:val="24"/>
        </w:rPr>
      </w:pPr>
      <w:r w:rsidRPr="55045CCE" w:rsidR="55045CCE">
        <w:rPr>
          <w:sz w:val="24"/>
          <w:szCs w:val="24"/>
        </w:rPr>
        <w:t>也可以表達成</w:t>
      </w:r>
    </w:p>
    <w:p w:rsidR="55045CCE" w:rsidP="55045CCE" w:rsidRDefault="55045CCE" w14:paraId="74AF0DCD" w14:textId="618A9A07">
      <w:pPr>
        <w:pStyle w:val="Normal"/>
        <w:rPr>
          <w:sz w:val="24"/>
          <w:szCs w:val="24"/>
        </w:rPr>
      </w:pPr>
      <w:r w:rsidRPr="55045CCE" w:rsidR="55045CCE">
        <w:rPr>
          <w:sz w:val="24"/>
          <w:szCs w:val="24"/>
        </w:rPr>
        <w:t>後來薪資所得特別扣除額</w:t>
      </w:r>
      <w:r w:rsidRPr="55045CCE" w:rsidR="55045CCE">
        <w:rPr>
          <w:sz w:val="24"/>
          <w:szCs w:val="24"/>
        </w:rPr>
        <w:t xml:space="preserve"> = min (</w:t>
      </w:r>
      <w:r w:rsidRPr="55045CCE" w:rsidR="55045CCE">
        <w:rPr>
          <w:sz w:val="24"/>
          <w:szCs w:val="24"/>
        </w:rPr>
        <w:t>原本的薪資所得特別扣除額</w:t>
      </w:r>
      <w:r w:rsidRPr="55045CCE" w:rsidR="55045CCE">
        <w:rPr>
          <w:sz w:val="24"/>
          <w:szCs w:val="24"/>
        </w:rPr>
        <w:t xml:space="preserve"> , 薪資所得特別扣除額) </w:t>
      </w:r>
    </w:p>
    <w:p w:rsidR="55045CCE" w:rsidP="55045CCE" w:rsidRDefault="55045CCE" w14:paraId="341FF707" w14:textId="0A3DB761">
      <w:pPr>
        <w:pStyle w:val="Normal"/>
        <w:rPr>
          <w:sz w:val="24"/>
          <w:szCs w:val="24"/>
        </w:rPr>
      </w:pPr>
      <w:r w:rsidRPr="55045CCE" w:rsidR="55045CCE">
        <w:rPr>
          <w:sz w:val="24"/>
          <w:szCs w:val="24"/>
        </w:rPr>
        <w:t>薪資所得稅捐</w:t>
      </w:r>
      <w:r w:rsidRPr="55045CCE" w:rsidR="55045CCE">
        <w:rPr>
          <w:sz w:val="24"/>
          <w:szCs w:val="24"/>
        </w:rPr>
        <w:t xml:space="preserve"> = </w:t>
      </w:r>
      <w:r w:rsidRPr="55045CCE" w:rsidR="55045CCE">
        <w:rPr>
          <w:sz w:val="24"/>
          <w:szCs w:val="24"/>
        </w:rPr>
        <w:t>薪資所得</w:t>
      </w:r>
      <w:r w:rsidRPr="55045CCE" w:rsidR="55045CCE">
        <w:rPr>
          <w:sz w:val="24"/>
          <w:szCs w:val="24"/>
        </w:rPr>
        <w:t xml:space="preserve"> - </w:t>
      </w:r>
      <w:r w:rsidRPr="55045CCE" w:rsidR="55045CCE">
        <w:rPr>
          <w:sz w:val="24"/>
          <w:szCs w:val="24"/>
        </w:rPr>
        <w:t>後來薪資所得特別扣除額</w:t>
      </w:r>
      <w:r w:rsidRPr="55045CCE" w:rsidR="55045CCE">
        <w:rPr>
          <w:sz w:val="24"/>
          <w:szCs w:val="24"/>
        </w:rPr>
        <w:t xml:space="preserve"> &gt; 0</w:t>
      </w:r>
    </w:p>
    <w:p w:rsidR="55045CCE" w:rsidP="55045CCE" w:rsidRDefault="55045CCE" w14:paraId="1C152352" w14:textId="3BF0A7A7">
      <w:pPr>
        <w:pStyle w:val="Normal"/>
        <w:rPr>
          <w:sz w:val="24"/>
          <w:szCs w:val="24"/>
        </w:rPr>
      </w:pPr>
    </w:p>
    <w:p w:rsidR="55045CCE" w:rsidP="55045CCE" w:rsidRDefault="55045CCE" w14:paraId="6CC68550" w14:textId="27C11C8D">
      <w:pPr>
        <w:pStyle w:val="Normal"/>
        <w:suppressLineNumbers w:val="0"/>
        <w:bidi w:val="0"/>
        <w:rPr>
          <w:sz w:val="24"/>
          <w:szCs w:val="24"/>
        </w:rPr>
      </w:pPr>
      <w:r w:rsidRPr="55045CCE" w:rsidR="55045CCE">
        <w:rPr>
          <w:sz w:val="24"/>
          <w:szCs w:val="24"/>
        </w:rPr>
        <w:t>總計全額減免：</w:t>
      </w:r>
    </w:p>
    <w:p w:rsidR="55045CCE" w:rsidP="55045CCE" w:rsidRDefault="55045CCE" w14:paraId="439F9366" w14:textId="57B11301">
      <w:pPr>
        <w:pStyle w:val="Normal"/>
        <w:suppressLineNumbers w:val="0"/>
        <w:bidi w:val="0"/>
        <w:rPr>
          <w:sz w:val="24"/>
          <w:szCs w:val="24"/>
        </w:rPr>
      </w:pPr>
      <w:r w:rsidRPr="55045CCE" w:rsidR="55045CCE">
        <w:rPr>
          <w:sz w:val="24"/>
          <w:szCs w:val="24"/>
        </w:rPr>
        <w:t xml:space="preserve">減去所有的薪資特別扣除額。但當原本的薪資所得特別扣除額總計 &gt; </w:t>
      </w:r>
      <w:r w:rsidRPr="55045CCE" w:rsidR="55045CCE">
        <w:rPr>
          <w:sz w:val="24"/>
          <w:szCs w:val="24"/>
        </w:rPr>
        <w:t>薪資所得</w:t>
      </w:r>
      <w:r w:rsidRPr="55045CCE" w:rsidR="55045CCE">
        <w:rPr>
          <w:sz w:val="24"/>
          <w:szCs w:val="24"/>
        </w:rPr>
        <w:t xml:space="preserve"> </w:t>
      </w:r>
      <w:r w:rsidRPr="55045CCE" w:rsidR="55045CCE">
        <w:rPr>
          <w:sz w:val="24"/>
          <w:szCs w:val="24"/>
        </w:rPr>
        <w:t>時要檢附相關文件。</w:t>
      </w:r>
    </w:p>
    <w:p w:rsidR="55045CCE" w:rsidP="55045CCE" w:rsidRDefault="55045CCE" w14:paraId="3BD99FB5" w14:textId="251FD900">
      <w:pPr>
        <w:pStyle w:val="Normal"/>
        <w:suppressLineNumbers w:val="0"/>
        <w:bidi w:val="0"/>
        <w:rPr>
          <w:sz w:val="24"/>
          <w:szCs w:val="24"/>
        </w:rPr>
      </w:pPr>
    </w:p>
    <w:p w:rsidR="55045CCE" w:rsidP="55045CCE" w:rsidRDefault="55045CCE" w14:paraId="1484F31B" w14:textId="43EA1E01">
      <w:pPr>
        <w:pStyle w:val="Normal"/>
        <w:suppressLineNumbers w:val="0"/>
        <w:bidi w:val="0"/>
        <w:rPr>
          <w:sz w:val="24"/>
          <w:szCs w:val="24"/>
        </w:rPr>
      </w:pPr>
      <w:r w:rsidRPr="55045CCE" w:rsidR="55045CCE">
        <w:rPr>
          <w:sz w:val="24"/>
          <w:szCs w:val="24"/>
        </w:rPr>
        <w:t>備註：</w:t>
      </w:r>
    </w:p>
    <w:p w:rsidR="55045CCE" w:rsidP="55045CCE" w:rsidRDefault="55045CCE" w14:paraId="4FEF81ED" w14:textId="42A9F1FC">
      <w:pPr>
        <w:pStyle w:val="Normal"/>
        <w:suppressLineNumbers w:val="0"/>
        <w:bidi w:val="0"/>
        <w:rPr>
          <w:sz w:val="24"/>
          <w:szCs w:val="24"/>
        </w:rPr>
      </w:pPr>
      <w:r w:rsidRPr="55045CCE" w:rsidR="55045CCE">
        <w:rPr>
          <w:sz w:val="24"/>
          <w:szCs w:val="24"/>
        </w:rPr>
        <w:t>不過每個子項的薪資所得特別扣除額不得超過</w:t>
      </w: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薪資收入總額</w:t>
      </w:r>
      <w:r w:rsidRPr="55045CCE" w:rsidR="55045CCE">
        <w:rPr>
          <w:rFonts w:ascii="Calibri" w:hAnsi="Calibri" w:eastAsia="Calibri" w:cs="Calibri"/>
          <w:noProof w:val="0"/>
          <w:sz w:val="24"/>
          <w:szCs w:val="24"/>
          <w:lang w:val="en-US"/>
        </w:rPr>
        <w:t xml:space="preserve"> </w:t>
      </w:r>
      <w:r w:rsidRPr="55045CCE" w:rsidR="55045CCE">
        <w:rPr>
          <w:sz w:val="24"/>
          <w:szCs w:val="24"/>
        </w:rPr>
        <w:t>的某個特定的比例，如下表。</w:t>
      </w:r>
    </w:p>
    <w:tbl>
      <w:tblPr>
        <w:tblStyle w:val="TableGrid"/>
        <w:tblW w:w="0" w:type="auto"/>
        <w:tblLayout w:type="fixed"/>
        <w:tblLook w:val="06A0" w:firstRow="1" w:lastRow="0" w:firstColumn="1" w:lastColumn="0" w:noHBand="1" w:noVBand="1"/>
      </w:tblPr>
      <w:tblGrid>
        <w:gridCol w:w="2254"/>
        <w:gridCol w:w="2254"/>
        <w:gridCol w:w="2254"/>
        <w:gridCol w:w="2254"/>
      </w:tblGrid>
      <w:tr w:rsidR="55045CCE" w:rsidTr="55045CCE" w14:paraId="0EC739FD">
        <w:trPr>
          <w:trHeight w:val="300"/>
        </w:trPr>
        <w:tc>
          <w:tcPr>
            <w:cnfStyle w:val="001000000100" w:firstRow="0" w:lastRow="0" w:firstColumn="1" w:lastColumn="0" w:oddVBand="0" w:evenVBand="0" w:oddHBand="0" w:evenHBand="0" w:firstRowFirstColumn="1" w:firstRowLastColumn="0" w:lastRowFirstColumn="0" w:lastRowLastColumn="0"/>
            <w:tcW w:w="2254" w:type="dxa"/>
            <w:tcMar/>
          </w:tcPr>
          <w:p w:rsidR="55045CCE" w:rsidP="55045CCE" w:rsidRDefault="55045CCE" w14:paraId="67D95E14" w14:textId="67FF6321">
            <w:pPr>
              <w:pStyle w:val="Normal"/>
              <w:rPr>
                <w:sz w:val="24"/>
                <w:szCs w:val="24"/>
              </w:rPr>
            </w:pPr>
            <w:r w:rsidRPr="55045CCE" w:rsidR="55045CCE">
              <w:rPr>
                <w:sz w:val="24"/>
                <w:szCs w:val="24"/>
              </w:rPr>
              <w:t>項目</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5988088D" w14:textId="707519F4">
            <w:pPr>
              <w:pStyle w:val="Normal"/>
              <w:rPr>
                <w:sz w:val="24"/>
                <w:szCs w:val="24"/>
              </w:rPr>
            </w:pPr>
            <w:r w:rsidRPr="55045CCE" w:rsidR="55045CCE">
              <w:rPr>
                <w:sz w:val="24"/>
                <w:szCs w:val="24"/>
              </w:rPr>
              <w:t>說明</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5204A2AE" w14:textId="0EA5A33B">
            <w:pPr>
              <w:pStyle w:val="Normal"/>
              <w:rPr>
                <w:sz w:val="24"/>
                <w:szCs w:val="24"/>
              </w:rPr>
            </w:pPr>
            <w:r w:rsidRPr="55045CCE" w:rsidR="55045CCE">
              <w:rPr>
                <w:sz w:val="24"/>
                <w:szCs w:val="24"/>
              </w:rPr>
              <w:t>上限</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7E109253" w14:textId="66FFE67B">
            <w:pPr>
              <w:pStyle w:val="Normal"/>
              <w:rPr>
                <w:sz w:val="24"/>
                <w:szCs w:val="24"/>
              </w:rPr>
            </w:pPr>
            <w:r w:rsidRPr="55045CCE" w:rsidR="55045CCE">
              <w:rPr>
                <w:sz w:val="24"/>
                <w:szCs w:val="24"/>
              </w:rPr>
              <w:t>例外</w:t>
            </w:r>
          </w:p>
        </w:tc>
      </w:tr>
      <w:tr w:rsidR="55045CCE" w:rsidTr="55045CCE" w14:paraId="23F9818B">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55045CCE" w:rsidP="55045CCE" w:rsidRDefault="55045CCE" w14:paraId="5F177E8D" w14:textId="40D8CC13">
            <w:pPr>
              <w:pStyle w:val="Normal"/>
              <w:rPr>
                <w:rFonts w:ascii="Calibri" w:hAnsi="Calibri" w:eastAsia="Calibri" w:cs="Calibri"/>
                <w:noProof w:val="0"/>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職業專用服裝費</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00B5BB94" w14:textId="48B1C070">
            <w:pPr>
              <w:pStyle w:val="Normal"/>
              <w:rPr>
                <w:rFonts w:ascii="Calibri" w:hAnsi="Calibri" w:eastAsia="Calibri" w:cs="Calibri"/>
                <w:noProof w:val="0"/>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職業所必需穿著之特殊服裝或表演專用服裝，其購置、租用、清潔及維護費用</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326E402D" w14:textId="544ED9E5">
            <w:pPr>
              <w:pStyle w:val="Normal"/>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薪資收入總額</w:t>
            </w:r>
            <w:r w:rsidRPr="55045CCE" w:rsidR="55045CCE">
              <w:rPr>
                <w:rFonts w:ascii="Calibri" w:hAnsi="Calibri" w:eastAsia="Calibri" w:cs="Calibri"/>
                <w:noProof w:val="0"/>
                <w:sz w:val="24"/>
                <w:szCs w:val="24"/>
                <w:lang w:val="en-US"/>
              </w:rPr>
              <w:t xml:space="preserve"> </w:t>
            </w:r>
            <w:r w:rsidRPr="55045CCE" w:rsidR="55045CCE">
              <w:rPr>
                <w:sz w:val="24"/>
                <w:szCs w:val="24"/>
              </w:rPr>
              <w:t>* 3%</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0F469CC0" w14:textId="330C9A5A">
            <w:pPr>
              <w:pStyle w:val="Normal"/>
              <w:rPr>
                <w:sz w:val="24"/>
                <w:szCs w:val="24"/>
              </w:rPr>
            </w:pPr>
            <w:r w:rsidRPr="55045CCE" w:rsidR="55045CCE">
              <w:rPr>
                <w:sz w:val="24"/>
                <w:szCs w:val="24"/>
              </w:rPr>
              <w:t>無</w:t>
            </w:r>
          </w:p>
        </w:tc>
      </w:tr>
      <w:tr w:rsidR="55045CCE" w:rsidTr="55045CCE" w14:paraId="406991DB">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55045CCE" w:rsidP="55045CCE" w:rsidRDefault="55045CCE" w14:paraId="79336A93" w14:textId="733E8C61">
            <w:pPr>
              <w:pStyle w:val="Normal"/>
              <w:rPr>
                <w:rFonts w:ascii="Calibri" w:hAnsi="Calibri" w:eastAsia="Calibri" w:cs="Calibri"/>
                <w:noProof w:val="0"/>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進修訓練費</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3D37DB77" w14:textId="06D79CC7">
            <w:pPr>
              <w:pStyle w:val="Normal"/>
              <w:rPr>
                <w:rFonts w:ascii="Calibri" w:hAnsi="Calibri" w:eastAsia="Calibri" w:cs="Calibri"/>
                <w:noProof w:val="0"/>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參加符合規定之機構開設職務上、工作上或依法令要求所需特定技能或專業知識相關課程之訓練費用。</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51A81222" w14:textId="6B0D509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薪資收入總額 * 3%</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79AFCBA8" w14:textId="314F37F9">
            <w:pPr>
              <w:pStyle w:val="Normal"/>
              <w:rPr>
                <w:sz w:val="24"/>
                <w:szCs w:val="24"/>
              </w:rPr>
            </w:pPr>
            <w:r w:rsidRPr="55045CCE" w:rsidR="55045CCE">
              <w:rPr>
                <w:sz w:val="24"/>
                <w:szCs w:val="24"/>
              </w:rPr>
              <w:t>無</w:t>
            </w:r>
          </w:p>
        </w:tc>
      </w:tr>
      <w:tr w:rsidR="55045CCE" w:rsidTr="55045CCE" w14:paraId="49A16954">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55045CCE" w:rsidP="55045CCE" w:rsidRDefault="55045CCE" w14:paraId="07DCC6C3" w14:textId="7CA8D0AA">
            <w:pPr>
              <w:pStyle w:val="Normal"/>
              <w:rPr>
                <w:rFonts w:ascii="Calibri" w:hAnsi="Calibri" w:eastAsia="Calibri" w:cs="Calibri"/>
                <w:noProof w:val="0"/>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職業上工具支出</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4EC0D7DB" w14:textId="069F1EB7">
            <w:pPr>
              <w:pStyle w:val="Normal"/>
              <w:rPr>
                <w:rFonts w:ascii="Calibri" w:hAnsi="Calibri" w:eastAsia="Calibri" w:cs="Calibri"/>
                <w:noProof w:val="0"/>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購置專供職務上或工作上使用書籍、期刊及工具之支出。但其效能非二年內所能耗竭且支出超過一定金額者，應逐年攤提折舊或攤銷費用。</w:t>
            </w: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33175758" w14:textId="6B0D509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55045CCE" w:rsidR="55045CCE">
              <w:rPr>
                <w:rFonts w:ascii="MingLiU" w:hAnsi="MingLiU" w:eastAsia="MingLiU" w:cs="MingLiU"/>
                <w:b w:val="0"/>
                <w:bCs w:val="0"/>
                <w:i w:val="0"/>
                <w:iCs w:val="0"/>
                <w:caps w:val="0"/>
                <w:smallCaps w:val="0"/>
                <w:noProof w:val="0"/>
                <w:color w:val="000000" w:themeColor="text1" w:themeTint="FF" w:themeShade="FF"/>
                <w:sz w:val="24"/>
                <w:szCs w:val="24"/>
                <w:lang w:val="en-US"/>
              </w:rPr>
              <w:t>薪資收入總額 * 3%</w:t>
            </w:r>
          </w:p>
          <w:p w:rsidR="55045CCE" w:rsidP="55045CCE" w:rsidRDefault="55045CCE" w14:paraId="3A7AD821" w14:textId="3089EECB">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2254" w:type="dxa"/>
            <w:tcMar/>
          </w:tcPr>
          <w:p w:rsidR="55045CCE" w:rsidP="55045CCE" w:rsidRDefault="55045CCE" w14:paraId="72469EF4" w14:textId="0257C102">
            <w:pPr>
              <w:pStyle w:val="Normal"/>
              <w:rPr>
                <w:noProof w:val="0"/>
                <w:lang w:val="en-US"/>
              </w:rPr>
            </w:pPr>
            <w:r w:rsidRPr="55045CCE" w:rsidR="55045CCE">
              <w:rPr>
                <w:noProof w:val="0"/>
                <w:lang w:val="en-US"/>
              </w:rPr>
              <w:t xml:space="preserve">若依第十五條規定計算稅額及依第十七條規定計算綜合所得淨額時，不適用第十七條第一項第二款第三目之 </w:t>
            </w:r>
            <w:r w:rsidRPr="55045CCE" w:rsidR="55045CCE">
              <w:rPr>
                <w:noProof w:val="0"/>
                <w:lang w:val="en-US"/>
              </w:rPr>
              <w:t>2 薪資所得特別扣除之</w:t>
            </w:r>
            <w:r w:rsidRPr="55045CCE" w:rsidR="55045CCE">
              <w:rPr>
                <w:noProof w:val="0"/>
                <w:lang w:val="en-US"/>
              </w:rPr>
              <w:t>規定。</w:t>
            </w:r>
          </w:p>
        </w:tc>
      </w:tr>
    </w:tbl>
    <w:p w:rsidR="55045CCE" w:rsidRDefault="55045CCE" w14:paraId="219B3236" w14:textId="5E7DAD04">
      <w:pPr>
        <w:rPr/>
      </w:pPr>
    </w:p>
    <w:p w:rsidR="55045CCE" w:rsidP="55045CCE" w:rsidRDefault="55045CCE" w14:paraId="01FFAF67" w14:textId="7A754609">
      <w:pPr>
        <w:pStyle w:val="Normal"/>
        <w:rPr/>
      </w:pPr>
    </w:p>
    <w:p w:rsidR="55045CCE" w:rsidP="55045CCE" w:rsidRDefault="55045CCE" w14:paraId="2CC55703" w14:textId="6DC488A6">
      <w:pPr>
        <w:pStyle w:val="Normal"/>
        <w:jc w:val="left"/>
        <w:rPr>
          <w:sz w:val="24"/>
          <w:szCs w:val="24"/>
        </w:rPr>
      </w:pPr>
      <w:r w:rsidRPr="55045CCE" w:rsidR="55045CCE">
        <w:rPr>
          <w:sz w:val="24"/>
          <w:szCs w:val="24"/>
        </w:rPr>
        <w:t>備註：</w:t>
      </w:r>
    </w:p>
    <w:p w:rsidR="55045CCE" w:rsidP="55045CCE" w:rsidRDefault="55045CCE" w14:paraId="4760BC70" w14:textId="4F292469">
      <w:pPr>
        <w:pStyle w:val="Normal"/>
        <w:jc w:val="left"/>
        <w:rPr>
          <w:sz w:val="24"/>
          <w:szCs w:val="24"/>
        </w:rPr>
      </w:pPr>
      <w:r w:rsidRPr="55045CCE" w:rsidR="55045CCE">
        <w:rPr>
          <w:sz w:val="24"/>
          <w:szCs w:val="24"/>
        </w:rPr>
        <w:t>不論用哪種方式，一旦只要有申報薪資所得特別扣除額，就不能重複扣除到綜合所得淨額，為了符合課稅原則。</w:t>
      </w:r>
    </w:p>
    <w:p w:rsidR="55045CCE" w:rsidP="55045CCE" w:rsidRDefault="55045CCE" w14:paraId="7D80A1F5" w14:textId="33F20370">
      <w:pPr>
        <w:pStyle w:val="Normal"/>
        <w:jc w:val="left"/>
        <w:rPr>
          <w:sz w:val="24"/>
          <w:szCs w:val="24"/>
        </w:rPr>
      </w:pPr>
    </w:p>
    <w:p w:rsidR="55045CCE" w:rsidP="55045CCE" w:rsidRDefault="55045CCE" w14:paraId="7CCA013B" w14:textId="543C96A8">
      <w:pPr>
        <w:pStyle w:val="Normal"/>
        <w:jc w:val="left"/>
        <w:rPr>
          <w:sz w:val="52"/>
          <w:szCs w:val="52"/>
        </w:rPr>
      </w:pPr>
      <w:r w:rsidRPr="55045CCE" w:rsidR="55045CCE">
        <w:rPr>
          <w:sz w:val="52"/>
          <w:szCs w:val="52"/>
        </w:rPr>
        <w:t>法條</w:t>
      </w:r>
    </w:p>
    <w:p w:rsidR="55045CCE" w:rsidP="55045CCE" w:rsidRDefault="55045CCE" w14:paraId="50A18726" w14:textId="6DF2A9D3">
      <w:pPr>
        <w:pStyle w:val="Normal"/>
        <w:rPr>
          <w:noProof w:val="0"/>
          <w:sz w:val="36"/>
          <w:szCs w:val="36"/>
          <w:lang w:val="en-US"/>
        </w:rPr>
      </w:pPr>
      <w:r w:rsidRPr="55045CCE" w:rsidR="55045CCE">
        <w:rPr>
          <w:noProof w:val="0"/>
          <w:sz w:val="36"/>
          <w:szCs w:val="36"/>
          <w:lang w:val="en-US"/>
        </w:rPr>
        <w:t>所得稅法第14條第1項</w:t>
      </w:r>
    </w:p>
    <w:p w:rsidR="55045CCE" w:rsidP="55045CCE" w:rsidRDefault="55045CCE" w14:paraId="0E39AD08" w14:textId="482D4C0D">
      <w:pPr>
        <w:pStyle w:val="Normal"/>
        <w:rPr>
          <w:noProof w:val="0"/>
          <w:lang w:val="en-US"/>
        </w:rPr>
      </w:pPr>
      <w:r w:rsidRPr="55045CCE" w:rsidR="55045CCE">
        <w:rPr>
          <w:noProof w:val="0"/>
          <w:lang w:val="en-US"/>
        </w:rPr>
        <w:t>第三類：</w:t>
      </w:r>
    </w:p>
    <w:p w:rsidR="55045CCE" w:rsidP="55045CCE" w:rsidRDefault="55045CCE" w14:paraId="3E653121" w14:textId="40654466">
      <w:pPr>
        <w:pStyle w:val="Normal"/>
        <w:rPr>
          <w:noProof w:val="0"/>
          <w:lang w:val="en-US"/>
        </w:rPr>
      </w:pPr>
      <w:r w:rsidRPr="55045CCE" w:rsidR="55045CCE">
        <w:rPr>
          <w:noProof w:val="0"/>
          <w:lang w:val="en-US"/>
        </w:rPr>
        <w:t>薪資所得</w:t>
      </w:r>
      <w:r w:rsidRPr="55045CCE" w:rsidR="55045CCE">
        <w:rPr>
          <w:noProof w:val="0"/>
          <w:lang w:val="en-US"/>
        </w:rPr>
        <w:t>：凡公、教、軍、警、公私事業職工薪資及提供勞務者之所得</w:t>
      </w:r>
      <w:r w:rsidRPr="55045CCE" w:rsidR="55045CCE">
        <w:rPr>
          <w:noProof w:val="0"/>
          <w:lang w:val="en-US"/>
        </w:rPr>
        <w:t>：</w:t>
      </w:r>
    </w:p>
    <w:p w:rsidR="55045CCE" w:rsidP="55045CCE" w:rsidRDefault="55045CCE" w14:paraId="008B42EC" w14:textId="5069C747">
      <w:pPr>
        <w:pStyle w:val="Normal"/>
        <w:rPr>
          <w:noProof w:val="0"/>
          <w:lang w:val="en-US"/>
        </w:rPr>
      </w:pPr>
      <w:r w:rsidRPr="55045CCE" w:rsidR="55045CCE">
        <w:rPr>
          <w:noProof w:val="0"/>
          <w:lang w:val="en-US"/>
        </w:rPr>
        <w:t>一、</w:t>
      </w:r>
      <w:r w:rsidRPr="55045CCE" w:rsidR="55045CCE">
        <w:rPr>
          <w:noProof w:val="0"/>
          <w:lang w:val="en-US"/>
        </w:rPr>
        <w:t>薪資所得</w:t>
      </w:r>
      <w:r w:rsidRPr="55045CCE" w:rsidR="55045CCE">
        <w:rPr>
          <w:noProof w:val="0"/>
          <w:lang w:val="en-US"/>
        </w:rPr>
        <w:t>之計算，以在職務上或工作上取得之各種薪資收入，減除第十七條第一項第二款第三目之</w:t>
      </w:r>
      <w:r w:rsidRPr="55045CCE" w:rsidR="55045CCE">
        <w:rPr>
          <w:noProof w:val="0"/>
          <w:lang w:val="en-US"/>
        </w:rPr>
        <w:t xml:space="preserve"> 2 </w:t>
      </w:r>
      <w:r w:rsidRPr="55045CCE" w:rsidR="55045CCE">
        <w:rPr>
          <w:noProof w:val="0"/>
          <w:lang w:val="en-US"/>
        </w:rPr>
        <w:t>薪資所得</w:t>
      </w:r>
      <w:r w:rsidRPr="55045CCE" w:rsidR="55045CCE">
        <w:rPr>
          <w:noProof w:val="0"/>
          <w:lang w:val="en-US"/>
        </w:rPr>
        <w:t>特別扣除額後之餘額為所得額，餘額為負數者，以零計算。但與提供勞務直接相關且由所得人負擔之下列必要費用合計金額超過該扣除額者，得檢附相關證明文件核實自薪資收入中減除該必要費用，以其餘額為所得額：</w:t>
      </w:r>
    </w:p>
    <w:p w:rsidR="55045CCE" w:rsidP="55045CCE" w:rsidRDefault="55045CCE" w14:paraId="21DA254A" w14:textId="66960463">
      <w:pPr>
        <w:pStyle w:val="Normal"/>
        <w:rPr>
          <w:noProof w:val="0"/>
          <w:lang w:val="en-US"/>
        </w:rPr>
      </w:pPr>
      <w:r w:rsidRPr="55045CCE" w:rsidR="55045CCE">
        <w:rPr>
          <w:noProof w:val="0"/>
          <w:lang w:val="en-US"/>
        </w:rPr>
        <w:t>（一）職業專用服裝費：職業所必需穿著之特殊服裝或表演專用服裝，其購置、租用、清潔及維護費用。每人全年減除金額以其從事該職業薪資收入總額之百分之三為限。</w:t>
      </w:r>
    </w:p>
    <w:p w:rsidR="55045CCE" w:rsidP="55045CCE" w:rsidRDefault="55045CCE" w14:paraId="238EE4A1" w14:textId="3621E8A1">
      <w:pPr>
        <w:pStyle w:val="Normal"/>
        <w:rPr>
          <w:noProof w:val="0"/>
          <w:lang w:val="en-US"/>
        </w:rPr>
      </w:pPr>
      <w:r w:rsidRPr="55045CCE" w:rsidR="55045CCE">
        <w:rPr>
          <w:noProof w:val="0"/>
          <w:lang w:val="en-US"/>
        </w:rPr>
        <w:t>（二）進修訓練費：參加符合規定之機構開設職務上、工作上或依法令要求所需特定技能或專業知識相關課程之訓練費用。每人全年減除金額以其薪資收入總額之百分之三為限。</w:t>
      </w:r>
    </w:p>
    <w:p w:rsidR="55045CCE" w:rsidP="55045CCE" w:rsidRDefault="55045CCE" w14:paraId="3C0F3EC6" w14:textId="37339FA9">
      <w:pPr>
        <w:pStyle w:val="Normal"/>
        <w:rPr>
          <w:noProof w:val="0"/>
          <w:lang w:val="en-US"/>
        </w:rPr>
      </w:pPr>
      <w:r w:rsidRPr="55045CCE" w:rsidR="55045CCE">
        <w:rPr>
          <w:noProof w:val="0"/>
          <w:lang w:val="en-US"/>
        </w:rPr>
        <w:t>（三）職業上工具支出：購置專供職務上或工作上使用書籍、期刊及工具之支出。但其效能非二年內所能耗竭且支出超過一定金額者，應逐年攤提折舊或攤銷費用。每人全年減除金額以其從事該職業薪資收入總額之百分之三為限。</w:t>
      </w:r>
    </w:p>
    <w:p w:rsidR="55045CCE" w:rsidP="55045CCE" w:rsidRDefault="55045CCE" w14:paraId="1B53A4D7" w14:textId="169D9410">
      <w:pPr>
        <w:pStyle w:val="Normal"/>
        <w:rPr>
          <w:noProof w:val="0"/>
          <w:lang w:val="en-US"/>
        </w:rPr>
      </w:pPr>
      <w:r w:rsidRPr="55045CCE" w:rsidR="55045CCE">
        <w:rPr>
          <w:noProof w:val="0"/>
          <w:lang w:val="en-US"/>
        </w:rPr>
        <w:t>二、依前款規定計算之</w:t>
      </w:r>
      <w:r w:rsidRPr="55045CCE" w:rsidR="55045CCE">
        <w:rPr>
          <w:noProof w:val="0"/>
          <w:lang w:val="en-US"/>
        </w:rPr>
        <w:t>薪資所得</w:t>
      </w:r>
      <w:r w:rsidRPr="55045CCE" w:rsidR="55045CCE">
        <w:rPr>
          <w:noProof w:val="0"/>
          <w:lang w:val="en-US"/>
        </w:rPr>
        <w:t>，於依第十五條規定計算稅額及依第十七條規定計算綜合所得淨額時，不適用第十七條第一項第二款第三目之</w:t>
      </w:r>
      <w:r w:rsidRPr="55045CCE" w:rsidR="55045CCE">
        <w:rPr>
          <w:noProof w:val="0"/>
          <w:lang w:val="en-US"/>
        </w:rPr>
        <w:t xml:space="preserve"> 2 </w:t>
      </w:r>
      <w:r w:rsidRPr="55045CCE" w:rsidR="55045CCE">
        <w:rPr>
          <w:noProof w:val="0"/>
          <w:lang w:val="en-US"/>
        </w:rPr>
        <w:t>薪資所得</w:t>
      </w:r>
      <w:r w:rsidRPr="55045CCE" w:rsidR="55045CCE">
        <w:rPr>
          <w:noProof w:val="0"/>
          <w:lang w:val="en-US"/>
        </w:rPr>
        <w:t>特別扣除之規定</w:t>
      </w:r>
      <w:r w:rsidRPr="55045CCE" w:rsidR="55045CCE">
        <w:rPr>
          <w:noProof w:val="0"/>
          <w:lang w:val="en-US"/>
        </w:rPr>
        <w:t>。</w:t>
      </w:r>
    </w:p>
    <w:p w:rsidR="55045CCE" w:rsidP="55045CCE" w:rsidRDefault="55045CCE" w14:paraId="1B6C2A61" w14:textId="242FFD1E">
      <w:pPr>
        <w:pStyle w:val="Normal"/>
        <w:rPr>
          <w:noProof w:val="0"/>
          <w:lang w:val="en-US"/>
        </w:rPr>
      </w:pPr>
      <w:r w:rsidRPr="55045CCE" w:rsidR="55045CCE">
        <w:rPr>
          <w:noProof w:val="0"/>
          <w:lang w:val="en-US"/>
        </w:rPr>
        <w:t>三、第一款各目費用之適用範圍、認列方式、應檢具之證明文件、第二目符合規定之機構、第三目一定金額及攤提折舊或攤銷費用方法、年限及其他相關事項之辦法，由財政部定之。</w:t>
      </w:r>
    </w:p>
    <w:p w:rsidR="55045CCE" w:rsidP="55045CCE" w:rsidRDefault="55045CCE" w14:paraId="0186626E" w14:textId="52E93747">
      <w:pPr>
        <w:pStyle w:val="Normal"/>
        <w:rPr>
          <w:noProof w:val="0"/>
          <w:lang w:val="en-US"/>
        </w:rPr>
      </w:pPr>
      <w:r w:rsidRPr="55045CCE" w:rsidR="55045CCE">
        <w:rPr>
          <w:noProof w:val="0"/>
          <w:lang w:val="en-US"/>
        </w:rPr>
        <w:t>四、第一款薪資收入包括：薪金、俸給、工資、津貼、歲費、獎金、紅利及各種補助費。但為雇主之目的，執行職務而支領之差旅費、日支費及加班費不超過規定標準者，及依第四條規定免稅之項目，不在此限。</w:t>
      </w:r>
    </w:p>
    <w:p w:rsidR="55045CCE" w:rsidP="55045CCE" w:rsidRDefault="55045CCE" w14:paraId="380D7148" w14:textId="62EBDCC3">
      <w:pPr>
        <w:pStyle w:val="Normal"/>
        <w:rPr>
          <w:noProof w:val="0"/>
          <w:lang w:val="en-US"/>
        </w:rPr>
      </w:pPr>
      <w:r w:rsidRPr="55045CCE" w:rsidR="55045CCE">
        <w:rPr>
          <w:noProof w:val="0"/>
          <w:lang w:val="en-US"/>
        </w:rPr>
        <w:t>五、依勞工退休金條例規定自願提繳之退休金或年金保險費，合計在每月工資百分之六範圍內，不計入提繳年度薪資收入課稅；年金保險費部分，不適用第十七條有關保險費扣除之規定。</w:t>
      </w:r>
    </w:p>
    <w:p w:rsidR="55045CCE" w:rsidP="55045CCE" w:rsidRDefault="55045CCE" w14:paraId="3939B5D8" w14:textId="6DD3BC19">
      <w:pPr>
        <w:pStyle w:val="Normal"/>
        <w:jc w:val="left"/>
        <w:rPr>
          <w:sz w:val="52"/>
          <w:szCs w:val="52"/>
        </w:rPr>
      </w:pPr>
    </w:p>
    <w:p w:rsidR="55045CCE" w:rsidP="55045CCE" w:rsidRDefault="55045CCE" w14:paraId="4C035283" w14:textId="5031D594">
      <w:pPr>
        <w:pStyle w:val="Normal"/>
        <w:jc w:val="left"/>
        <w:rPr>
          <w:sz w:val="52"/>
          <w:szCs w:val="52"/>
        </w:rPr>
      </w:pPr>
      <w:r w:rsidRPr="55045CCE" w:rsidR="55045CCE">
        <w:rPr>
          <w:sz w:val="52"/>
          <w:szCs w:val="52"/>
        </w:rPr>
        <w:t>參考資料</w:t>
      </w:r>
    </w:p>
    <w:p w:rsidR="55045CCE" w:rsidP="55045CCE" w:rsidRDefault="55045CCE" w14:paraId="50D6D9D6" w14:textId="016E3523">
      <w:pPr>
        <w:pStyle w:val="Normal"/>
        <w:jc w:val="left"/>
        <w:rPr>
          <w:rFonts w:ascii="Calibri" w:hAnsi="Calibri" w:eastAsia="Calibri" w:cs="Calibri"/>
          <w:noProof w:val="0"/>
          <w:sz w:val="24"/>
          <w:szCs w:val="24"/>
          <w:lang w:val="en-US"/>
        </w:rPr>
      </w:pPr>
      <w:hyperlink r:id="Rbcd286ec8f0542c4">
        <w:r w:rsidRPr="55045CCE" w:rsidR="55045CCE">
          <w:rPr>
            <w:rStyle w:val="Hyperlink"/>
            <w:rFonts w:ascii="Calibri" w:hAnsi="Calibri" w:eastAsia="Calibri" w:cs="Calibri"/>
            <w:noProof w:val="0"/>
            <w:sz w:val="24"/>
            <w:szCs w:val="24"/>
            <w:lang w:val="en-US"/>
          </w:rPr>
          <w:t>所得稅法 條文檢索結果-全國法規資料庫 (moj.gov.tw)</w:t>
        </w:r>
      </w:hyperlink>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148AC5"/>
    <w:rsid w:val="4B148AC5"/>
    <w:rsid w:val="55045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8AC5"/>
  <w15:chartTrackingRefBased/>
  <w15:docId w15:val="{B0119616-21BA-46A0-9B74-453314CAF4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earchContent.aspx?pcode=G0340003&amp;kw1=%e8%96%aa%e8%b3%87%e6%89%80%e5%be%97" TargetMode="External" Id="Rbcd286ec8f0542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2024-01-30T01:54:46.3424355Z</dcterms:created>
  <dcterms:modified xsi:type="dcterms:W3CDTF">2024-03-26T01:52:06.0699688Z</dcterms:modified>
  <dc:creator>黃 奕捷</dc:creator>
  <lastModifiedBy>奕捷 黃</lastModifiedBy>
</coreProperties>
</file>