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0F" w:rsidRPr="00E51EE9" w:rsidRDefault="00D47761" w:rsidP="0046070F">
      <w:pPr>
        <w:autoSpaceDE w:val="0"/>
        <w:autoSpaceDN w:val="0"/>
        <w:adjustRightInd w:val="0"/>
        <w:jc w:val="center"/>
        <w:rPr>
          <w:rFonts w:ascii="宋体" w:eastAsia="宋体" w:hAnsi="Cambria" w:cs="宋体"/>
          <w:b/>
          <w:kern w:val="0"/>
          <w:sz w:val="36"/>
          <w:szCs w:val="24"/>
        </w:rPr>
      </w:pPr>
      <w:bookmarkStart w:id="0" w:name="_GoBack"/>
      <w:bookmarkEnd w:id="0"/>
      <w:r w:rsidRPr="00E51EE9">
        <w:rPr>
          <w:rFonts w:ascii="宋体" w:eastAsia="宋体" w:hAnsi="Cambria" w:cs="宋体" w:hint="eastAsia"/>
          <w:b/>
          <w:kern w:val="0"/>
          <w:sz w:val="36"/>
          <w:szCs w:val="24"/>
        </w:rPr>
        <w:t>地质时空大数据智能索引方法研究</w:t>
      </w:r>
    </w:p>
    <w:p w:rsidR="00D47761" w:rsidRDefault="00D47761" w:rsidP="0046070F">
      <w:pPr>
        <w:autoSpaceDE w:val="0"/>
        <w:autoSpaceDN w:val="0"/>
        <w:adjustRightInd w:val="0"/>
        <w:jc w:val="center"/>
        <w:rPr>
          <w:rFonts w:ascii="宋体" w:eastAsia="宋体" w:hAnsi="Cambria" w:cs="宋体"/>
          <w:kern w:val="0"/>
          <w:sz w:val="36"/>
          <w:szCs w:val="24"/>
        </w:rPr>
      </w:pPr>
    </w:p>
    <w:p w:rsidR="00D47761" w:rsidRPr="00CC3B9E" w:rsidRDefault="00D47761" w:rsidP="00D47761">
      <w:pPr>
        <w:pStyle w:val="a3"/>
        <w:numPr>
          <w:ilvl w:val="0"/>
          <w:numId w:val="1"/>
        </w:numPr>
        <w:autoSpaceDE w:val="0"/>
        <w:autoSpaceDN w:val="0"/>
        <w:adjustRightInd w:val="0"/>
        <w:ind w:firstLineChars="0"/>
        <w:rPr>
          <w:rFonts w:ascii="宋体" w:eastAsia="宋体" w:hAnsi="Cambria" w:cs="宋体"/>
          <w:b/>
          <w:kern w:val="0"/>
          <w:sz w:val="24"/>
          <w:szCs w:val="24"/>
        </w:rPr>
      </w:pPr>
      <w:r w:rsidRPr="00CC3B9E">
        <w:rPr>
          <w:rFonts w:ascii="宋体" w:eastAsia="宋体" w:hAnsi="Cambria" w:cs="宋体" w:hint="eastAsia"/>
          <w:b/>
          <w:kern w:val="0"/>
          <w:sz w:val="24"/>
          <w:szCs w:val="24"/>
        </w:rPr>
        <w:t>立项依据</w:t>
      </w:r>
      <w:r w:rsidR="00CC3B9E">
        <w:rPr>
          <w:rFonts w:ascii="宋体" w:eastAsia="宋体" w:hAnsi="Cambria" w:cs="宋体" w:hint="eastAsia"/>
          <w:b/>
          <w:kern w:val="0"/>
          <w:sz w:val="24"/>
          <w:szCs w:val="24"/>
        </w:rPr>
        <w:t xml:space="preserve"> </w:t>
      </w:r>
    </w:p>
    <w:p w:rsidR="00E53A24" w:rsidRPr="00E53A24" w:rsidRDefault="00E53A24" w:rsidP="00E53A24">
      <w:pPr>
        <w:autoSpaceDE w:val="0"/>
        <w:autoSpaceDN w:val="0"/>
        <w:adjustRightInd w:val="0"/>
        <w:rPr>
          <w:rFonts w:ascii="宋体" w:eastAsia="宋体" w:hAnsi="Cambria" w:cs="宋体"/>
          <w:kern w:val="0"/>
          <w:sz w:val="24"/>
          <w:szCs w:val="24"/>
        </w:rPr>
      </w:pPr>
    </w:p>
    <w:p w:rsidR="0045515C" w:rsidRPr="0045515C" w:rsidRDefault="0045515C" w:rsidP="00E53A24">
      <w:pPr>
        <w:adjustRightInd w:val="0"/>
        <w:snapToGrid w:val="0"/>
        <w:spacing w:line="360" w:lineRule="auto"/>
        <w:ind w:firstLine="420"/>
        <w:rPr>
          <w:rFonts w:asciiTheme="minorEastAsia" w:hAnsiTheme="minorEastAsia" w:cs="楷体_GB2312"/>
          <w:sz w:val="24"/>
          <w:szCs w:val="24"/>
        </w:rPr>
      </w:pPr>
      <w:r w:rsidRPr="0045515C">
        <w:rPr>
          <w:rFonts w:asciiTheme="minorEastAsia" w:hAnsiTheme="minorEastAsia" w:cs="楷体_GB2312" w:hint="eastAsia"/>
          <w:sz w:val="24"/>
          <w:szCs w:val="24"/>
        </w:rPr>
        <w:t>现实世界是一个永恒变化的四维时空，当今中国社会面临的诸如环境污染、土地演化、海岸变迁、人口剧增、城市扩张、传染病转播、火灾传播、泥石流等自然灾害监控与防治等问题，无不与时空概念紧密相关，并且每时每刻都在持续不断地产生着大量的时空数据。时空数据可以帮助人类了解历史、</w:t>
      </w:r>
      <w:r w:rsidRPr="0045515C">
        <w:rPr>
          <w:rFonts w:asciiTheme="minorEastAsia" w:hAnsiTheme="minorEastAsia" w:cs="楷体_GB2312"/>
          <w:sz w:val="24"/>
          <w:szCs w:val="24"/>
        </w:rPr>
        <w:t>掌握</w:t>
      </w:r>
      <w:r w:rsidRPr="0045515C">
        <w:rPr>
          <w:rFonts w:asciiTheme="minorEastAsia" w:hAnsiTheme="minorEastAsia" w:cs="楷体_GB2312" w:hint="eastAsia"/>
          <w:sz w:val="24"/>
          <w:szCs w:val="24"/>
        </w:rPr>
        <w:t>现在、</w:t>
      </w:r>
      <w:r w:rsidRPr="0045515C">
        <w:rPr>
          <w:rFonts w:asciiTheme="minorEastAsia" w:hAnsiTheme="minorEastAsia" w:cs="楷体_GB2312"/>
          <w:sz w:val="24"/>
          <w:szCs w:val="24"/>
        </w:rPr>
        <w:t>预测</w:t>
      </w:r>
      <w:r w:rsidRPr="0045515C">
        <w:rPr>
          <w:rFonts w:asciiTheme="minorEastAsia" w:hAnsiTheme="minorEastAsia" w:cs="楷体_GB2312" w:hint="eastAsia"/>
          <w:sz w:val="24"/>
          <w:szCs w:val="24"/>
        </w:rPr>
        <w:t>将来，有助于提高人类对四维时空中各种存在与状态演变的洞察、感知与预测能力；对环境监测、矿山安全、城市内涝、土地管理、泥石流和地震等自然灾害的监测、预报、防治与救援等时空敏感性问题的求解具有重要意义。</w:t>
      </w:r>
    </w:p>
    <w:p w:rsidR="0045515C" w:rsidRDefault="0045515C" w:rsidP="00E53A24">
      <w:pPr>
        <w:autoSpaceDE w:val="0"/>
        <w:autoSpaceDN w:val="0"/>
        <w:adjustRightInd w:val="0"/>
        <w:spacing w:line="360" w:lineRule="auto"/>
        <w:ind w:firstLine="420"/>
        <w:rPr>
          <w:rFonts w:asciiTheme="minorEastAsia" w:hAnsiTheme="minorEastAsia" w:cs="楷体_GB2312"/>
          <w:sz w:val="24"/>
          <w:szCs w:val="24"/>
        </w:rPr>
      </w:pPr>
      <w:r w:rsidRPr="0045515C">
        <w:rPr>
          <w:rFonts w:asciiTheme="minorEastAsia" w:hAnsiTheme="minorEastAsia" w:cs="楷体_GB2312"/>
          <w:sz w:val="24"/>
          <w:szCs w:val="24"/>
        </w:rPr>
        <w:t>2014年4月16～18日在北京召开的香山科学会议第491次学术讨论会——“中国‘玻璃地球’建设的核心技术及发展战略”（</w:t>
      </w:r>
      <w:r>
        <w:rPr>
          <w:rFonts w:asciiTheme="minorEastAsia" w:hAnsiTheme="minorEastAsia" w:cs="楷体_GB2312" w:hint="eastAsia"/>
          <w:sz w:val="24"/>
          <w:szCs w:val="24"/>
        </w:rPr>
        <w:t>吴冲龙教授</w:t>
      </w:r>
      <w:r w:rsidRPr="0045515C">
        <w:rPr>
          <w:rFonts w:asciiTheme="minorEastAsia" w:hAnsiTheme="minorEastAsia" w:cs="楷体_GB2312"/>
          <w:sz w:val="24"/>
          <w:szCs w:val="24"/>
        </w:rPr>
        <w:t>申办）， 李德仁</w:t>
      </w:r>
      <w:r w:rsidRPr="0045515C">
        <w:rPr>
          <w:rFonts w:asciiTheme="minorEastAsia" w:hAnsiTheme="minorEastAsia" w:cs="楷体_GB2312" w:hint="eastAsia"/>
          <w:sz w:val="24"/>
          <w:szCs w:val="24"/>
        </w:rPr>
        <w:t>、</w:t>
      </w:r>
      <w:r w:rsidRPr="0045515C">
        <w:rPr>
          <w:rFonts w:asciiTheme="minorEastAsia" w:hAnsiTheme="minorEastAsia" w:cs="楷体_GB2312"/>
          <w:sz w:val="24"/>
          <w:szCs w:val="24"/>
        </w:rPr>
        <w:t>王家耀、李廷栋</w:t>
      </w:r>
      <w:r w:rsidRPr="0045515C">
        <w:rPr>
          <w:rFonts w:asciiTheme="minorEastAsia" w:hAnsiTheme="minorEastAsia" w:cs="楷体_GB2312" w:hint="eastAsia"/>
          <w:sz w:val="24"/>
          <w:szCs w:val="24"/>
        </w:rPr>
        <w:t>、赵鹏大、康玉柱</w:t>
      </w:r>
      <w:r w:rsidRPr="0045515C">
        <w:rPr>
          <w:rFonts w:asciiTheme="minorEastAsia" w:hAnsiTheme="minorEastAsia" w:cs="楷体_GB2312"/>
          <w:sz w:val="24"/>
          <w:szCs w:val="24"/>
        </w:rPr>
        <w:t>等</w:t>
      </w:r>
      <w:r w:rsidRPr="0045515C">
        <w:rPr>
          <w:rFonts w:asciiTheme="minorEastAsia" w:hAnsiTheme="minorEastAsia" w:cs="楷体_GB2312" w:hint="eastAsia"/>
          <w:sz w:val="24"/>
          <w:szCs w:val="24"/>
        </w:rPr>
        <w:t>院士</w:t>
      </w:r>
      <w:r w:rsidRPr="0045515C">
        <w:rPr>
          <w:rFonts w:asciiTheme="minorEastAsia" w:hAnsiTheme="minorEastAsia" w:cs="楷体_GB2312"/>
          <w:sz w:val="24"/>
          <w:szCs w:val="24"/>
        </w:rPr>
        <w:t>等40余名专家</w:t>
      </w:r>
      <w:r w:rsidRPr="0045515C">
        <w:rPr>
          <w:rFonts w:asciiTheme="minorEastAsia" w:hAnsiTheme="minorEastAsia" w:cs="楷体_GB2312" w:hint="eastAsia"/>
          <w:sz w:val="24"/>
          <w:szCs w:val="24"/>
        </w:rPr>
        <w:t>学者</w:t>
      </w:r>
      <w:r w:rsidRPr="0045515C">
        <w:rPr>
          <w:rFonts w:asciiTheme="minorEastAsia" w:hAnsiTheme="minorEastAsia" w:cs="楷体_GB2312"/>
          <w:sz w:val="24"/>
          <w:szCs w:val="24"/>
        </w:rPr>
        <w:t>一致认为</w:t>
      </w:r>
      <w:r w:rsidRPr="0045515C">
        <w:rPr>
          <w:rFonts w:asciiTheme="minorEastAsia" w:hAnsiTheme="minorEastAsia" w:cs="楷体_GB2312" w:hint="eastAsia"/>
          <w:sz w:val="24"/>
          <w:szCs w:val="24"/>
        </w:rPr>
        <w:t>“玻璃地球”是地质时空大数据的有效载体，地矿工作信息化进入了大数据时代。然而，地质时空大数据时代如何有效地存储和管理这些海量时空数据，依然是以分布式协同、高性能计算、时空数据流处理为核心的多维地质信息系统必须解决的关键技术问题之一。</w:t>
      </w:r>
    </w:p>
    <w:p w:rsidR="00D47761" w:rsidRDefault="0045515C" w:rsidP="00E53A24">
      <w:pPr>
        <w:autoSpaceDE w:val="0"/>
        <w:autoSpaceDN w:val="0"/>
        <w:adjustRightInd w:val="0"/>
        <w:spacing w:line="360" w:lineRule="auto"/>
        <w:ind w:firstLine="420"/>
        <w:rPr>
          <w:rFonts w:asciiTheme="minorEastAsia" w:hAnsiTheme="minorEastAsia" w:cs="楷体_GB2312"/>
          <w:sz w:val="24"/>
          <w:szCs w:val="24"/>
        </w:rPr>
      </w:pPr>
      <w:r w:rsidRPr="0045515C">
        <w:rPr>
          <w:rFonts w:asciiTheme="minorEastAsia" w:hAnsiTheme="minorEastAsia" w:cs="楷体_GB2312" w:hint="eastAsia"/>
          <w:sz w:val="24"/>
          <w:szCs w:val="24"/>
        </w:rPr>
        <w:t>多维时空数据库目前仅处于研究阶段，海量时空数据管理中还存在着诸如多层次时空缓存技术、多维时空数据</w:t>
      </w:r>
      <w:r>
        <w:rPr>
          <w:rFonts w:asciiTheme="minorEastAsia" w:hAnsiTheme="minorEastAsia" w:cs="楷体_GB2312" w:hint="eastAsia"/>
          <w:sz w:val="24"/>
          <w:szCs w:val="24"/>
        </w:rPr>
        <w:t>智能</w:t>
      </w:r>
      <w:r w:rsidR="008556EE">
        <w:rPr>
          <w:rFonts w:asciiTheme="minorEastAsia" w:hAnsiTheme="minorEastAsia" w:cs="楷体_GB2312" w:hint="eastAsia"/>
          <w:sz w:val="24"/>
          <w:szCs w:val="24"/>
        </w:rPr>
        <w:t>检索与</w:t>
      </w:r>
      <w:r w:rsidRPr="0045515C">
        <w:rPr>
          <w:rFonts w:asciiTheme="minorEastAsia" w:hAnsiTheme="minorEastAsia" w:cs="楷体_GB2312" w:hint="eastAsia"/>
          <w:sz w:val="24"/>
          <w:szCs w:val="24"/>
        </w:rPr>
        <w:t>调度</w:t>
      </w:r>
      <w:r w:rsidR="008556EE">
        <w:rPr>
          <w:rFonts w:asciiTheme="minorEastAsia" w:hAnsiTheme="minorEastAsia" w:cs="楷体_GB2312" w:hint="eastAsia"/>
          <w:sz w:val="24"/>
          <w:szCs w:val="24"/>
        </w:rPr>
        <w:t>、分布式环境下时空数据负载均衡</w:t>
      </w:r>
      <w:r w:rsidRPr="0045515C">
        <w:rPr>
          <w:rFonts w:asciiTheme="minorEastAsia" w:hAnsiTheme="minorEastAsia" w:cs="楷体_GB2312" w:hint="eastAsia"/>
          <w:sz w:val="24"/>
          <w:szCs w:val="24"/>
        </w:rPr>
        <w:t>等技术瓶颈问题，</w:t>
      </w:r>
      <w:r w:rsidR="00F320F1" w:rsidRPr="00F320F1">
        <w:rPr>
          <w:rFonts w:asciiTheme="minorEastAsia" w:hAnsiTheme="minorEastAsia" w:cs="楷体_GB2312"/>
          <w:sz w:val="24"/>
          <w:szCs w:val="24"/>
        </w:rPr>
        <w:t>研究可支持</w:t>
      </w:r>
      <w:r w:rsidR="00F320F1">
        <w:rPr>
          <w:rFonts w:asciiTheme="minorEastAsia" w:hAnsiTheme="minorEastAsia" w:cs="楷体_GB2312" w:hint="eastAsia"/>
          <w:sz w:val="24"/>
          <w:szCs w:val="24"/>
        </w:rPr>
        <w:t>时空大</w:t>
      </w:r>
      <w:r w:rsidR="00F320F1" w:rsidRPr="00F320F1">
        <w:rPr>
          <w:rFonts w:asciiTheme="minorEastAsia" w:hAnsiTheme="minorEastAsia" w:cs="楷体_GB2312"/>
          <w:sz w:val="24"/>
          <w:szCs w:val="24"/>
        </w:rPr>
        <w:t>数据存储、分布式冗余备份、规模动态调整的智能</w:t>
      </w:r>
      <w:r w:rsidR="00F320F1">
        <w:rPr>
          <w:rFonts w:asciiTheme="minorEastAsia" w:hAnsiTheme="minorEastAsia" w:cs="楷体_GB2312" w:hint="eastAsia"/>
          <w:sz w:val="24"/>
          <w:szCs w:val="24"/>
        </w:rPr>
        <w:t>时空</w:t>
      </w:r>
      <w:r w:rsidR="00F320F1" w:rsidRPr="00F320F1">
        <w:rPr>
          <w:rFonts w:asciiTheme="minorEastAsia" w:hAnsiTheme="minorEastAsia" w:cs="楷体_GB2312"/>
          <w:sz w:val="24"/>
          <w:szCs w:val="24"/>
        </w:rPr>
        <w:t>索引技术</w:t>
      </w:r>
      <w:r w:rsidRPr="0045515C">
        <w:rPr>
          <w:rFonts w:asciiTheme="minorEastAsia" w:hAnsiTheme="minorEastAsia" w:cs="楷体_GB2312" w:hint="eastAsia"/>
          <w:sz w:val="24"/>
          <w:szCs w:val="24"/>
        </w:rPr>
        <w:t>是这些问题有效解决的基础。随着计算机硬件设备的发展，多核计算机已经成为常规计算设备，分布式多核计</w:t>
      </w:r>
      <w:proofErr w:type="gramStart"/>
      <w:r w:rsidRPr="0045515C">
        <w:rPr>
          <w:rFonts w:asciiTheme="minorEastAsia" w:hAnsiTheme="minorEastAsia" w:cs="楷体_GB2312" w:hint="eastAsia"/>
          <w:sz w:val="24"/>
          <w:szCs w:val="24"/>
        </w:rPr>
        <w:t>算环境</w:t>
      </w:r>
      <w:proofErr w:type="gramEnd"/>
      <w:r w:rsidRPr="0045515C">
        <w:rPr>
          <w:rFonts w:asciiTheme="minorEastAsia" w:hAnsiTheme="minorEastAsia" w:cs="楷体_GB2312" w:hint="eastAsia"/>
          <w:sz w:val="24"/>
          <w:szCs w:val="24"/>
        </w:rPr>
        <w:t>在软硬件方面已经获得长足发展，并日趋成熟。在分布式多核计</w:t>
      </w:r>
      <w:proofErr w:type="gramStart"/>
      <w:r w:rsidRPr="0045515C">
        <w:rPr>
          <w:rFonts w:asciiTheme="minorEastAsia" w:hAnsiTheme="minorEastAsia" w:cs="楷体_GB2312" w:hint="eastAsia"/>
          <w:sz w:val="24"/>
          <w:szCs w:val="24"/>
        </w:rPr>
        <w:t>算环境</w:t>
      </w:r>
      <w:proofErr w:type="gramEnd"/>
      <w:r w:rsidRPr="0045515C">
        <w:rPr>
          <w:rFonts w:asciiTheme="minorEastAsia" w:hAnsiTheme="minorEastAsia" w:cs="楷体_GB2312" w:hint="eastAsia"/>
          <w:sz w:val="24"/>
          <w:szCs w:val="24"/>
        </w:rPr>
        <w:t>中，如何构建合理有效的分布式并行时空索引体系结构，</w:t>
      </w:r>
      <w:r w:rsidR="00F320F1">
        <w:rPr>
          <w:rFonts w:asciiTheme="minorEastAsia" w:hAnsiTheme="minorEastAsia" w:cs="楷体_GB2312" w:hint="eastAsia"/>
          <w:sz w:val="24"/>
          <w:szCs w:val="24"/>
        </w:rPr>
        <w:t>实现地质时空大数据规模动态调整、负载动均衡，</w:t>
      </w:r>
      <w:r w:rsidRPr="0045515C">
        <w:rPr>
          <w:rFonts w:asciiTheme="minorEastAsia" w:hAnsiTheme="minorEastAsia" w:cs="楷体_GB2312" w:hint="eastAsia"/>
          <w:sz w:val="24"/>
          <w:szCs w:val="24"/>
        </w:rPr>
        <w:t>降低频繁更新的时空索引中并发控制成本，充分发挥多核计算机及分布式计算优势，实现分布式多核计</w:t>
      </w:r>
      <w:proofErr w:type="gramStart"/>
      <w:r w:rsidRPr="0045515C">
        <w:rPr>
          <w:rFonts w:asciiTheme="minorEastAsia" w:hAnsiTheme="minorEastAsia" w:cs="楷体_GB2312" w:hint="eastAsia"/>
          <w:sz w:val="24"/>
          <w:szCs w:val="24"/>
        </w:rPr>
        <w:t>算环境</w:t>
      </w:r>
      <w:proofErr w:type="gramEnd"/>
      <w:r w:rsidRPr="0045515C">
        <w:rPr>
          <w:rFonts w:asciiTheme="minorEastAsia" w:hAnsiTheme="minorEastAsia" w:cs="楷体_GB2312" w:hint="eastAsia"/>
          <w:sz w:val="24"/>
          <w:szCs w:val="24"/>
        </w:rPr>
        <w:t>下的细粒度的多维并行</w:t>
      </w:r>
      <w:r w:rsidR="00E53A24">
        <w:rPr>
          <w:rFonts w:asciiTheme="minorEastAsia" w:hAnsiTheme="minorEastAsia" w:cs="楷体_GB2312" w:hint="eastAsia"/>
          <w:sz w:val="24"/>
          <w:szCs w:val="24"/>
        </w:rPr>
        <w:t>智能</w:t>
      </w:r>
      <w:r w:rsidRPr="0045515C">
        <w:rPr>
          <w:rFonts w:asciiTheme="minorEastAsia" w:hAnsiTheme="minorEastAsia" w:cs="楷体_GB2312" w:hint="eastAsia"/>
          <w:sz w:val="24"/>
          <w:szCs w:val="24"/>
        </w:rPr>
        <w:t>时空索引方法，也成为</w:t>
      </w:r>
      <w:r>
        <w:rPr>
          <w:rFonts w:asciiTheme="minorEastAsia" w:hAnsiTheme="minorEastAsia" w:cs="楷体_GB2312" w:hint="eastAsia"/>
          <w:sz w:val="24"/>
          <w:szCs w:val="24"/>
        </w:rPr>
        <w:t>地质</w:t>
      </w:r>
      <w:r w:rsidRPr="0045515C">
        <w:rPr>
          <w:rFonts w:asciiTheme="minorEastAsia" w:hAnsiTheme="minorEastAsia" w:cs="楷体_GB2312" w:hint="eastAsia"/>
          <w:sz w:val="24"/>
          <w:szCs w:val="24"/>
        </w:rPr>
        <w:t>时空</w:t>
      </w:r>
      <w:r>
        <w:rPr>
          <w:rFonts w:asciiTheme="minorEastAsia" w:hAnsiTheme="minorEastAsia" w:cs="楷体_GB2312" w:hint="eastAsia"/>
          <w:sz w:val="24"/>
          <w:szCs w:val="24"/>
        </w:rPr>
        <w:t>大数据</w:t>
      </w:r>
      <w:r w:rsidR="00E53A24">
        <w:rPr>
          <w:rFonts w:asciiTheme="minorEastAsia" w:hAnsiTheme="minorEastAsia" w:cs="楷体_GB2312" w:hint="eastAsia"/>
          <w:sz w:val="24"/>
          <w:szCs w:val="24"/>
        </w:rPr>
        <w:t>领域</w:t>
      </w:r>
      <w:r w:rsidRPr="0045515C">
        <w:rPr>
          <w:rFonts w:asciiTheme="minorEastAsia" w:hAnsiTheme="minorEastAsia" w:cs="楷体_GB2312" w:hint="eastAsia"/>
          <w:sz w:val="24"/>
          <w:szCs w:val="24"/>
        </w:rPr>
        <w:t>亟需解决的关键科学技术问题之一，这也是本项目研究意义之所在。</w:t>
      </w:r>
    </w:p>
    <w:p w:rsidR="00F24917" w:rsidRDefault="00F24917" w:rsidP="00E53A24">
      <w:pPr>
        <w:autoSpaceDE w:val="0"/>
        <w:autoSpaceDN w:val="0"/>
        <w:adjustRightInd w:val="0"/>
        <w:spacing w:line="360" w:lineRule="auto"/>
        <w:ind w:firstLine="420"/>
        <w:rPr>
          <w:rFonts w:asciiTheme="minorEastAsia" w:hAnsiTheme="minorEastAsia" w:cs="楷体_GB2312"/>
          <w:sz w:val="24"/>
          <w:szCs w:val="24"/>
        </w:rPr>
      </w:pPr>
    </w:p>
    <w:p w:rsidR="00F24917" w:rsidRPr="00CC3B9E" w:rsidRDefault="00F24917" w:rsidP="00CC3B9E">
      <w:pPr>
        <w:pStyle w:val="a3"/>
        <w:widowControl/>
        <w:numPr>
          <w:ilvl w:val="0"/>
          <w:numId w:val="1"/>
        </w:numPr>
        <w:ind w:firstLineChars="0"/>
        <w:jc w:val="left"/>
        <w:rPr>
          <w:rFonts w:ascii="宋体" w:eastAsia="宋体" w:hAnsi="Cambria" w:cs="宋体"/>
          <w:b/>
          <w:kern w:val="0"/>
          <w:sz w:val="24"/>
          <w:szCs w:val="24"/>
        </w:rPr>
      </w:pPr>
      <w:r w:rsidRPr="00CC3B9E">
        <w:rPr>
          <w:rFonts w:ascii="宋体" w:eastAsia="宋体" w:hAnsi="Cambria" w:cs="宋体" w:hint="eastAsia"/>
          <w:b/>
          <w:kern w:val="0"/>
          <w:sz w:val="24"/>
          <w:szCs w:val="24"/>
        </w:rPr>
        <w:lastRenderedPageBreak/>
        <w:t>研究内容</w:t>
      </w:r>
      <w:r w:rsidR="006E2B2D">
        <w:rPr>
          <w:rFonts w:ascii="宋体" w:eastAsia="宋体" w:hAnsi="Cambria" w:cs="宋体" w:hint="eastAsia"/>
          <w:b/>
          <w:kern w:val="0"/>
          <w:sz w:val="24"/>
          <w:szCs w:val="24"/>
        </w:rPr>
        <w:t>（研究目标、内容及技术路线）</w:t>
      </w:r>
    </w:p>
    <w:p w:rsidR="00CC3B9E" w:rsidRPr="00CC3B9E" w:rsidRDefault="00CC3B9E" w:rsidP="00CC3B9E">
      <w:pPr>
        <w:widowControl/>
        <w:jc w:val="left"/>
        <w:rPr>
          <w:rFonts w:ascii="宋体" w:eastAsia="宋体" w:hAnsi="Cambria" w:cs="宋体"/>
          <w:b/>
          <w:kern w:val="0"/>
          <w:sz w:val="24"/>
          <w:szCs w:val="24"/>
        </w:rPr>
      </w:pPr>
    </w:p>
    <w:p w:rsidR="00F24917" w:rsidRDefault="00F24917" w:rsidP="00F24917">
      <w:pPr>
        <w:snapToGrid w:val="0"/>
        <w:spacing w:line="360" w:lineRule="auto"/>
        <w:ind w:firstLine="420"/>
        <w:rPr>
          <w:rFonts w:asciiTheme="minorEastAsia" w:hAnsiTheme="minorEastAsia" w:cs="楷体_GB2312"/>
          <w:sz w:val="24"/>
          <w:szCs w:val="24"/>
        </w:rPr>
      </w:pPr>
      <w:r w:rsidRPr="00F24917">
        <w:rPr>
          <w:rFonts w:asciiTheme="minorEastAsia" w:hAnsiTheme="minorEastAsia" w:cs="楷体_GB2312" w:hint="eastAsia"/>
          <w:sz w:val="24"/>
          <w:szCs w:val="24"/>
        </w:rPr>
        <w:t>针对日趋发展的分布式多核</w:t>
      </w:r>
      <w:r w:rsidR="00CC3B9E">
        <w:rPr>
          <w:rFonts w:asciiTheme="minorEastAsia" w:hAnsiTheme="minorEastAsia" w:cs="楷体_GB2312" w:hint="eastAsia"/>
          <w:sz w:val="24"/>
          <w:szCs w:val="24"/>
        </w:rPr>
        <w:t>并行计算环境中地质</w:t>
      </w:r>
      <w:r w:rsidRPr="00F24917">
        <w:rPr>
          <w:rFonts w:asciiTheme="minorEastAsia" w:hAnsiTheme="minorEastAsia" w:cs="楷体_GB2312" w:hint="eastAsia"/>
          <w:sz w:val="24"/>
          <w:szCs w:val="24"/>
        </w:rPr>
        <w:t>时空</w:t>
      </w:r>
      <w:r w:rsidR="00CC3B9E">
        <w:rPr>
          <w:rFonts w:asciiTheme="minorEastAsia" w:hAnsiTheme="minorEastAsia" w:cs="楷体_GB2312" w:hint="eastAsia"/>
          <w:sz w:val="24"/>
          <w:szCs w:val="24"/>
        </w:rPr>
        <w:t>大</w:t>
      </w:r>
      <w:r w:rsidRPr="00F24917">
        <w:rPr>
          <w:rFonts w:asciiTheme="minorEastAsia" w:hAnsiTheme="minorEastAsia" w:cs="楷体_GB2312" w:hint="eastAsia"/>
          <w:sz w:val="24"/>
          <w:szCs w:val="24"/>
        </w:rPr>
        <w:t>数据高效访问需求，</w:t>
      </w:r>
      <w:r w:rsidR="00CC3B9E">
        <w:rPr>
          <w:rFonts w:asciiTheme="minorEastAsia" w:hAnsiTheme="minorEastAsia" w:cs="楷体_GB2312" w:hint="eastAsia"/>
          <w:sz w:val="24"/>
          <w:szCs w:val="24"/>
        </w:rPr>
        <w:t>研究适合分布式并行计算环境下的智能</w:t>
      </w:r>
      <w:r w:rsidRPr="00F24917">
        <w:rPr>
          <w:rFonts w:asciiTheme="minorEastAsia" w:hAnsiTheme="minorEastAsia" w:cs="楷体_GB2312" w:hint="eastAsia"/>
          <w:sz w:val="24"/>
          <w:szCs w:val="24"/>
        </w:rPr>
        <w:t>时空索引的理论架构和基于间隔关系算子的多维并行时空索引方法，突破多维树形索引的层次结构对并行算法实现的限制，细化多维时空索引并行粒度的同时降低并发控制开销，提升分布式多核计</w:t>
      </w:r>
      <w:proofErr w:type="gramStart"/>
      <w:r w:rsidRPr="00F24917">
        <w:rPr>
          <w:rFonts w:asciiTheme="minorEastAsia" w:hAnsiTheme="minorEastAsia" w:cs="楷体_GB2312" w:hint="eastAsia"/>
          <w:sz w:val="24"/>
          <w:szCs w:val="24"/>
        </w:rPr>
        <w:t>算环境</w:t>
      </w:r>
      <w:proofErr w:type="gramEnd"/>
      <w:r w:rsidRPr="00F24917">
        <w:rPr>
          <w:rFonts w:asciiTheme="minorEastAsia" w:hAnsiTheme="minorEastAsia" w:cs="楷体_GB2312" w:hint="eastAsia"/>
          <w:sz w:val="24"/>
          <w:szCs w:val="24"/>
        </w:rPr>
        <w:t>下多维并行时空索引性能，为分布式多核计</w:t>
      </w:r>
      <w:proofErr w:type="gramStart"/>
      <w:r w:rsidRPr="00F24917">
        <w:rPr>
          <w:rFonts w:asciiTheme="minorEastAsia" w:hAnsiTheme="minorEastAsia" w:cs="楷体_GB2312" w:hint="eastAsia"/>
          <w:sz w:val="24"/>
          <w:szCs w:val="24"/>
        </w:rPr>
        <w:t>算环境</w:t>
      </w:r>
      <w:proofErr w:type="gramEnd"/>
      <w:r w:rsidRPr="00F24917">
        <w:rPr>
          <w:rFonts w:asciiTheme="minorEastAsia" w:hAnsiTheme="minorEastAsia" w:cs="楷体_GB2312" w:hint="eastAsia"/>
          <w:sz w:val="24"/>
          <w:szCs w:val="24"/>
        </w:rPr>
        <w:t>下的海量三维、四维或更高维的</w:t>
      </w:r>
      <w:r w:rsidR="00CC3B9E">
        <w:rPr>
          <w:rFonts w:asciiTheme="minorEastAsia" w:hAnsiTheme="minorEastAsia" w:cs="楷体_GB2312" w:hint="eastAsia"/>
          <w:sz w:val="24"/>
          <w:szCs w:val="24"/>
        </w:rPr>
        <w:t>地质</w:t>
      </w:r>
      <w:r w:rsidRPr="00F24917">
        <w:rPr>
          <w:rFonts w:asciiTheme="minorEastAsia" w:hAnsiTheme="minorEastAsia" w:cs="楷体_GB2312" w:hint="eastAsia"/>
          <w:sz w:val="24"/>
          <w:szCs w:val="24"/>
        </w:rPr>
        <w:t>时空</w:t>
      </w:r>
      <w:r w:rsidR="00CC3B9E">
        <w:rPr>
          <w:rFonts w:asciiTheme="minorEastAsia" w:hAnsiTheme="minorEastAsia" w:cs="楷体_GB2312" w:hint="eastAsia"/>
          <w:sz w:val="24"/>
          <w:szCs w:val="24"/>
        </w:rPr>
        <w:t>大</w:t>
      </w:r>
      <w:r w:rsidRPr="00F24917">
        <w:rPr>
          <w:rFonts w:asciiTheme="minorEastAsia" w:hAnsiTheme="minorEastAsia" w:cs="楷体_GB2312" w:hint="eastAsia"/>
          <w:sz w:val="24"/>
          <w:szCs w:val="24"/>
        </w:rPr>
        <w:t>数据的</w:t>
      </w:r>
      <w:r w:rsidR="00665743">
        <w:rPr>
          <w:rFonts w:asciiTheme="minorEastAsia" w:hAnsiTheme="minorEastAsia" w:cs="楷体_GB2312" w:hint="eastAsia"/>
          <w:sz w:val="24"/>
          <w:szCs w:val="24"/>
        </w:rPr>
        <w:t>智能</w:t>
      </w:r>
      <w:r w:rsidRPr="00F24917">
        <w:rPr>
          <w:rFonts w:asciiTheme="minorEastAsia" w:hAnsiTheme="minorEastAsia" w:cs="楷体_GB2312" w:hint="eastAsia"/>
          <w:sz w:val="24"/>
          <w:szCs w:val="24"/>
        </w:rPr>
        <w:t>检索提供可行、通用、高效的分布式并行时空索引解决方案。</w:t>
      </w:r>
    </w:p>
    <w:p w:rsidR="006E2B2D" w:rsidRPr="002823EA" w:rsidRDefault="006E2B2D" w:rsidP="006E2B2D">
      <w:pPr>
        <w:snapToGrid w:val="0"/>
        <w:spacing w:line="360" w:lineRule="auto"/>
        <w:rPr>
          <w:rFonts w:asciiTheme="minorEastAsia" w:hAnsiTheme="minorEastAsia" w:cs="楷体_GB2312"/>
          <w:b/>
          <w:sz w:val="24"/>
          <w:szCs w:val="24"/>
        </w:rPr>
      </w:pPr>
      <w:r w:rsidRPr="002823EA">
        <w:rPr>
          <w:rFonts w:asciiTheme="minorEastAsia" w:hAnsiTheme="minorEastAsia" w:cs="楷体_GB2312"/>
          <w:b/>
          <w:sz w:val="24"/>
          <w:szCs w:val="24"/>
        </w:rPr>
        <w:t>1、</w:t>
      </w:r>
      <w:r w:rsidRPr="002823EA">
        <w:rPr>
          <w:rFonts w:asciiTheme="minorEastAsia" w:hAnsiTheme="minorEastAsia" w:cs="楷体_GB2312" w:hint="eastAsia"/>
          <w:b/>
          <w:sz w:val="24"/>
          <w:szCs w:val="24"/>
        </w:rPr>
        <w:t>主要研究内容</w:t>
      </w:r>
    </w:p>
    <w:p w:rsidR="00F24917" w:rsidRPr="00F24917" w:rsidRDefault="00F24917" w:rsidP="00F24917">
      <w:pPr>
        <w:snapToGrid w:val="0"/>
        <w:spacing w:line="360" w:lineRule="auto"/>
        <w:rPr>
          <w:rFonts w:asciiTheme="minorEastAsia" w:hAnsiTheme="minorEastAsia" w:cs="楷体_GB2312"/>
          <w:sz w:val="24"/>
          <w:szCs w:val="24"/>
        </w:rPr>
      </w:pPr>
      <w:r w:rsidRPr="00F24917">
        <w:rPr>
          <w:rFonts w:asciiTheme="minorEastAsia" w:hAnsiTheme="minorEastAsia" w:cs="楷体_GB2312" w:hint="eastAsia"/>
          <w:sz w:val="24"/>
          <w:szCs w:val="24"/>
        </w:rPr>
        <w:tab/>
      </w:r>
      <w:r w:rsidR="00CC3B9E">
        <w:rPr>
          <w:rFonts w:asciiTheme="minorEastAsia" w:hAnsiTheme="minorEastAsia" w:cs="楷体_GB2312" w:hint="eastAsia"/>
          <w:sz w:val="24"/>
          <w:szCs w:val="24"/>
        </w:rPr>
        <w:t>项目将</w:t>
      </w:r>
      <w:r w:rsidRPr="00F24917">
        <w:rPr>
          <w:rFonts w:asciiTheme="minorEastAsia" w:hAnsiTheme="minorEastAsia" w:cs="楷体_GB2312" w:hint="eastAsia"/>
          <w:sz w:val="24"/>
          <w:szCs w:val="24"/>
        </w:rPr>
        <w:t>研究分布式并行</w:t>
      </w:r>
      <w:r w:rsidR="00CC3B9E">
        <w:rPr>
          <w:rFonts w:asciiTheme="minorEastAsia" w:hAnsiTheme="minorEastAsia" w:cs="楷体_GB2312" w:hint="eastAsia"/>
          <w:sz w:val="24"/>
          <w:szCs w:val="24"/>
        </w:rPr>
        <w:t>智能</w:t>
      </w:r>
      <w:r w:rsidRPr="00F24917">
        <w:rPr>
          <w:rFonts w:asciiTheme="minorEastAsia" w:hAnsiTheme="minorEastAsia" w:cs="楷体_GB2312" w:hint="eastAsia"/>
          <w:sz w:val="24"/>
          <w:szCs w:val="24"/>
        </w:rPr>
        <w:t>时空索引的理论架构体系，研究各个网络节点之间的顾及数据均衡的时空划分方法</w:t>
      </w:r>
      <w:r w:rsidR="00CC3B9E">
        <w:rPr>
          <w:rFonts w:asciiTheme="minorEastAsia" w:hAnsiTheme="minorEastAsia" w:cs="楷体_GB2312" w:hint="eastAsia"/>
          <w:sz w:val="24"/>
          <w:szCs w:val="24"/>
        </w:rPr>
        <w:t>和动态调整策略</w:t>
      </w:r>
      <w:r w:rsidRPr="00F24917">
        <w:rPr>
          <w:rFonts w:asciiTheme="minorEastAsia" w:hAnsiTheme="minorEastAsia" w:cs="楷体_GB2312" w:hint="eastAsia"/>
          <w:sz w:val="24"/>
          <w:szCs w:val="24"/>
        </w:rPr>
        <w:t>，然后再研究网络节点内部多核环境下的基于间隔关系算子的多维并行时空索引方法及其相关理论与技术问题。基于间隔关系算子的多维分布式并行时空索引方法，拟采用顾及数据均衡的网络节点时空划分，构建合理有效的分布式索引体系；在每个网络结点上将多维时空数据转化为多个独立的间隔数据集合，采用基于三角区域递归分解的虚拟二叉树实现各种间隔关系算子操作，将复杂多维时空查询问题转化成一系列简单的可并行的间隔关系算子的多核并行计算问题，实现单个多维时空数据索引内部的并行计算，充分发挥多核计算机性能优势，提高多维时空索引性能。其主要研究内容如下：</w:t>
      </w:r>
    </w:p>
    <w:p w:rsidR="00F24917" w:rsidRPr="00F24917" w:rsidRDefault="00F24917" w:rsidP="00EC2D57">
      <w:pPr>
        <w:snapToGrid w:val="0"/>
        <w:spacing w:line="360" w:lineRule="auto"/>
        <w:ind w:firstLine="420"/>
        <w:rPr>
          <w:rFonts w:asciiTheme="minorEastAsia" w:hAnsiTheme="minorEastAsia" w:cs="楷体_GB2312"/>
          <w:sz w:val="24"/>
          <w:szCs w:val="24"/>
        </w:rPr>
      </w:pPr>
      <w:r w:rsidRPr="00F24917">
        <w:rPr>
          <w:rFonts w:asciiTheme="minorEastAsia" w:hAnsiTheme="minorEastAsia" w:cs="楷体_GB2312"/>
          <w:sz w:val="24"/>
          <w:szCs w:val="24"/>
        </w:rPr>
        <w:t>（</w:t>
      </w:r>
      <w:r w:rsidRPr="00F24917">
        <w:rPr>
          <w:rFonts w:asciiTheme="minorEastAsia" w:hAnsiTheme="minorEastAsia" w:cs="楷体_GB2312" w:hint="eastAsia"/>
          <w:sz w:val="24"/>
          <w:szCs w:val="24"/>
        </w:rPr>
        <w:t>1）分布式并行</w:t>
      </w:r>
      <w:r w:rsidR="00665743">
        <w:rPr>
          <w:rFonts w:asciiTheme="minorEastAsia" w:hAnsiTheme="minorEastAsia" w:cs="楷体_GB2312" w:hint="eastAsia"/>
          <w:sz w:val="24"/>
          <w:szCs w:val="24"/>
        </w:rPr>
        <w:t>计算环境下的智能</w:t>
      </w:r>
      <w:r w:rsidRPr="00F24917">
        <w:rPr>
          <w:rFonts w:asciiTheme="minorEastAsia" w:hAnsiTheme="minorEastAsia" w:cs="楷体_GB2312" w:hint="eastAsia"/>
          <w:sz w:val="24"/>
          <w:szCs w:val="24"/>
        </w:rPr>
        <w:t>时空索引理论架构</w:t>
      </w:r>
    </w:p>
    <w:p w:rsidR="00F24917" w:rsidRPr="006E2B2D" w:rsidRDefault="00F24917" w:rsidP="006E2B2D">
      <w:pPr>
        <w:snapToGrid w:val="0"/>
        <w:spacing w:line="360" w:lineRule="auto"/>
        <w:ind w:firstLineChars="200" w:firstLine="480"/>
        <w:rPr>
          <w:rFonts w:asciiTheme="minorEastAsia" w:hAnsiTheme="minorEastAsia" w:cs="楷体_GB2312"/>
          <w:sz w:val="24"/>
          <w:szCs w:val="24"/>
        </w:rPr>
      </w:pPr>
      <w:r w:rsidRPr="006E2B2D">
        <w:rPr>
          <w:rFonts w:asciiTheme="minorEastAsia" w:hAnsiTheme="minorEastAsia" w:cs="楷体_GB2312" w:hint="eastAsia"/>
          <w:sz w:val="24"/>
          <w:szCs w:val="24"/>
        </w:rPr>
        <w:t>针对不同的分布式环境的不同类型，研究同构和异构的分布式时空索引结构；研究各个节点之间顾及数据均衡的时空划分方法</w:t>
      </w:r>
      <w:r w:rsidR="00665743" w:rsidRPr="006E2B2D">
        <w:rPr>
          <w:rFonts w:asciiTheme="minorEastAsia" w:hAnsiTheme="minorEastAsia" w:cs="楷体_GB2312" w:hint="eastAsia"/>
          <w:sz w:val="24"/>
          <w:szCs w:val="24"/>
        </w:rPr>
        <w:t>和动态调整策略</w:t>
      </w:r>
      <w:r w:rsidRPr="006E2B2D">
        <w:rPr>
          <w:rFonts w:asciiTheme="minorEastAsia" w:hAnsiTheme="minorEastAsia" w:cs="楷体_GB2312" w:hint="eastAsia"/>
          <w:sz w:val="24"/>
          <w:szCs w:val="24"/>
        </w:rPr>
        <w:t>。针对单节点计算机上多核并行计算环境，研究适合多核并行的细粒度的并行时空索引结构；在此两者基础上，研究提出</w:t>
      </w:r>
      <w:r w:rsidR="006E2B2D" w:rsidRPr="006E2B2D">
        <w:rPr>
          <w:rFonts w:asciiTheme="minorEastAsia" w:hAnsiTheme="minorEastAsia" w:cs="楷体_GB2312" w:hint="eastAsia"/>
          <w:sz w:val="24"/>
          <w:szCs w:val="24"/>
        </w:rPr>
        <w:t>分布式并行计算环境下的</w:t>
      </w:r>
      <w:r w:rsidRPr="006E2B2D">
        <w:rPr>
          <w:rFonts w:asciiTheme="minorEastAsia" w:hAnsiTheme="minorEastAsia" w:cs="楷体_GB2312" w:hint="eastAsia"/>
          <w:sz w:val="24"/>
          <w:szCs w:val="24"/>
        </w:rPr>
        <w:t>多层次</w:t>
      </w:r>
      <w:r w:rsidR="006E2B2D" w:rsidRPr="006E2B2D">
        <w:rPr>
          <w:rFonts w:asciiTheme="minorEastAsia" w:hAnsiTheme="minorEastAsia" w:cs="楷体_GB2312" w:hint="eastAsia"/>
          <w:sz w:val="24"/>
          <w:szCs w:val="24"/>
        </w:rPr>
        <w:t>的智能</w:t>
      </w:r>
      <w:r w:rsidRPr="006E2B2D">
        <w:rPr>
          <w:rFonts w:asciiTheme="minorEastAsia" w:hAnsiTheme="minorEastAsia" w:cs="楷体_GB2312" w:hint="eastAsia"/>
          <w:sz w:val="24"/>
          <w:szCs w:val="24"/>
        </w:rPr>
        <w:t>时空</w:t>
      </w:r>
      <w:r w:rsidR="006E2B2D" w:rsidRPr="006E2B2D">
        <w:rPr>
          <w:rFonts w:asciiTheme="minorEastAsia" w:hAnsiTheme="minorEastAsia" w:cs="楷体_GB2312" w:hint="eastAsia"/>
          <w:sz w:val="24"/>
          <w:szCs w:val="24"/>
        </w:rPr>
        <w:t>索引</w:t>
      </w:r>
      <w:r w:rsidRPr="006E2B2D">
        <w:rPr>
          <w:rFonts w:asciiTheme="minorEastAsia" w:hAnsiTheme="minorEastAsia" w:cs="楷体_GB2312" w:hint="eastAsia"/>
          <w:sz w:val="24"/>
          <w:szCs w:val="24"/>
        </w:rPr>
        <w:t>结构。</w:t>
      </w:r>
    </w:p>
    <w:p w:rsidR="00F24917" w:rsidRPr="006E2B2D" w:rsidRDefault="00F24917" w:rsidP="00EC2D57">
      <w:pPr>
        <w:snapToGrid w:val="0"/>
        <w:spacing w:line="360" w:lineRule="auto"/>
        <w:ind w:firstLine="420"/>
        <w:rPr>
          <w:rFonts w:asciiTheme="minorEastAsia" w:hAnsiTheme="minorEastAsia" w:cs="楷体_GB2312"/>
          <w:sz w:val="24"/>
          <w:szCs w:val="24"/>
        </w:rPr>
      </w:pPr>
      <w:r w:rsidRPr="006E2B2D">
        <w:rPr>
          <w:rFonts w:asciiTheme="minorEastAsia" w:hAnsiTheme="minorEastAsia" w:cs="楷体_GB2312" w:hint="eastAsia"/>
          <w:sz w:val="24"/>
          <w:szCs w:val="24"/>
        </w:rPr>
        <w:t>（</w:t>
      </w:r>
      <w:r w:rsidRPr="006E2B2D">
        <w:rPr>
          <w:rFonts w:asciiTheme="minorEastAsia" w:hAnsiTheme="minorEastAsia" w:cs="楷体_GB2312"/>
          <w:sz w:val="24"/>
          <w:szCs w:val="24"/>
        </w:rPr>
        <w:t>2</w:t>
      </w:r>
      <w:r w:rsidRPr="006E2B2D">
        <w:rPr>
          <w:rFonts w:asciiTheme="minorEastAsia" w:hAnsiTheme="minorEastAsia" w:cs="楷体_GB2312" w:hint="eastAsia"/>
          <w:sz w:val="24"/>
          <w:szCs w:val="24"/>
        </w:rPr>
        <w:t>）基于间隔数据集的多维时空对象表达</w:t>
      </w:r>
    </w:p>
    <w:p w:rsidR="00F24917" w:rsidRPr="006E2B2D" w:rsidRDefault="00F24917" w:rsidP="006E2B2D">
      <w:pPr>
        <w:snapToGrid w:val="0"/>
        <w:spacing w:line="360" w:lineRule="auto"/>
        <w:ind w:firstLine="420"/>
        <w:rPr>
          <w:rFonts w:asciiTheme="minorEastAsia" w:hAnsiTheme="minorEastAsia" w:cs="楷体_GB2312"/>
          <w:sz w:val="24"/>
          <w:szCs w:val="24"/>
        </w:rPr>
      </w:pPr>
      <w:r w:rsidRPr="006E2B2D">
        <w:rPr>
          <w:rFonts w:asciiTheme="minorEastAsia" w:hAnsiTheme="minorEastAsia" w:cs="楷体_GB2312" w:hint="eastAsia"/>
          <w:sz w:val="24"/>
          <w:szCs w:val="24"/>
        </w:rPr>
        <w:t>针对多维时空对象表达和时空过程模拟过程中并行计算需求，研究间隔对象以及间隔对象之间的关系表达与计算问题；研究时间数据的间隔表达方式及其算子操作方法；研究空间数据与间隔数据集的相互转化方法；实现索引结构中基于间隔数据集的多维时空对象统一表达。</w:t>
      </w:r>
    </w:p>
    <w:p w:rsidR="00F24917" w:rsidRPr="006E2B2D" w:rsidRDefault="00F24917" w:rsidP="00EC2D57">
      <w:pPr>
        <w:snapToGrid w:val="0"/>
        <w:spacing w:line="360" w:lineRule="auto"/>
        <w:ind w:firstLine="420"/>
        <w:rPr>
          <w:rFonts w:asciiTheme="minorEastAsia" w:hAnsiTheme="minorEastAsia" w:cs="楷体_GB2312"/>
          <w:sz w:val="24"/>
          <w:szCs w:val="24"/>
        </w:rPr>
      </w:pPr>
      <w:r w:rsidRPr="006E2B2D">
        <w:rPr>
          <w:rFonts w:asciiTheme="minorEastAsia" w:hAnsiTheme="minorEastAsia" w:cs="楷体_GB2312" w:hint="eastAsia"/>
          <w:sz w:val="24"/>
          <w:szCs w:val="24"/>
        </w:rPr>
        <w:lastRenderedPageBreak/>
        <w:t>（</w:t>
      </w:r>
      <w:r w:rsidRPr="006E2B2D">
        <w:rPr>
          <w:rFonts w:asciiTheme="minorEastAsia" w:hAnsiTheme="minorEastAsia" w:cs="楷体_GB2312"/>
          <w:sz w:val="24"/>
          <w:szCs w:val="24"/>
        </w:rPr>
        <w:t>3</w:t>
      </w:r>
      <w:r w:rsidRPr="006E2B2D">
        <w:rPr>
          <w:rFonts w:asciiTheme="minorEastAsia" w:hAnsiTheme="minorEastAsia" w:cs="楷体_GB2312" w:hint="eastAsia"/>
          <w:sz w:val="24"/>
          <w:szCs w:val="24"/>
        </w:rPr>
        <w:t>）间隔关系算子与间隔数据索引方法</w:t>
      </w:r>
    </w:p>
    <w:p w:rsidR="00F24917" w:rsidRPr="006E2B2D" w:rsidRDefault="00F24917" w:rsidP="006E2B2D">
      <w:pPr>
        <w:snapToGrid w:val="0"/>
        <w:spacing w:line="360" w:lineRule="auto"/>
        <w:ind w:firstLine="420"/>
        <w:rPr>
          <w:rFonts w:asciiTheme="minorEastAsia" w:hAnsiTheme="minorEastAsia" w:cs="楷体_GB2312"/>
          <w:sz w:val="24"/>
          <w:szCs w:val="24"/>
        </w:rPr>
      </w:pPr>
      <w:r w:rsidRPr="006E2B2D">
        <w:rPr>
          <w:rFonts w:asciiTheme="minorEastAsia" w:hAnsiTheme="minorEastAsia" w:cs="楷体_GB2312" w:hint="eastAsia"/>
          <w:sz w:val="24"/>
          <w:szCs w:val="24"/>
        </w:rPr>
        <w:t>针对间隔数据特点（开始</w:t>
      </w:r>
      <w:proofErr w:type="gramStart"/>
      <w:r w:rsidRPr="006E2B2D">
        <w:rPr>
          <w:rFonts w:asciiTheme="minorEastAsia" w:hAnsiTheme="minorEastAsia" w:cs="楷体_GB2312" w:hint="eastAsia"/>
          <w:sz w:val="24"/>
          <w:szCs w:val="24"/>
        </w:rPr>
        <w:t>值永远</w:t>
      </w:r>
      <w:proofErr w:type="gramEnd"/>
      <w:r w:rsidRPr="006E2B2D">
        <w:rPr>
          <w:rFonts w:asciiTheme="minorEastAsia" w:hAnsiTheme="minorEastAsia" w:cs="楷体_GB2312" w:hint="eastAsia"/>
          <w:sz w:val="24"/>
          <w:szCs w:val="24"/>
        </w:rPr>
        <w:t>小于或等于结束值），研究间隔数据集的基于三角区域递归分解的二分策略和二叉树构建方法；研究消除二叉树内部节点（</w:t>
      </w:r>
      <w:proofErr w:type="gramStart"/>
      <w:r w:rsidRPr="006E2B2D">
        <w:rPr>
          <w:rFonts w:asciiTheme="minorEastAsia" w:hAnsiTheme="minorEastAsia" w:cs="楷体_GB2312" w:hint="eastAsia"/>
          <w:sz w:val="24"/>
          <w:szCs w:val="24"/>
        </w:rPr>
        <w:t>非叶节点</w:t>
      </w:r>
      <w:proofErr w:type="gramEnd"/>
      <w:r w:rsidRPr="006E2B2D">
        <w:rPr>
          <w:rFonts w:asciiTheme="minorEastAsia" w:hAnsiTheme="minorEastAsia" w:cs="楷体_GB2312" w:hint="eastAsia"/>
          <w:sz w:val="24"/>
          <w:szCs w:val="24"/>
        </w:rPr>
        <w:t>）的虚拟二叉树的编码方法，减少节点访问次数；研究基于虚拟二叉树的各种间隔关系算子算法；研究可并行间隔关系算子在多核环境下的部署与并行计算问题。</w:t>
      </w:r>
      <w:r w:rsidRPr="006E2B2D">
        <w:rPr>
          <w:rFonts w:asciiTheme="minorEastAsia" w:hAnsiTheme="minorEastAsia" w:cs="楷体_GB2312" w:hint="eastAsia"/>
          <w:sz w:val="24"/>
          <w:szCs w:val="24"/>
        </w:rPr>
        <w:tab/>
      </w:r>
    </w:p>
    <w:p w:rsidR="00F24917" w:rsidRPr="006E2B2D" w:rsidRDefault="00F24917" w:rsidP="006E2B2D">
      <w:pPr>
        <w:snapToGrid w:val="0"/>
        <w:spacing w:line="360" w:lineRule="auto"/>
        <w:ind w:firstLine="420"/>
        <w:rPr>
          <w:rFonts w:asciiTheme="minorEastAsia" w:hAnsiTheme="minorEastAsia" w:cs="楷体_GB2312"/>
          <w:sz w:val="24"/>
          <w:szCs w:val="24"/>
        </w:rPr>
      </w:pPr>
      <w:r w:rsidRPr="006E2B2D">
        <w:rPr>
          <w:rFonts w:asciiTheme="minorEastAsia" w:hAnsiTheme="minorEastAsia" w:cs="楷体_GB2312" w:hint="eastAsia"/>
          <w:sz w:val="24"/>
          <w:szCs w:val="24"/>
        </w:rPr>
        <w:t>（</w:t>
      </w:r>
      <w:r w:rsidRPr="006E2B2D">
        <w:rPr>
          <w:rFonts w:asciiTheme="minorEastAsia" w:hAnsiTheme="minorEastAsia" w:cs="楷体_GB2312"/>
          <w:sz w:val="24"/>
          <w:szCs w:val="24"/>
        </w:rPr>
        <w:t>4</w:t>
      </w:r>
      <w:r w:rsidRPr="006E2B2D">
        <w:rPr>
          <w:rFonts w:asciiTheme="minorEastAsia" w:hAnsiTheme="minorEastAsia" w:cs="楷体_GB2312" w:hint="eastAsia"/>
          <w:sz w:val="24"/>
          <w:szCs w:val="24"/>
        </w:rPr>
        <w:t>）</w:t>
      </w:r>
      <w:r w:rsidR="006E2B2D">
        <w:rPr>
          <w:rFonts w:asciiTheme="minorEastAsia" w:hAnsiTheme="minorEastAsia" w:cs="楷体_GB2312" w:hint="eastAsia"/>
          <w:sz w:val="24"/>
          <w:szCs w:val="24"/>
        </w:rPr>
        <w:t>智能</w:t>
      </w:r>
      <w:r w:rsidRPr="006E2B2D">
        <w:rPr>
          <w:rFonts w:asciiTheme="minorEastAsia" w:hAnsiTheme="minorEastAsia" w:cs="楷体_GB2312" w:hint="eastAsia"/>
          <w:sz w:val="24"/>
          <w:szCs w:val="24"/>
        </w:rPr>
        <w:t>时空索引的查询、插入与删除算法</w:t>
      </w:r>
    </w:p>
    <w:p w:rsidR="00F24917" w:rsidRPr="006E2B2D" w:rsidRDefault="00F24917" w:rsidP="006E2B2D">
      <w:pPr>
        <w:snapToGrid w:val="0"/>
        <w:spacing w:line="360" w:lineRule="auto"/>
        <w:ind w:firstLine="420"/>
        <w:rPr>
          <w:rFonts w:asciiTheme="minorEastAsia" w:hAnsiTheme="minorEastAsia" w:cs="楷体_GB2312"/>
          <w:sz w:val="24"/>
          <w:szCs w:val="24"/>
        </w:rPr>
      </w:pPr>
      <w:r w:rsidRPr="006E2B2D">
        <w:rPr>
          <w:rFonts w:asciiTheme="minorEastAsia" w:hAnsiTheme="minorEastAsia" w:cs="楷体_GB2312" w:hint="eastAsia"/>
          <w:sz w:val="24"/>
          <w:szCs w:val="24"/>
        </w:rPr>
        <w:t>研究如何根据时空数据与间隔数据的相互转化方法，将复杂多维时空查询问题转化成一系列简单的可并行的间隔关系算子的多核并行计算问题；研究基于三角区域递归分解的二叉树索引的插入、查询与删除算法，以及多</w:t>
      </w:r>
      <w:proofErr w:type="gramStart"/>
      <w:r w:rsidRPr="006E2B2D">
        <w:rPr>
          <w:rFonts w:asciiTheme="minorEastAsia" w:hAnsiTheme="minorEastAsia" w:cs="楷体_GB2312" w:hint="eastAsia"/>
          <w:sz w:val="24"/>
          <w:szCs w:val="24"/>
        </w:rPr>
        <w:t>棵不同维</w:t>
      </w:r>
      <w:proofErr w:type="gramEnd"/>
      <w:r w:rsidRPr="006E2B2D">
        <w:rPr>
          <w:rFonts w:asciiTheme="minorEastAsia" w:hAnsiTheme="minorEastAsia" w:cs="楷体_GB2312" w:hint="eastAsia"/>
          <w:sz w:val="24"/>
          <w:szCs w:val="24"/>
        </w:rPr>
        <w:t>度上的二叉树之间的并发控制问题；研究如何有效地整合每个维度的虚拟二叉树插入、查询与删除算法，实现高效的并行时空索引算法；研究并行时空索引中时空维度与计算机处理器或核的数目之间的关系及其对时空索引整体性能的影响。</w:t>
      </w:r>
    </w:p>
    <w:p w:rsidR="00C4470D" w:rsidRPr="002823EA" w:rsidRDefault="006E2B2D">
      <w:pPr>
        <w:widowControl/>
        <w:jc w:val="left"/>
        <w:rPr>
          <w:rFonts w:ascii="宋体" w:eastAsia="宋体" w:hAnsi="Cambria" w:cs="宋体"/>
          <w:b/>
          <w:kern w:val="0"/>
          <w:sz w:val="24"/>
          <w:szCs w:val="24"/>
        </w:rPr>
      </w:pPr>
      <w:r w:rsidRPr="002823EA">
        <w:rPr>
          <w:rFonts w:ascii="宋体" w:eastAsia="宋体" w:hAnsi="Cambria" w:cs="宋体"/>
          <w:b/>
          <w:kern w:val="0"/>
          <w:sz w:val="24"/>
          <w:szCs w:val="24"/>
        </w:rPr>
        <w:t>2、</w:t>
      </w:r>
      <w:r w:rsidRPr="002823EA">
        <w:rPr>
          <w:rFonts w:ascii="宋体" w:eastAsia="宋体" w:hAnsi="Cambria" w:cs="宋体" w:hint="eastAsia"/>
          <w:b/>
          <w:kern w:val="0"/>
          <w:sz w:val="24"/>
          <w:szCs w:val="24"/>
        </w:rPr>
        <w:t>技术路线</w:t>
      </w:r>
    </w:p>
    <w:p w:rsidR="006E2B2D" w:rsidRPr="006E2B2D" w:rsidRDefault="006E2B2D" w:rsidP="006E2B2D">
      <w:pPr>
        <w:widowControl/>
        <w:spacing w:line="360" w:lineRule="auto"/>
        <w:ind w:firstLine="420"/>
        <w:jc w:val="left"/>
        <w:rPr>
          <w:rFonts w:ascii="宋体" w:eastAsia="宋体" w:hAnsi="Cambria" w:cs="宋体"/>
          <w:kern w:val="0"/>
          <w:sz w:val="24"/>
          <w:szCs w:val="24"/>
        </w:rPr>
      </w:pPr>
      <w:r w:rsidRPr="006E2B2D">
        <w:rPr>
          <w:rFonts w:asciiTheme="minorEastAsia" w:hAnsiTheme="minorEastAsia" w:cs="楷体_GB2312" w:hint="eastAsia"/>
          <w:sz w:val="24"/>
          <w:szCs w:val="24"/>
        </w:rPr>
        <w:t>项目中分布式并行时空索引的基本实现思路是：首先采用顾及数据均衡的时空域划分方法将全局时空数据划分为多个时空域，将每个时空域</w:t>
      </w:r>
      <w:r>
        <w:rPr>
          <w:rFonts w:asciiTheme="minorEastAsia" w:hAnsiTheme="minorEastAsia" w:cs="楷体_GB2312" w:hint="eastAsia"/>
          <w:sz w:val="24"/>
          <w:szCs w:val="24"/>
        </w:rPr>
        <w:t>动态</w:t>
      </w:r>
      <w:r w:rsidRPr="006E2B2D">
        <w:rPr>
          <w:rFonts w:asciiTheme="minorEastAsia" w:hAnsiTheme="minorEastAsia" w:cs="楷体_GB2312" w:hint="eastAsia"/>
          <w:sz w:val="24"/>
          <w:szCs w:val="24"/>
        </w:rPr>
        <w:t>映射到不同的服务器节点。节点之间通过自定义时空数据交换协议通信，构建基于主从结构或对等结构的分布式结构；节点内部的本地索引采用基于间隔关系算子的多维并行时空索</w:t>
      </w:r>
      <w:r w:rsidRPr="006E2B2D">
        <w:rPr>
          <w:rFonts w:ascii="宋体" w:eastAsia="宋体" w:hAnsi="Cambria" w:cs="宋体" w:hint="eastAsia"/>
          <w:kern w:val="0"/>
          <w:sz w:val="24"/>
          <w:szCs w:val="24"/>
        </w:rPr>
        <w:t>引方法。</w:t>
      </w:r>
    </w:p>
    <w:p w:rsidR="006E2B2D" w:rsidRDefault="006E2B2D" w:rsidP="00044B47">
      <w:pPr>
        <w:widowControl/>
        <w:spacing w:line="360" w:lineRule="auto"/>
        <w:rPr>
          <w:rFonts w:ascii="宋体" w:eastAsia="宋体" w:hAnsi="Cambria" w:cs="宋体"/>
          <w:kern w:val="0"/>
          <w:sz w:val="24"/>
          <w:szCs w:val="24"/>
        </w:rPr>
      </w:pPr>
      <w:r w:rsidRPr="006E2B2D">
        <w:rPr>
          <w:rFonts w:ascii="宋体" w:eastAsia="宋体" w:hAnsi="Cambria" w:cs="宋体" w:hint="eastAsia"/>
          <w:kern w:val="0"/>
          <w:sz w:val="24"/>
          <w:szCs w:val="24"/>
        </w:rPr>
        <w:tab/>
        <w:t>基于上述总体思路</w:t>
      </w:r>
      <w:r>
        <w:rPr>
          <w:rFonts w:ascii="宋体" w:eastAsia="宋体" w:hAnsi="Cambria" w:cs="宋体" w:hint="eastAsia"/>
          <w:kern w:val="0"/>
          <w:sz w:val="24"/>
          <w:szCs w:val="24"/>
        </w:rPr>
        <w:t>，</w:t>
      </w:r>
      <w:r w:rsidRPr="006E2B2D">
        <w:rPr>
          <w:rFonts w:ascii="宋体" w:eastAsia="宋体" w:hAnsi="Cambria" w:cs="宋体" w:hint="eastAsia"/>
          <w:kern w:val="0"/>
          <w:sz w:val="24"/>
          <w:szCs w:val="24"/>
        </w:rPr>
        <w:t>本项目拟采用的总体技术路线是：充分利用地球空间信息科学领域和数据库领域的前沿技术成果，以国家自然科学基金</w:t>
      </w:r>
      <w:r>
        <w:rPr>
          <w:rFonts w:ascii="宋体" w:eastAsia="宋体" w:hAnsi="Cambria" w:cs="宋体" w:hint="eastAsia"/>
          <w:kern w:val="0"/>
          <w:sz w:val="24"/>
          <w:szCs w:val="24"/>
        </w:rPr>
        <w:t>青年基金</w:t>
      </w:r>
      <w:r w:rsidRPr="006E2B2D">
        <w:rPr>
          <w:rFonts w:ascii="宋体" w:eastAsia="宋体" w:hAnsi="Cambria" w:cs="宋体" w:hint="eastAsia"/>
          <w:kern w:val="0"/>
          <w:sz w:val="24"/>
          <w:szCs w:val="24"/>
        </w:rPr>
        <w:t>项目“地上下一体化三维动态广义表空间索引方法”（41101368）、</w:t>
      </w:r>
      <w:r>
        <w:rPr>
          <w:rFonts w:ascii="宋体" w:eastAsia="宋体" w:hAnsi="Cambria" w:cs="宋体" w:hint="eastAsia"/>
          <w:kern w:val="0"/>
          <w:sz w:val="24"/>
          <w:szCs w:val="24"/>
        </w:rPr>
        <w:t>国家自然科学基金面上项目“</w:t>
      </w:r>
      <w:r w:rsidR="00044B47" w:rsidRPr="00044B47">
        <w:rPr>
          <w:rFonts w:ascii="宋体" w:eastAsia="宋体" w:hAnsi="Cambria" w:cs="宋体" w:hint="eastAsia"/>
          <w:kern w:val="0"/>
          <w:sz w:val="24"/>
          <w:szCs w:val="24"/>
        </w:rPr>
        <w:t>基于间隔关系算子的多维分布式并行时空索引方法</w:t>
      </w:r>
      <w:r>
        <w:rPr>
          <w:rFonts w:ascii="宋体" w:eastAsia="宋体" w:hAnsi="Cambria" w:cs="宋体" w:hint="eastAsia"/>
          <w:kern w:val="0"/>
          <w:sz w:val="24"/>
          <w:szCs w:val="24"/>
        </w:rPr>
        <w:t>”</w:t>
      </w:r>
      <w:r w:rsidR="00044B47">
        <w:rPr>
          <w:rFonts w:ascii="宋体" w:eastAsia="宋体" w:hAnsi="Cambria" w:cs="宋体" w:hint="eastAsia"/>
          <w:kern w:val="0"/>
          <w:sz w:val="24"/>
          <w:szCs w:val="24"/>
        </w:rPr>
        <w:t>（41572314）</w:t>
      </w:r>
      <w:r>
        <w:rPr>
          <w:rFonts w:ascii="宋体" w:eastAsia="宋体" w:hAnsi="Cambria" w:cs="宋体" w:hint="eastAsia"/>
          <w:kern w:val="0"/>
          <w:sz w:val="24"/>
          <w:szCs w:val="24"/>
        </w:rPr>
        <w:t>，</w:t>
      </w:r>
      <w:r w:rsidRPr="006E2B2D">
        <w:rPr>
          <w:rFonts w:ascii="宋体" w:eastAsia="宋体" w:hAnsi="Cambria" w:cs="宋体" w:hint="eastAsia"/>
          <w:kern w:val="0"/>
          <w:sz w:val="24"/>
          <w:szCs w:val="24"/>
        </w:rPr>
        <w:t>国家863计划重点项目课题“三维空间数据管理系统与分析组件研发”（2008AA121602）和“</w:t>
      </w:r>
      <w:r w:rsidRPr="006E2B2D">
        <w:rPr>
          <w:rFonts w:ascii="宋体" w:eastAsia="宋体" w:hAnsi="Cambria" w:cs="宋体"/>
          <w:kern w:val="0"/>
          <w:sz w:val="24"/>
          <w:szCs w:val="24"/>
        </w:rPr>
        <w:t>时空过程模拟与实时GIS系统</w:t>
      </w:r>
      <w:r w:rsidRPr="006E2B2D">
        <w:rPr>
          <w:rFonts w:ascii="宋体" w:eastAsia="宋体" w:hAnsi="Cambria" w:cs="宋体" w:hint="eastAsia"/>
          <w:kern w:val="0"/>
          <w:sz w:val="24"/>
          <w:szCs w:val="24"/>
        </w:rPr>
        <w:t>”（</w:t>
      </w:r>
      <w:r w:rsidRPr="006E2B2D">
        <w:rPr>
          <w:rFonts w:ascii="宋体" w:eastAsia="宋体" w:hAnsi="Cambria" w:cs="宋体"/>
          <w:kern w:val="0"/>
          <w:sz w:val="24"/>
          <w:szCs w:val="24"/>
        </w:rPr>
        <w:t>2012AA121401</w:t>
      </w:r>
      <w:r w:rsidRPr="006E2B2D">
        <w:rPr>
          <w:rFonts w:ascii="宋体" w:eastAsia="宋体" w:hAnsi="Cambria" w:cs="宋体" w:hint="eastAsia"/>
          <w:kern w:val="0"/>
          <w:sz w:val="24"/>
          <w:szCs w:val="24"/>
        </w:rPr>
        <w:t>）项目已有研究成果为基础，针对分布式多核并行计算环境下</w:t>
      </w:r>
      <w:r w:rsidR="00044B47">
        <w:rPr>
          <w:rFonts w:ascii="宋体" w:eastAsia="宋体" w:hAnsi="Cambria" w:cs="宋体" w:hint="eastAsia"/>
          <w:kern w:val="0"/>
          <w:sz w:val="24"/>
          <w:szCs w:val="24"/>
        </w:rPr>
        <w:t>地质</w:t>
      </w:r>
      <w:r w:rsidRPr="006E2B2D">
        <w:rPr>
          <w:rFonts w:ascii="宋体" w:eastAsia="宋体" w:hAnsi="Cambria" w:cs="宋体" w:hint="eastAsia"/>
          <w:kern w:val="0"/>
          <w:sz w:val="24"/>
          <w:szCs w:val="24"/>
        </w:rPr>
        <w:t>时空</w:t>
      </w:r>
      <w:r w:rsidR="00044B47">
        <w:rPr>
          <w:rFonts w:ascii="宋体" w:eastAsia="宋体" w:hAnsi="Cambria" w:cs="宋体" w:hint="eastAsia"/>
          <w:kern w:val="0"/>
          <w:sz w:val="24"/>
          <w:szCs w:val="24"/>
        </w:rPr>
        <w:t>大</w:t>
      </w:r>
      <w:r w:rsidRPr="006E2B2D">
        <w:rPr>
          <w:rFonts w:ascii="宋体" w:eastAsia="宋体" w:hAnsi="Cambria" w:cs="宋体" w:hint="eastAsia"/>
          <w:kern w:val="0"/>
          <w:sz w:val="24"/>
          <w:szCs w:val="24"/>
        </w:rPr>
        <w:t>数据高效访问需求，研究基于间隔关系算子的多维分布式并行</w:t>
      </w:r>
      <w:r w:rsidR="00044B47">
        <w:rPr>
          <w:rFonts w:ascii="宋体" w:eastAsia="宋体" w:hAnsi="Cambria" w:cs="宋体" w:hint="eastAsia"/>
          <w:kern w:val="0"/>
          <w:sz w:val="24"/>
          <w:szCs w:val="24"/>
        </w:rPr>
        <w:t>智能</w:t>
      </w:r>
      <w:r w:rsidRPr="006E2B2D">
        <w:rPr>
          <w:rFonts w:ascii="宋体" w:eastAsia="宋体" w:hAnsi="Cambria" w:cs="宋体" w:hint="eastAsia"/>
          <w:kern w:val="0"/>
          <w:sz w:val="24"/>
          <w:szCs w:val="24"/>
        </w:rPr>
        <w:t>时空索引方法及其相关理论与技术问题，细化多维时空索引并行粒度，提升分布式多核计</w:t>
      </w:r>
      <w:proofErr w:type="gramStart"/>
      <w:r w:rsidRPr="006E2B2D">
        <w:rPr>
          <w:rFonts w:ascii="宋体" w:eastAsia="宋体" w:hAnsi="Cambria" w:cs="宋体" w:hint="eastAsia"/>
          <w:kern w:val="0"/>
          <w:sz w:val="24"/>
          <w:szCs w:val="24"/>
        </w:rPr>
        <w:t>算环境</w:t>
      </w:r>
      <w:proofErr w:type="gramEnd"/>
      <w:r w:rsidRPr="006E2B2D">
        <w:rPr>
          <w:rFonts w:ascii="宋体" w:eastAsia="宋体" w:hAnsi="Cambria" w:cs="宋体" w:hint="eastAsia"/>
          <w:kern w:val="0"/>
          <w:sz w:val="24"/>
          <w:szCs w:val="24"/>
        </w:rPr>
        <w:t>下多维并行时空索引性能；并结合两个大型城市时空数据集对所提出的理论、方法进行技术实现和验证。</w:t>
      </w:r>
    </w:p>
    <w:p w:rsidR="00D47761" w:rsidRPr="00E014B1" w:rsidRDefault="00883BA6" w:rsidP="00D47761">
      <w:pPr>
        <w:pStyle w:val="a3"/>
        <w:numPr>
          <w:ilvl w:val="0"/>
          <w:numId w:val="1"/>
        </w:numPr>
        <w:autoSpaceDE w:val="0"/>
        <w:autoSpaceDN w:val="0"/>
        <w:adjustRightInd w:val="0"/>
        <w:ind w:firstLineChars="0"/>
        <w:rPr>
          <w:rFonts w:ascii="宋体" w:eastAsia="宋体" w:hAnsi="Cambria" w:cs="宋体"/>
          <w:b/>
          <w:kern w:val="0"/>
          <w:sz w:val="24"/>
          <w:szCs w:val="24"/>
        </w:rPr>
      </w:pPr>
      <w:r w:rsidRPr="00E014B1">
        <w:rPr>
          <w:rFonts w:ascii="宋体" w:eastAsia="宋体" w:hAnsi="Cambria" w:cs="宋体" w:hint="eastAsia"/>
          <w:b/>
          <w:kern w:val="0"/>
          <w:sz w:val="24"/>
          <w:szCs w:val="24"/>
        </w:rPr>
        <w:lastRenderedPageBreak/>
        <w:t>特色与</w:t>
      </w:r>
      <w:r w:rsidR="00D47761" w:rsidRPr="00E014B1">
        <w:rPr>
          <w:rFonts w:ascii="宋体" w:eastAsia="宋体" w:hAnsi="Cambria" w:cs="宋体" w:hint="eastAsia"/>
          <w:b/>
          <w:kern w:val="0"/>
          <w:sz w:val="24"/>
          <w:szCs w:val="24"/>
        </w:rPr>
        <w:t>创新点</w:t>
      </w:r>
    </w:p>
    <w:p w:rsidR="00D47761" w:rsidRDefault="00D47761" w:rsidP="00D47761">
      <w:pPr>
        <w:autoSpaceDE w:val="0"/>
        <w:autoSpaceDN w:val="0"/>
        <w:adjustRightInd w:val="0"/>
        <w:rPr>
          <w:rFonts w:ascii="宋体" w:eastAsia="宋体" w:hAnsi="Cambria" w:cs="宋体"/>
          <w:kern w:val="0"/>
          <w:sz w:val="24"/>
          <w:szCs w:val="24"/>
        </w:rPr>
      </w:pPr>
    </w:p>
    <w:p w:rsidR="002823EA" w:rsidRPr="002823EA" w:rsidRDefault="002823EA" w:rsidP="002823EA">
      <w:pPr>
        <w:snapToGrid w:val="0"/>
        <w:spacing w:line="440" w:lineRule="exact"/>
        <w:ind w:firstLineChars="200" w:firstLine="480"/>
        <w:rPr>
          <w:rFonts w:ascii="宋体" w:eastAsia="宋体" w:hAnsi="Cambria" w:cs="宋体"/>
          <w:kern w:val="0"/>
          <w:sz w:val="24"/>
          <w:szCs w:val="24"/>
        </w:rPr>
      </w:pPr>
      <w:r w:rsidRPr="002823EA">
        <w:rPr>
          <w:rFonts w:ascii="宋体" w:eastAsia="宋体" w:hAnsi="Cambria" w:cs="宋体" w:hint="eastAsia"/>
          <w:kern w:val="0"/>
          <w:sz w:val="24"/>
          <w:szCs w:val="24"/>
        </w:rPr>
        <w:t>项目</w:t>
      </w:r>
      <w:r w:rsidR="00883BA6">
        <w:rPr>
          <w:rFonts w:ascii="宋体" w:eastAsia="宋体" w:hAnsi="Cambria" w:cs="宋体" w:hint="eastAsia"/>
          <w:kern w:val="0"/>
          <w:sz w:val="24"/>
          <w:szCs w:val="24"/>
        </w:rPr>
        <w:t>将时间数据索引泛化为间隔关系算子，并创造性地应用在四维时空大数据中，其</w:t>
      </w:r>
      <w:r w:rsidRPr="002823EA">
        <w:rPr>
          <w:rFonts w:ascii="宋体" w:eastAsia="宋体" w:hAnsi="Cambria" w:cs="宋体" w:hint="eastAsia"/>
          <w:kern w:val="0"/>
          <w:sz w:val="24"/>
          <w:szCs w:val="24"/>
        </w:rPr>
        <w:t>的特色之处在于建立时空查询与间隔关系算子之间的关联关系，通过间隔关系算子并行计算来实现</w:t>
      </w:r>
      <w:r w:rsidR="00883BA6">
        <w:rPr>
          <w:rFonts w:ascii="宋体" w:eastAsia="宋体" w:hAnsi="Cambria" w:cs="宋体" w:hint="eastAsia"/>
          <w:kern w:val="0"/>
          <w:sz w:val="24"/>
          <w:szCs w:val="24"/>
        </w:rPr>
        <w:t>地质</w:t>
      </w:r>
      <w:r w:rsidRPr="002823EA">
        <w:rPr>
          <w:rFonts w:ascii="宋体" w:eastAsia="宋体" w:hAnsi="Cambria" w:cs="宋体" w:hint="eastAsia"/>
          <w:kern w:val="0"/>
          <w:sz w:val="24"/>
          <w:szCs w:val="24"/>
        </w:rPr>
        <w:t>时空</w:t>
      </w:r>
      <w:r w:rsidR="00883BA6">
        <w:rPr>
          <w:rFonts w:ascii="宋体" w:eastAsia="宋体" w:hAnsi="Cambria" w:cs="宋体" w:hint="eastAsia"/>
          <w:kern w:val="0"/>
          <w:sz w:val="24"/>
          <w:szCs w:val="24"/>
        </w:rPr>
        <w:t>大数据的智能</w:t>
      </w:r>
      <w:r w:rsidRPr="002823EA">
        <w:rPr>
          <w:rFonts w:ascii="宋体" w:eastAsia="宋体" w:hAnsi="Cambria" w:cs="宋体" w:hint="eastAsia"/>
          <w:kern w:val="0"/>
          <w:sz w:val="24"/>
          <w:szCs w:val="24"/>
        </w:rPr>
        <w:t>索引。项目的主要创新有以下两点：</w:t>
      </w:r>
    </w:p>
    <w:p w:rsidR="002823EA" w:rsidRPr="002823EA" w:rsidRDefault="002823EA" w:rsidP="002823EA">
      <w:pPr>
        <w:numPr>
          <w:ilvl w:val="0"/>
          <w:numId w:val="2"/>
        </w:numPr>
        <w:snapToGrid w:val="0"/>
        <w:spacing w:line="440" w:lineRule="exact"/>
        <w:rPr>
          <w:rFonts w:ascii="宋体" w:eastAsia="宋体" w:hAnsi="Cambria" w:cs="宋体"/>
          <w:kern w:val="0"/>
          <w:sz w:val="24"/>
          <w:szCs w:val="24"/>
        </w:rPr>
      </w:pPr>
      <w:r w:rsidRPr="002823EA">
        <w:rPr>
          <w:rFonts w:ascii="宋体" w:eastAsia="宋体" w:hAnsi="Cambria" w:cs="宋体" w:hint="eastAsia"/>
          <w:kern w:val="0"/>
          <w:sz w:val="24"/>
          <w:szCs w:val="24"/>
        </w:rPr>
        <w:t>多维时空查询与并行的间隔关系算子集的转换理论与方法</w:t>
      </w:r>
    </w:p>
    <w:p w:rsidR="002823EA" w:rsidRPr="002823EA" w:rsidRDefault="002823EA" w:rsidP="002823EA">
      <w:pPr>
        <w:snapToGrid w:val="0"/>
        <w:spacing w:line="440" w:lineRule="exact"/>
        <w:ind w:firstLineChars="200" w:firstLine="480"/>
        <w:rPr>
          <w:rFonts w:ascii="宋体" w:eastAsia="宋体" w:hAnsi="Cambria" w:cs="宋体"/>
          <w:kern w:val="0"/>
          <w:sz w:val="24"/>
          <w:szCs w:val="24"/>
        </w:rPr>
      </w:pPr>
      <w:r w:rsidRPr="002823EA">
        <w:rPr>
          <w:rFonts w:ascii="宋体" w:eastAsia="宋体" w:hAnsi="Cambria" w:cs="宋体" w:hint="eastAsia"/>
          <w:kern w:val="0"/>
          <w:sz w:val="24"/>
          <w:szCs w:val="24"/>
        </w:rPr>
        <w:t>针对多核并行计算环境下多维树形时空索引对细粒度并行计算的限制，建立时空对象关系与间隔关系算子之间的转换公式，通过这些转换公式将多维时空数据查询转化为可并行的间隔关系算子操作，然后将间隔数据集映射到可并行的不同维度的</w:t>
      </w:r>
      <w:proofErr w:type="gramStart"/>
      <w:r w:rsidRPr="002823EA">
        <w:rPr>
          <w:rFonts w:ascii="宋体" w:eastAsia="宋体" w:hAnsi="Cambria" w:cs="宋体" w:hint="eastAsia"/>
          <w:kern w:val="0"/>
          <w:sz w:val="24"/>
          <w:szCs w:val="24"/>
        </w:rPr>
        <w:t>间隔点集平面</w:t>
      </w:r>
      <w:proofErr w:type="gramEnd"/>
      <w:r w:rsidRPr="002823EA">
        <w:rPr>
          <w:rFonts w:ascii="宋体" w:eastAsia="宋体" w:hAnsi="Cambria" w:cs="宋体" w:hint="eastAsia"/>
          <w:kern w:val="0"/>
          <w:sz w:val="24"/>
          <w:szCs w:val="24"/>
        </w:rPr>
        <w:t>，采用统一的二维平面</w:t>
      </w:r>
      <w:proofErr w:type="gramStart"/>
      <w:r w:rsidRPr="002823EA">
        <w:rPr>
          <w:rFonts w:ascii="宋体" w:eastAsia="宋体" w:hAnsi="Cambria" w:cs="宋体" w:hint="eastAsia"/>
          <w:kern w:val="0"/>
          <w:sz w:val="24"/>
          <w:szCs w:val="24"/>
        </w:rPr>
        <w:t>元素求交运算</w:t>
      </w:r>
      <w:proofErr w:type="gramEnd"/>
      <w:r w:rsidRPr="002823EA">
        <w:rPr>
          <w:rFonts w:ascii="宋体" w:eastAsia="宋体" w:hAnsi="Cambria" w:cs="宋体" w:hint="eastAsia"/>
          <w:kern w:val="0"/>
          <w:sz w:val="24"/>
          <w:szCs w:val="24"/>
        </w:rPr>
        <w:t>实现各种间隔关系算子的高效计算，从而在分布式多核计</w:t>
      </w:r>
      <w:proofErr w:type="gramStart"/>
      <w:r w:rsidRPr="002823EA">
        <w:rPr>
          <w:rFonts w:ascii="宋体" w:eastAsia="宋体" w:hAnsi="Cambria" w:cs="宋体" w:hint="eastAsia"/>
          <w:kern w:val="0"/>
          <w:sz w:val="24"/>
          <w:szCs w:val="24"/>
        </w:rPr>
        <w:t>算环境</w:t>
      </w:r>
      <w:proofErr w:type="gramEnd"/>
      <w:r w:rsidRPr="002823EA">
        <w:rPr>
          <w:rFonts w:ascii="宋体" w:eastAsia="宋体" w:hAnsi="Cambria" w:cs="宋体" w:hint="eastAsia"/>
          <w:kern w:val="0"/>
          <w:sz w:val="24"/>
          <w:szCs w:val="24"/>
        </w:rPr>
        <w:t>下以统一接口</w:t>
      </w:r>
      <w:r w:rsidR="00883BA6">
        <w:rPr>
          <w:rFonts w:ascii="宋体" w:eastAsia="宋体" w:hAnsi="Cambria" w:cs="宋体" w:hint="eastAsia"/>
          <w:kern w:val="0"/>
          <w:sz w:val="24"/>
          <w:szCs w:val="24"/>
        </w:rPr>
        <w:t>，智能地</w:t>
      </w:r>
      <w:r w:rsidRPr="002823EA">
        <w:rPr>
          <w:rFonts w:ascii="宋体" w:eastAsia="宋体" w:hAnsi="Cambria" w:cs="宋体" w:hint="eastAsia"/>
          <w:kern w:val="0"/>
          <w:sz w:val="24"/>
          <w:szCs w:val="24"/>
        </w:rPr>
        <w:t>实现多种时空查询，降低并发控制成本。</w:t>
      </w:r>
    </w:p>
    <w:p w:rsidR="002823EA" w:rsidRPr="002823EA" w:rsidRDefault="002823EA" w:rsidP="002823EA">
      <w:pPr>
        <w:numPr>
          <w:ilvl w:val="0"/>
          <w:numId w:val="2"/>
        </w:numPr>
        <w:snapToGrid w:val="0"/>
        <w:spacing w:line="440" w:lineRule="exact"/>
        <w:rPr>
          <w:rFonts w:ascii="宋体" w:eastAsia="宋体" w:hAnsi="Cambria" w:cs="宋体"/>
          <w:kern w:val="0"/>
          <w:sz w:val="24"/>
          <w:szCs w:val="24"/>
        </w:rPr>
      </w:pPr>
      <w:bookmarkStart w:id="1" w:name="OLE_LINK1"/>
      <w:bookmarkStart w:id="2" w:name="OLE_LINK2"/>
      <w:r w:rsidRPr="002823EA">
        <w:rPr>
          <w:rFonts w:ascii="宋体" w:eastAsia="宋体" w:hAnsi="Cambria" w:cs="宋体" w:hint="eastAsia"/>
          <w:kern w:val="0"/>
          <w:sz w:val="24"/>
          <w:szCs w:val="24"/>
        </w:rPr>
        <w:t>基于递归二分策略的间隔关系算子的高效计算方法</w:t>
      </w:r>
      <w:bookmarkEnd w:id="1"/>
      <w:bookmarkEnd w:id="2"/>
    </w:p>
    <w:p w:rsidR="002823EA" w:rsidRDefault="002823EA" w:rsidP="002823EA">
      <w:pPr>
        <w:snapToGrid w:val="0"/>
        <w:spacing w:line="440" w:lineRule="exact"/>
        <w:ind w:firstLineChars="196" w:firstLine="470"/>
        <w:rPr>
          <w:rFonts w:ascii="宋体" w:eastAsia="宋体" w:hAnsi="Cambria" w:cs="宋体"/>
          <w:kern w:val="0"/>
          <w:sz w:val="24"/>
          <w:szCs w:val="24"/>
        </w:rPr>
      </w:pPr>
      <w:r w:rsidRPr="002823EA">
        <w:rPr>
          <w:rFonts w:ascii="宋体" w:eastAsia="宋体" w:hAnsi="Cambria" w:cs="宋体" w:hint="eastAsia"/>
          <w:kern w:val="0"/>
          <w:sz w:val="24"/>
          <w:szCs w:val="24"/>
        </w:rPr>
        <w:t>针对间隔对象的开始值小于等于</w:t>
      </w:r>
      <w:proofErr w:type="gramStart"/>
      <w:r w:rsidRPr="002823EA">
        <w:rPr>
          <w:rFonts w:ascii="宋体" w:eastAsia="宋体" w:hAnsi="Cambria" w:cs="宋体" w:hint="eastAsia"/>
          <w:kern w:val="0"/>
          <w:sz w:val="24"/>
          <w:szCs w:val="24"/>
        </w:rPr>
        <w:t>结束值</w:t>
      </w:r>
      <w:proofErr w:type="gramEnd"/>
      <w:r w:rsidRPr="002823EA">
        <w:rPr>
          <w:rFonts w:ascii="宋体" w:eastAsia="宋体" w:hAnsi="Cambria" w:cs="宋体" w:hint="eastAsia"/>
          <w:kern w:val="0"/>
          <w:sz w:val="24"/>
          <w:szCs w:val="24"/>
        </w:rPr>
        <w:t>的特点，提出递归二分策略，构建虚拟二叉树，研究提出高效的间隔关系算子计算方法。该方法将间隔对象投影到</w:t>
      </w:r>
      <w:proofErr w:type="gramStart"/>
      <w:r w:rsidRPr="002823EA">
        <w:rPr>
          <w:rFonts w:ascii="宋体" w:eastAsia="宋体" w:hAnsi="Cambria" w:cs="宋体" w:hint="eastAsia"/>
          <w:kern w:val="0"/>
          <w:sz w:val="24"/>
          <w:szCs w:val="24"/>
        </w:rPr>
        <w:t>间隔点集平面</w:t>
      </w:r>
      <w:proofErr w:type="gramEnd"/>
      <w:r w:rsidRPr="002823EA">
        <w:rPr>
          <w:rFonts w:ascii="宋体" w:eastAsia="宋体" w:hAnsi="Cambria" w:cs="宋体" w:hint="eastAsia"/>
          <w:kern w:val="0"/>
          <w:sz w:val="24"/>
          <w:szCs w:val="24"/>
        </w:rPr>
        <w:t>，形成等腰直角的上三角区域（简记为基础三角形区域），对该三角区域递归二分，以分解得到的三角形区域构建二叉树，并对递归二分得到的每个三角区域（二叉树节点）采用二进制编码，每个二进制编码可以转换成一个整数，这样只要知道基础三角形区域和一个代表节点编码的整数，就可以计算出该节点所覆盖的三角</w:t>
      </w:r>
      <w:proofErr w:type="gramStart"/>
      <w:r w:rsidRPr="002823EA">
        <w:rPr>
          <w:rFonts w:ascii="宋体" w:eastAsia="宋体" w:hAnsi="Cambria" w:cs="宋体" w:hint="eastAsia"/>
          <w:kern w:val="0"/>
          <w:sz w:val="24"/>
          <w:szCs w:val="24"/>
        </w:rPr>
        <w:t>型区域</w:t>
      </w:r>
      <w:proofErr w:type="gramEnd"/>
      <w:r w:rsidRPr="002823EA">
        <w:rPr>
          <w:rFonts w:ascii="宋体" w:eastAsia="宋体" w:hAnsi="Cambria" w:cs="宋体" w:hint="eastAsia"/>
          <w:kern w:val="0"/>
          <w:sz w:val="24"/>
          <w:szCs w:val="24"/>
        </w:rPr>
        <w:t>范围。这样的特性使得二叉树可以只记录叶子结点，减少节点访问次数，提高二叉树索引查询性能。同时由于投影平面只需要考虑上三角区域而不用考虑整个平面范围，这也大大缩减了平面元素</w:t>
      </w:r>
      <w:proofErr w:type="gramStart"/>
      <w:r w:rsidRPr="002823EA">
        <w:rPr>
          <w:rFonts w:ascii="宋体" w:eastAsia="宋体" w:hAnsi="Cambria" w:cs="宋体" w:hint="eastAsia"/>
          <w:kern w:val="0"/>
          <w:sz w:val="24"/>
          <w:szCs w:val="24"/>
        </w:rPr>
        <w:t>求交计算</w:t>
      </w:r>
      <w:proofErr w:type="gramEnd"/>
      <w:r w:rsidRPr="002823EA">
        <w:rPr>
          <w:rFonts w:ascii="宋体" w:eastAsia="宋体" w:hAnsi="Cambria" w:cs="宋体" w:hint="eastAsia"/>
          <w:kern w:val="0"/>
          <w:sz w:val="24"/>
          <w:szCs w:val="24"/>
        </w:rPr>
        <w:t>量。该方法在缩减计算量的同时有效降低了并行时空索引的并发控制成本。</w:t>
      </w:r>
    </w:p>
    <w:p w:rsidR="00BA3801" w:rsidRDefault="00BA3801" w:rsidP="002823EA">
      <w:pPr>
        <w:snapToGrid w:val="0"/>
        <w:spacing w:line="440" w:lineRule="exact"/>
        <w:ind w:firstLineChars="196" w:firstLine="551"/>
        <w:rPr>
          <w:rFonts w:eastAsia="楷体_GB2312"/>
          <w:b/>
          <w:bCs/>
          <w:sz w:val="28"/>
          <w:szCs w:val="28"/>
        </w:rPr>
      </w:pPr>
    </w:p>
    <w:p w:rsidR="00BA3801" w:rsidRDefault="00BA3801">
      <w:pPr>
        <w:widowControl/>
        <w:jc w:val="left"/>
        <w:rPr>
          <w:rFonts w:ascii="宋体" w:eastAsia="宋体" w:hAnsi="Cambria" w:cs="宋体"/>
          <w:kern w:val="0"/>
          <w:sz w:val="24"/>
          <w:szCs w:val="24"/>
        </w:rPr>
      </w:pPr>
      <w:r>
        <w:rPr>
          <w:rFonts w:ascii="宋体" w:eastAsia="宋体" w:hAnsi="Cambria" w:cs="宋体"/>
          <w:kern w:val="0"/>
          <w:sz w:val="24"/>
          <w:szCs w:val="24"/>
        </w:rPr>
        <w:br w:type="page"/>
      </w:r>
    </w:p>
    <w:p w:rsidR="00C4470D" w:rsidRDefault="00C4470D">
      <w:pPr>
        <w:widowControl/>
        <w:jc w:val="left"/>
        <w:rPr>
          <w:rFonts w:ascii="宋体" w:eastAsia="宋体" w:hAnsi="Cambria" w:cs="宋体"/>
          <w:kern w:val="0"/>
          <w:sz w:val="24"/>
          <w:szCs w:val="24"/>
        </w:rPr>
      </w:pPr>
    </w:p>
    <w:p w:rsidR="00D47761" w:rsidRPr="00E014B1" w:rsidRDefault="00CA6847" w:rsidP="00D47761">
      <w:pPr>
        <w:pStyle w:val="a3"/>
        <w:numPr>
          <w:ilvl w:val="0"/>
          <w:numId w:val="1"/>
        </w:numPr>
        <w:autoSpaceDE w:val="0"/>
        <w:autoSpaceDN w:val="0"/>
        <w:adjustRightInd w:val="0"/>
        <w:ind w:firstLineChars="0"/>
        <w:rPr>
          <w:rFonts w:ascii="宋体" w:eastAsia="宋体" w:hAnsi="Cambria" w:cs="宋体"/>
          <w:b/>
          <w:kern w:val="0"/>
          <w:sz w:val="24"/>
          <w:szCs w:val="24"/>
        </w:rPr>
      </w:pPr>
      <w:r>
        <w:rPr>
          <w:rFonts w:ascii="宋体" w:eastAsia="宋体" w:hAnsi="Cambria" w:cs="宋体" w:hint="eastAsia"/>
          <w:b/>
          <w:kern w:val="0"/>
          <w:sz w:val="24"/>
          <w:szCs w:val="24"/>
        </w:rPr>
        <w:t>研究计划与预期</w:t>
      </w:r>
      <w:r w:rsidR="00D47761" w:rsidRPr="00E014B1">
        <w:rPr>
          <w:rFonts w:ascii="宋体" w:eastAsia="宋体" w:hAnsi="Cambria" w:cs="宋体" w:hint="eastAsia"/>
          <w:b/>
          <w:kern w:val="0"/>
          <w:sz w:val="24"/>
          <w:szCs w:val="24"/>
        </w:rPr>
        <w:t>成果</w:t>
      </w:r>
    </w:p>
    <w:p w:rsidR="00CA6847" w:rsidRDefault="00CA6847" w:rsidP="00D47761">
      <w:pPr>
        <w:autoSpaceDE w:val="0"/>
        <w:autoSpaceDN w:val="0"/>
        <w:adjustRightInd w:val="0"/>
        <w:rPr>
          <w:rFonts w:ascii="宋体" w:eastAsia="宋体" w:hAnsi="Cambria" w:cs="宋体"/>
          <w:b/>
          <w:kern w:val="0"/>
          <w:sz w:val="24"/>
          <w:szCs w:val="24"/>
        </w:rPr>
      </w:pPr>
    </w:p>
    <w:p w:rsidR="00D47761" w:rsidRPr="00CA6847" w:rsidRDefault="00CA6847" w:rsidP="00276907">
      <w:pPr>
        <w:autoSpaceDE w:val="0"/>
        <w:autoSpaceDN w:val="0"/>
        <w:adjustRightInd w:val="0"/>
        <w:ind w:firstLine="420"/>
        <w:rPr>
          <w:rFonts w:ascii="宋体" w:eastAsia="宋体" w:hAnsi="Cambria" w:cs="宋体"/>
          <w:b/>
          <w:kern w:val="0"/>
          <w:sz w:val="24"/>
          <w:szCs w:val="24"/>
        </w:rPr>
      </w:pPr>
      <w:r w:rsidRPr="00CA6847">
        <w:rPr>
          <w:rFonts w:ascii="宋体" w:eastAsia="宋体" w:hAnsi="Cambria" w:cs="宋体"/>
          <w:b/>
          <w:kern w:val="0"/>
          <w:sz w:val="24"/>
          <w:szCs w:val="24"/>
        </w:rPr>
        <w:t>1、</w:t>
      </w:r>
      <w:r w:rsidRPr="00CA6847">
        <w:rPr>
          <w:rFonts w:ascii="宋体" w:eastAsia="宋体" w:hAnsi="Cambria" w:cs="宋体" w:hint="eastAsia"/>
          <w:b/>
          <w:kern w:val="0"/>
          <w:sz w:val="24"/>
          <w:szCs w:val="24"/>
        </w:rPr>
        <w:t>年度研究计划</w:t>
      </w:r>
    </w:p>
    <w:p w:rsidR="00CA6847" w:rsidRPr="00BA3801" w:rsidRDefault="00CA6847" w:rsidP="00CA6847">
      <w:pPr>
        <w:snapToGrid w:val="0"/>
        <w:spacing w:line="440" w:lineRule="exact"/>
        <w:ind w:firstLineChars="198" w:firstLine="475"/>
        <w:rPr>
          <w:rFonts w:ascii="宋体" w:hAnsi="宋体" w:cs="楷体_GB2312"/>
          <w:sz w:val="24"/>
          <w:szCs w:val="24"/>
        </w:rPr>
      </w:pPr>
      <w:r w:rsidRPr="00BA3801">
        <w:rPr>
          <w:rFonts w:ascii="宋体" w:hAnsi="宋体" w:cs="楷体_GB2312" w:hint="eastAsia"/>
          <w:sz w:val="24"/>
          <w:szCs w:val="24"/>
        </w:rPr>
        <w:t>201</w:t>
      </w:r>
      <w:r w:rsidRPr="00BA3801">
        <w:rPr>
          <w:rFonts w:ascii="宋体" w:hAnsi="宋体" w:cs="楷体_GB2312"/>
          <w:sz w:val="24"/>
          <w:szCs w:val="24"/>
        </w:rPr>
        <w:t>5</w:t>
      </w:r>
      <w:r w:rsidRPr="00BA3801">
        <w:rPr>
          <w:rFonts w:ascii="宋体" w:hAnsi="宋体" w:cs="楷体_GB2312" w:hint="eastAsia"/>
          <w:sz w:val="24"/>
          <w:szCs w:val="24"/>
        </w:rPr>
        <w:t>.11-201</w:t>
      </w:r>
      <w:r w:rsidRPr="00BA3801">
        <w:rPr>
          <w:rFonts w:ascii="宋体" w:hAnsi="宋体" w:cs="楷体_GB2312"/>
          <w:sz w:val="24"/>
          <w:szCs w:val="24"/>
        </w:rPr>
        <w:t>6</w:t>
      </w:r>
      <w:r w:rsidRPr="00BA3801">
        <w:rPr>
          <w:rFonts w:ascii="宋体" w:hAnsi="宋体" w:cs="楷体_GB2312" w:hint="eastAsia"/>
          <w:sz w:val="24"/>
          <w:szCs w:val="24"/>
        </w:rPr>
        <w:t>.11：</w:t>
      </w:r>
    </w:p>
    <w:p w:rsidR="00CA6847" w:rsidRPr="00BA3801" w:rsidRDefault="00CA6847" w:rsidP="00CA6847">
      <w:pPr>
        <w:snapToGrid w:val="0"/>
        <w:spacing w:line="440" w:lineRule="exact"/>
        <w:ind w:firstLineChars="198" w:firstLine="475"/>
        <w:rPr>
          <w:rFonts w:ascii="宋体" w:hAnsi="宋体" w:cs="楷体_GB2312"/>
          <w:sz w:val="24"/>
          <w:szCs w:val="24"/>
        </w:rPr>
      </w:pPr>
      <w:r w:rsidRPr="00BA3801">
        <w:rPr>
          <w:rFonts w:ascii="宋体" w:hAnsi="宋体" w:cs="楷体_GB2312" w:hint="eastAsia"/>
          <w:sz w:val="24"/>
          <w:szCs w:val="24"/>
        </w:rPr>
        <w:t>在前期工作基础上，研究分布式并行时空索引的网络邻近</w:t>
      </w:r>
      <w:proofErr w:type="gramStart"/>
      <w:r w:rsidRPr="00BA3801">
        <w:rPr>
          <w:rFonts w:ascii="宋体" w:hAnsi="宋体" w:cs="楷体_GB2312" w:hint="eastAsia"/>
          <w:sz w:val="24"/>
          <w:szCs w:val="24"/>
        </w:rPr>
        <w:t>度理论</w:t>
      </w:r>
      <w:proofErr w:type="gramEnd"/>
      <w:r w:rsidRPr="00BA3801">
        <w:rPr>
          <w:rFonts w:ascii="宋体" w:hAnsi="宋体" w:cs="楷体_GB2312" w:hint="eastAsia"/>
          <w:sz w:val="24"/>
          <w:szCs w:val="24"/>
        </w:rPr>
        <w:t>和多层次体系结构，构建索引框架结构；研究多维时空数据与可并行间隔数据</w:t>
      </w:r>
      <w:proofErr w:type="gramStart"/>
      <w:r w:rsidRPr="00BA3801">
        <w:rPr>
          <w:rFonts w:ascii="宋体" w:hAnsi="宋体" w:cs="楷体_GB2312" w:hint="eastAsia"/>
          <w:sz w:val="24"/>
          <w:szCs w:val="24"/>
        </w:rPr>
        <w:t>集之间</w:t>
      </w:r>
      <w:proofErr w:type="gramEnd"/>
      <w:r w:rsidRPr="00BA3801">
        <w:rPr>
          <w:rFonts w:ascii="宋体" w:hAnsi="宋体" w:cs="楷体_GB2312" w:hint="eastAsia"/>
          <w:sz w:val="24"/>
          <w:szCs w:val="24"/>
        </w:rPr>
        <w:t>的转换理论和方法，构建多维时空数据查询与可并行间隔关系算子之间的转换公式。</w:t>
      </w:r>
      <w:r w:rsidR="00E50B15" w:rsidRPr="00BA3801">
        <w:rPr>
          <w:rFonts w:ascii="宋体" w:hAnsi="宋体" w:cs="楷体_GB2312" w:hint="eastAsia"/>
          <w:sz w:val="24"/>
          <w:szCs w:val="24"/>
        </w:rPr>
        <w:t>研究间隔数据集到</w:t>
      </w:r>
      <w:proofErr w:type="gramStart"/>
      <w:r w:rsidR="00E50B15" w:rsidRPr="00BA3801">
        <w:rPr>
          <w:rFonts w:ascii="宋体" w:hAnsi="宋体" w:cs="楷体_GB2312" w:hint="eastAsia"/>
          <w:sz w:val="24"/>
          <w:szCs w:val="24"/>
        </w:rPr>
        <w:t>间隔点集平面</w:t>
      </w:r>
      <w:proofErr w:type="gramEnd"/>
      <w:r w:rsidR="00E50B15" w:rsidRPr="00BA3801">
        <w:rPr>
          <w:rFonts w:ascii="宋体" w:hAnsi="宋体" w:cs="楷体_GB2312" w:hint="eastAsia"/>
          <w:sz w:val="24"/>
          <w:szCs w:val="24"/>
        </w:rPr>
        <w:t>的映射以及</w:t>
      </w:r>
      <w:proofErr w:type="gramStart"/>
      <w:r w:rsidR="00E50B15" w:rsidRPr="00BA3801">
        <w:rPr>
          <w:rFonts w:ascii="宋体" w:hAnsi="宋体" w:cs="楷体_GB2312" w:hint="eastAsia"/>
          <w:sz w:val="24"/>
          <w:szCs w:val="24"/>
        </w:rPr>
        <w:t>间隔点集平面</w:t>
      </w:r>
      <w:proofErr w:type="gramEnd"/>
      <w:r w:rsidR="00E50B15" w:rsidRPr="00BA3801">
        <w:rPr>
          <w:rFonts w:ascii="宋体" w:hAnsi="宋体" w:cs="楷体_GB2312" w:hint="eastAsia"/>
          <w:sz w:val="24"/>
          <w:szCs w:val="24"/>
        </w:rPr>
        <w:t>三角化区域递归分解方法；根据该分解方法，研究虚拟二叉树编码方法，消除二叉树内部节点（</w:t>
      </w:r>
      <w:proofErr w:type="gramStart"/>
      <w:r w:rsidR="00E50B15" w:rsidRPr="00BA3801">
        <w:rPr>
          <w:rFonts w:ascii="宋体" w:hAnsi="宋体" w:cs="楷体_GB2312" w:hint="eastAsia"/>
          <w:sz w:val="24"/>
          <w:szCs w:val="24"/>
        </w:rPr>
        <w:t>非叶节点</w:t>
      </w:r>
      <w:proofErr w:type="gramEnd"/>
      <w:r w:rsidR="00E50B15" w:rsidRPr="00BA3801">
        <w:rPr>
          <w:rFonts w:ascii="宋体" w:hAnsi="宋体" w:cs="楷体_GB2312" w:hint="eastAsia"/>
          <w:sz w:val="24"/>
          <w:szCs w:val="24"/>
        </w:rPr>
        <w:t>），减少节点访问次数。</w:t>
      </w:r>
      <w:r w:rsidRPr="00BA3801">
        <w:rPr>
          <w:rFonts w:ascii="宋体" w:hAnsi="宋体" w:cs="楷体_GB2312" w:hint="eastAsia"/>
          <w:sz w:val="24"/>
          <w:szCs w:val="24"/>
        </w:rPr>
        <w:t>参加国际学术会议1人次。发表相关论文1篇</w:t>
      </w:r>
      <w:r w:rsidR="00525458" w:rsidRPr="00BA3801">
        <w:rPr>
          <w:rFonts w:ascii="宋体" w:hAnsi="宋体" w:cs="楷体_GB2312" w:hint="eastAsia"/>
          <w:sz w:val="24"/>
          <w:szCs w:val="24"/>
        </w:rPr>
        <w:t>（T2）</w:t>
      </w:r>
      <w:r w:rsidRPr="00BA3801">
        <w:rPr>
          <w:rFonts w:ascii="宋体" w:hAnsi="宋体" w:cs="楷体_GB2312" w:hint="eastAsia"/>
          <w:sz w:val="24"/>
          <w:szCs w:val="24"/>
        </w:rPr>
        <w:t>。</w:t>
      </w:r>
    </w:p>
    <w:p w:rsidR="00CA6847" w:rsidRPr="00BA3801" w:rsidRDefault="00CA6847" w:rsidP="00CA6847">
      <w:pPr>
        <w:snapToGrid w:val="0"/>
        <w:spacing w:line="440" w:lineRule="exact"/>
        <w:rPr>
          <w:rFonts w:ascii="宋体" w:hAnsi="宋体" w:cs="楷体_GB2312"/>
          <w:sz w:val="24"/>
          <w:szCs w:val="24"/>
        </w:rPr>
      </w:pPr>
      <w:r w:rsidRPr="00BA3801">
        <w:rPr>
          <w:rFonts w:ascii="宋体" w:hAnsi="宋体" w:cs="楷体_GB2312" w:hint="eastAsia"/>
          <w:sz w:val="24"/>
          <w:szCs w:val="24"/>
        </w:rPr>
        <w:tab/>
        <w:t>201</w:t>
      </w:r>
      <w:r w:rsidRPr="00BA3801">
        <w:rPr>
          <w:rFonts w:ascii="宋体" w:hAnsi="宋体" w:cs="楷体_GB2312"/>
          <w:sz w:val="24"/>
          <w:szCs w:val="24"/>
        </w:rPr>
        <w:t>6</w:t>
      </w:r>
      <w:r w:rsidRPr="00BA3801">
        <w:rPr>
          <w:rFonts w:ascii="宋体" w:hAnsi="宋体" w:cs="楷体_GB2312" w:hint="eastAsia"/>
          <w:sz w:val="24"/>
          <w:szCs w:val="24"/>
        </w:rPr>
        <w:t>.12-201</w:t>
      </w:r>
      <w:r w:rsidRPr="00BA3801">
        <w:rPr>
          <w:rFonts w:ascii="宋体" w:hAnsi="宋体" w:cs="楷体_GB2312"/>
          <w:sz w:val="24"/>
          <w:szCs w:val="24"/>
        </w:rPr>
        <w:t>7</w:t>
      </w:r>
      <w:r w:rsidRPr="00BA3801">
        <w:rPr>
          <w:rFonts w:ascii="宋体" w:hAnsi="宋体" w:cs="楷体_GB2312" w:hint="eastAsia"/>
          <w:sz w:val="24"/>
          <w:szCs w:val="24"/>
        </w:rPr>
        <w:t>.12：</w:t>
      </w:r>
    </w:p>
    <w:p w:rsidR="00CA6847" w:rsidRPr="00BA3801" w:rsidRDefault="00CA6847" w:rsidP="00CA6847">
      <w:pPr>
        <w:snapToGrid w:val="0"/>
        <w:spacing w:line="440" w:lineRule="exact"/>
        <w:ind w:firstLineChars="198" w:firstLine="475"/>
        <w:rPr>
          <w:rFonts w:ascii="宋体" w:hAnsi="宋体" w:cs="楷体_GB2312"/>
          <w:sz w:val="24"/>
          <w:szCs w:val="24"/>
        </w:rPr>
      </w:pPr>
      <w:r w:rsidRPr="00BA3801">
        <w:rPr>
          <w:rFonts w:ascii="宋体" w:hAnsi="宋体" w:cs="楷体_GB2312" w:hint="eastAsia"/>
          <w:sz w:val="24"/>
          <w:szCs w:val="24"/>
        </w:rPr>
        <w:t>研究基于虚拟二叉树的并行时空索引的查询、插入与删除算法；研究虚拟二叉树在单核和多核上的计算部署问题；采用C++语言和</w:t>
      </w:r>
      <w:proofErr w:type="spellStart"/>
      <w:r w:rsidRPr="00BA3801">
        <w:rPr>
          <w:rFonts w:ascii="宋体" w:hAnsi="宋体" w:cs="楷体_GB2312" w:hint="eastAsia"/>
          <w:sz w:val="24"/>
          <w:szCs w:val="24"/>
        </w:rPr>
        <w:t>OpenMP</w:t>
      </w:r>
      <w:proofErr w:type="spellEnd"/>
      <w:r w:rsidRPr="00BA3801">
        <w:rPr>
          <w:rFonts w:ascii="宋体" w:hAnsi="宋体" w:cs="楷体_GB2312" w:hint="eastAsia"/>
          <w:sz w:val="24"/>
          <w:szCs w:val="24"/>
        </w:rPr>
        <w:t>设计并实现该索引算法；研究并行时空索引中时空维度与计算机处理器、核的数目之间的关系及其对并行时空索引整体性能的影响。</w:t>
      </w:r>
      <w:r w:rsidR="00E50B15" w:rsidRPr="00BA3801">
        <w:rPr>
          <w:rFonts w:ascii="宋体" w:hAnsi="宋体" w:cs="楷体_GB2312" w:hint="eastAsia"/>
          <w:sz w:val="24"/>
          <w:szCs w:val="24"/>
        </w:rPr>
        <w:t>在Linux平台上构建测试环境，分别针对三组不同实验数据进行对比实验与分析。</w:t>
      </w:r>
      <w:r w:rsidRPr="00BA3801">
        <w:rPr>
          <w:rFonts w:ascii="宋体" w:hAnsi="宋体" w:cs="楷体_GB2312" w:hint="eastAsia"/>
          <w:sz w:val="24"/>
          <w:szCs w:val="24"/>
        </w:rPr>
        <w:t>派1名项目组成员到荷兰屯特大学地球观测与地学信息科学学院进行短期交流访问。发表相关论文1篇</w:t>
      </w:r>
      <w:r w:rsidR="00525458" w:rsidRPr="00BA3801">
        <w:rPr>
          <w:rFonts w:ascii="宋体" w:hAnsi="宋体" w:cs="楷体_GB2312" w:hint="eastAsia"/>
          <w:sz w:val="24"/>
          <w:szCs w:val="24"/>
        </w:rPr>
        <w:t>（T</w:t>
      </w:r>
      <w:r w:rsidR="00525458" w:rsidRPr="00BA3801">
        <w:rPr>
          <w:rFonts w:ascii="宋体" w:hAnsi="宋体" w:cs="楷体_GB2312"/>
          <w:sz w:val="24"/>
          <w:szCs w:val="24"/>
        </w:rPr>
        <w:t>2）</w:t>
      </w:r>
      <w:r w:rsidRPr="00BA3801">
        <w:rPr>
          <w:rFonts w:ascii="宋体" w:hAnsi="宋体" w:cs="楷体_GB2312" w:hint="eastAsia"/>
          <w:sz w:val="24"/>
          <w:szCs w:val="24"/>
        </w:rPr>
        <w:t>。</w:t>
      </w:r>
    </w:p>
    <w:p w:rsidR="00BA3801" w:rsidRPr="001232A5" w:rsidRDefault="00BA3801" w:rsidP="00CA6847">
      <w:pPr>
        <w:snapToGrid w:val="0"/>
        <w:spacing w:line="440" w:lineRule="exact"/>
        <w:ind w:firstLineChars="198" w:firstLine="416"/>
        <w:rPr>
          <w:rFonts w:ascii="宋体" w:hAnsi="宋体" w:cs="楷体_GB2312"/>
        </w:rPr>
      </w:pPr>
    </w:p>
    <w:p w:rsidR="00CA6847" w:rsidRPr="00276907" w:rsidRDefault="00276907" w:rsidP="00276907">
      <w:pPr>
        <w:snapToGrid w:val="0"/>
        <w:spacing w:line="440" w:lineRule="exact"/>
        <w:ind w:firstLine="417"/>
        <w:rPr>
          <w:rFonts w:ascii="宋体" w:hAnsi="宋体" w:cs="楷体_GB2312"/>
          <w:b/>
          <w:sz w:val="24"/>
          <w:szCs w:val="24"/>
        </w:rPr>
      </w:pPr>
      <w:r>
        <w:rPr>
          <w:rFonts w:ascii="宋体" w:hAnsi="宋体" w:cs="楷体_GB2312" w:hint="eastAsia"/>
          <w:b/>
          <w:sz w:val="24"/>
          <w:szCs w:val="24"/>
        </w:rPr>
        <w:t>2</w:t>
      </w:r>
      <w:r>
        <w:rPr>
          <w:rFonts w:ascii="宋体" w:hAnsi="宋体" w:cs="楷体_GB2312"/>
          <w:b/>
          <w:sz w:val="24"/>
          <w:szCs w:val="24"/>
        </w:rPr>
        <w:t>、</w:t>
      </w:r>
      <w:r w:rsidR="00CA6847" w:rsidRPr="00276907">
        <w:rPr>
          <w:rFonts w:ascii="宋体" w:hAnsi="宋体" w:cs="楷体_GB2312" w:hint="eastAsia"/>
          <w:b/>
          <w:sz w:val="24"/>
          <w:szCs w:val="24"/>
        </w:rPr>
        <w:t>预期研究成果</w:t>
      </w:r>
    </w:p>
    <w:p w:rsidR="00BA3801" w:rsidRDefault="00E50B15" w:rsidP="00E50B15">
      <w:pPr>
        <w:snapToGrid w:val="0"/>
        <w:spacing w:line="440" w:lineRule="exact"/>
        <w:rPr>
          <w:rFonts w:ascii="宋体" w:hAnsi="宋体" w:cs="楷体_GB2312"/>
          <w:sz w:val="24"/>
          <w:szCs w:val="24"/>
        </w:rPr>
      </w:pPr>
      <w:r>
        <w:rPr>
          <w:rFonts w:ascii="宋体" w:hAnsi="宋体" w:cs="楷体_GB2312"/>
        </w:rPr>
        <w:tab/>
      </w:r>
    </w:p>
    <w:p w:rsidR="00E50B15" w:rsidRPr="00BA3801" w:rsidRDefault="00276907" w:rsidP="00BA3801">
      <w:pPr>
        <w:snapToGrid w:val="0"/>
        <w:spacing w:line="440" w:lineRule="exact"/>
        <w:ind w:firstLine="417"/>
        <w:rPr>
          <w:rFonts w:ascii="宋体" w:hAnsi="宋体" w:cs="楷体_GB2312"/>
          <w:sz w:val="24"/>
          <w:szCs w:val="24"/>
        </w:rPr>
      </w:pPr>
      <w:r>
        <w:rPr>
          <w:rFonts w:ascii="宋体" w:hAnsi="宋体" w:cs="楷体_GB2312" w:hint="eastAsia"/>
          <w:sz w:val="24"/>
          <w:szCs w:val="24"/>
        </w:rPr>
        <w:t>（1）</w:t>
      </w:r>
      <w:r w:rsidR="00E50B15" w:rsidRPr="00BA3801">
        <w:rPr>
          <w:rFonts w:ascii="宋体" w:hAnsi="宋体" w:cs="楷体_GB2312" w:hint="eastAsia"/>
          <w:sz w:val="24"/>
          <w:szCs w:val="24"/>
        </w:rPr>
        <w:t>拟发表T</w:t>
      </w:r>
      <w:r w:rsidR="00E50B15" w:rsidRPr="00BA3801">
        <w:rPr>
          <w:rFonts w:ascii="宋体" w:hAnsi="宋体" w:cs="楷体_GB2312"/>
          <w:sz w:val="24"/>
          <w:szCs w:val="24"/>
        </w:rPr>
        <w:t>2</w:t>
      </w:r>
      <w:r w:rsidR="00E50B15" w:rsidRPr="00BA3801">
        <w:rPr>
          <w:rFonts w:ascii="宋体" w:hAnsi="宋体" w:cs="楷体_GB2312" w:hint="eastAsia"/>
          <w:sz w:val="24"/>
          <w:szCs w:val="24"/>
        </w:rPr>
        <w:t>论文2篇</w:t>
      </w:r>
    </w:p>
    <w:p w:rsidR="00525458" w:rsidRPr="00BA3801" w:rsidRDefault="00E50B15" w:rsidP="00E50B15">
      <w:pPr>
        <w:snapToGrid w:val="0"/>
        <w:spacing w:line="440" w:lineRule="exact"/>
        <w:rPr>
          <w:rFonts w:asciiTheme="minorEastAsia" w:hAnsiTheme="minorEastAsia" w:cs="楷体_GB2312"/>
          <w:sz w:val="24"/>
          <w:szCs w:val="24"/>
        </w:rPr>
      </w:pPr>
      <w:r w:rsidRPr="00BA3801">
        <w:rPr>
          <w:rFonts w:ascii="宋体" w:hAnsi="宋体" w:cs="楷体_GB2312"/>
          <w:sz w:val="24"/>
          <w:szCs w:val="24"/>
        </w:rPr>
        <w:tab/>
      </w:r>
      <w:bookmarkStart w:id="3" w:name="OLE_LINK10"/>
      <w:r w:rsidR="00525458" w:rsidRPr="00BA3801">
        <w:rPr>
          <w:rFonts w:asciiTheme="minorEastAsia" w:hAnsiTheme="minorEastAsia" w:cs="楷体_GB2312"/>
          <w:sz w:val="24"/>
          <w:szCs w:val="24"/>
        </w:rPr>
        <w:t>A</w:t>
      </w:r>
      <w:r w:rsidR="00525458" w:rsidRPr="00BA3801">
        <w:rPr>
          <w:rFonts w:asciiTheme="minorEastAsia" w:hAnsiTheme="minorEastAsia" w:cs="楷体_GB2312" w:hint="eastAsia"/>
          <w:sz w:val="24"/>
          <w:szCs w:val="24"/>
        </w:rPr>
        <w:t>n</w:t>
      </w:r>
      <w:r w:rsidR="00525458" w:rsidRPr="00BA3801">
        <w:rPr>
          <w:rFonts w:asciiTheme="minorEastAsia" w:hAnsiTheme="minorEastAsia" w:cs="楷体_GB2312"/>
          <w:sz w:val="24"/>
          <w:szCs w:val="24"/>
        </w:rPr>
        <w:t xml:space="preserve"> efficient</w:t>
      </w:r>
      <w:r w:rsidR="00525458" w:rsidRPr="00BA3801">
        <w:rPr>
          <w:rFonts w:asciiTheme="minorEastAsia" w:hAnsiTheme="minorEastAsia" w:cs="楷体_GB2312" w:hint="eastAsia"/>
          <w:sz w:val="24"/>
          <w:szCs w:val="24"/>
        </w:rPr>
        <w:t xml:space="preserve"> </w:t>
      </w:r>
      <w:r w:rsidR="00525458" w:rsidRPr="00BA3801">
        <w:rPr>
          <w:rFonts w:asciiTheme="minorEastAsia" w:hAnsiTheme="minorEastAsia" w:cs="楷体_GB2312"/>
          <w:sz w:val="24"/>
          <w:szCs w:val="24"/>
        </w:rPr>
        <w:t xml:space="preserve">parallel algorithm for interval </w:t>
      </w:r>
      <w:r w:rsidR="00BA3801" w:rsidRPr="00BA3801">
        <w:rPr>
          <w:rFonts w:asciiTheme="minorEastAsia" w:hAnsiTheme="minorEastAsia" w:cs="楷体_GB2312"/>
          <w:sz w:val="24"/>
          <w:szCs w:val="24"/>
        </w:rPr>
        <w:t xml:space="preserve">relationship </w:t>
      </w:r>
      <w:r w:rsidR="00525458" w:rsidRPr="00BA3801">
        <w:rPr>
          <w:rFonts w:asciiTheme="minorEastAsia" w:hAnsiTheme="minorEastAsia" w:cs="楷体_GB2312"/>
          <w:sz w:val="24"/>
          <w:szCs w:val="24"/>
        </w:rPr>
        <w:t xml:space="preserve">operators </w:t>
      </w:r>
    </w:p>
    <w:p w:rsidR="00BA3801" w:rsidRPr="00BA3801" w:rsidRDefault="00BA3801" w:rsidP="00E50B15">
      <w:pPr>
        <w:snapToGrid w:val="0"/>
        <w:spacing w:line="440" w:lineRule="exact"/>
        <w:rPr>
          <w:rFonts w:asciiTheme="minorEastAsia" w:hAnsiTheme="minorEastAsia" w:cs="楷体_GB2312"/>
          <w:sz w:val="24"/>
          <w:szCs w:val="24"/>
        </w:rPr>
      </w:pPr>
      <w:r w:rsidRPr="00BA3801">
        <w:rPr>
          <w:rFonts w:asciiTheme="minorEastAsia" w:hAnsiTheme="minorEastAsia" w:cs="楷体_GB2312"/>
          <w:sz w:val="24"/>
          <w:szCs w:val="24"/>
        </w:rPr>
        <w:tab/>
      </w:r>
      <w:r w:rsidRPr="00BA3801">
        <w:rPr>
          <w:rFonts w:asciiTheme="minorEastAsia" w:hAnsiTheme="minorEastAsia" w:cs="宋体" w:hint="eastAsia"/>
          <w:kern w:val="0"/>
          <w:sz w:val="24"/>
          <w:szCs w:val="24"/>
        </w:rPr>
        <w:t>基于递归二分策</w:t>
      </w:r>
      <w:bookmarkStart w:id="4" w:name="OLE_LINK6"/>
      <w:bookmarkStart w:id="5" w:name="OLE_LINK7"/>
      <w:r w:rsidRPr="00BA3801">
        <w:rPr>
          <w:rFonts w:asciiTheme="minorEastAsia" w:hAnsiTheme="minorEastAsia" w:cs="宋体" w:hint="eastAsia"/>
          <w:kern w:val="0"/>
          <w:sz w:val="24"/>
          <w:szCs w:val="24"/>
        </w:rPr>
        <w:t>略的间隔关系算子的</w:t>
      </w:r>
      <w:bookmarkEnd w:id="4"/>
      <w:bookmarkEnd w:id="5"/>
      <w:r w:rsidRPr="00BA3801">
        <w:rPr>
          <w:rFonts w:asciiTheme="minorEastAsia" w:hAnsiTheme="minorEastAsia" w:cs="宋体" w:hint="eastAsia"/>
          <w:kern w:val="0"/>
          <w:sz w:val="24"/>
          <w:szCs w:val="24"/>
        </w:rPr>
        <w:t>高效计算方法，拟定发表在</w:t>
      </w:r>
      <w:r w:rsidRPr="00BA3801">
        <w:rPr>
          <w:rFonts w:asciiTheme="minorEastAsia" w:hAnsiTheme="minorEastAsia" w:cs="楷体_GB2312" w:hint="eastAsia"/>
          <w:sz w:val="24"/>
          <w:szCs w:val="24"/>
        </w:rPr>
        <w:t>ISPRS Journal of</w:t>
      </w:r>
      <w:r w:rsidRPr="00BA3801">
        <w:rPr>
          <w:rFonts w:asciiTheme="minorEastAsia" w:hAnsiTheme="minorEastAsia" w:cs="楷体_GB2312"/>
          <w:sz w:val="24"/>
          <w:szCs w:val="24"/>
        </w:rPr>
        <w:t xml:space="preserve"> </w:t>
      </w:r>
      <w:r w:rsidRPr="00BA3801">
        <w:rPr>
          <w:rFonts w:asciiTheme="minorEastAsia" w:hAnsiTheme="minorEastAsia" w:cs="楷体_GB2312" w:hint="eastAsia"/>
          <w:sz w:val="24"/>
          <w:szCs w:val="24"/>
        </w:rPr>
        <w:t>Photogrammetry and Remote Sensing期刊。</w:t>
      </w:r>
    </w:p>
    <w:p w:rsidR="00E50B15" w:rsidRPr="00BA3801" w:rsidRDefault="00525458" w:rsidP="00525458">
      <w:pPr>
        <w:snapToGrid w:val="0"/>
        <w:spacing w:line="440" w:lineRule="exact"/>
        <w:ind w:firstLine="420"/>
        <w:rPr>
          <w:rFonts w:asciiTheme="minorEastAsia" w:hAnsiTheme="minorEastAsia" w:cs="Segoe UI"/>
          <w:kern w:val="0"/>
          <w:sz w:val="24"/>
          <w:szCs w:val="24"/>
        </w:rPr>
      </w:pPr>
      <w:r w:rsidRPr="00BA3801">
        <w:rPr>
          <w:rFonts w:asciiTheme="minorEastAsia" w:hAnsiTheme="minorEastAsia" w:cs="楷体_GB2312"/>
          <w:sz w:val="24"/>
          <w:szCs w:val="24"/>
        </w:rPr>
        <w:t xml:space="preserve">Distributed </w:t>
      </w:r>
      <w:r w:rsidR="00E50B15" w:rsidRPr="00BA3801">
        <w:rPr>
          <w:rFonts w:asciiTheme="minorEastAsia" w:hAnsiTheme="minorEastAsia" w:cs="Segoe UI"/>
          <w:kern w:val="0"/>
          <w:sz w:val="24"/>
          <w:szCs w:val="24"/>
        </w:rPr>
        <w:t xml:space="preserve">indexing technique for </w:t>
      </w:r>
      <w:proofErr w:type="spellStart"/>
      <w:r w:rsidR="00E50B15" w:rsidRPr="00BA3801">
        <w:rPr>
          <w:rFonts w:asciiTheme="minorEastAsia" w:hAnsiTheme="minorEastAsia" w:cs="Segoe UI"/>
          <w:kern w:val="0"/>
          <w:sz w:val="24"/>
          <w:szCs w:val="24"/>
        </w:rPr>
        <w:t>spatio</w:t>
      </w:r>
      <w:proofErr w:type="spellEnd"/>
      <w:r w:rsidR="00E50B15" w:rsidRPr="00BA3801">
        <w:rPr>
          <w:rFonts w:asciiTheme="minorEastAsia" w:hAnsiTheme="minorEastAsia" w:cs="Segoe UI"/>
          <w:kern w:val="0"/>
          <w:sz w:val="24"/>
          <w:szCs w:val="24"/>
        </w:rPr>
        <w:t>-temporal big data</w:t>
      </w:r>
    </w:p>
    <w:p w:rsidR="00BA3801" w:rsidRPr="00BA3801" w:rsidRDefault="00BA3801" w:rsidP="00525458">
      <w:pPr>
        <w:snapToGrid w:val="0"/>
        <w:spacing w:line="440" w:lineRule="exact"/>
        <w:ind w:firstLine="420"/>
        <w:rPr>
          <w:rFonts w:asciiTheme="minorEastAsia" w:hAnsiTheme="minorEastAsia" w:cs="Segoe UI"/>
          <w:kern w:val="0"/>
          <w:sz w:val="24"/>
          <w:szCs w:val="24"/>
        </w:rPr>
      </w:pPr>
      <w:r w:rsidRPr="00BA3801">
        <w:rPr>
          <w:rFonts w:asciiTheme="minorEastAsia" w:hAnsiTheme="minorEastAsia" w:cs="Segoe UI" w:hint="eastAsia"/>
          <w:kern w:val="0"/>
          <w:sz w:val="24"/>
          <w:szCs w:val="24"/>
        </w:rPr>
        <w:t>针对地质时空大数据的基于间隔关系算子的分布式智能索引方法，拟发表在</w:t>
      </w:r>
      <w:r w:rsidRPr="00BA3801">
        <w:rPr>
          <w:rFonts w:ascii="宋体" w:hAnsi="宋体" w:cs="楷体_GB2312" w:hint="eastAsia"/>
          <w:sz w:val="24"/>
          <w:szCs w:val="24"/>
        </w:rPr>
        <w:t>Computers</w:t>
      </w:r>
      <w:r w:rsidRPr="00BA3801">
        <w:rPr>
          <w:rFonts w:ascii="宋体" w:hAnsi="宋体" w:cs="楷体_GB2312"/>
          <w:sz w:val="24"/>
          <w:szCs w:val="24"/>
        </w:rPr>
        <w:t xml:space="preserve"> &amp; Geosciences</w:t>
      </w:r>
      <w:r w:rsidRPr="00BA3801">
        <w:rPr>
          <w:rFonts w:ascii="宋体" w:hAnsi="宋体" w:cs="楷体_GB2312" w:hint="eastAsia"/>
          <w:sz w:val="24"/>
          <w:szCs w:val="24"/>
        </w:rPr>
        <w:t>期刊。</w:t>
      </w:r>
    </w:p>
    <w:bookmarkEnd w:id="3"/>
    <w:p w:rsidR="00CA6847" w:rsidRPr="00BA3801" w:rsidRDefault="00525458" w:rsidP="00BA3801">
      <w:pPr>
        <w:snapToGrid w:val="0"/>
        <w:spacing w:line="440" w:lineRule="exact"/>
        <w:rPr>
          <w:rFonts w:ascii="宋体" w:hAnsi="宋体" w:cs="楷体_GB2312"/>
          <w:sz w:val="24"/>
          <w:szCs w:val="24"/>
        </w:rPr>
      </w:pPr>
      <w:r w:rsidRPr="00BA3801">
        <w:rPr>
          <w:rFonts w:ascii="Segoe UI" w:hAnsi="Segoe UI" w:cs="Segoe UI"/>
          <w:kern w:val="0"/>
          <w:sz w:val="24"/>
          <w:szCs w:val="24"/>
        </w:rPr>
        <w:tab/>
      </w:r>
    </w:p>
    <w:p w:rsidR="00CA6847" w:rsidRPr="00BA3801" w:rsidRDefault="00276907" w:rsidP="00BA3801">
      <w:pPr>
        <w:autoSpaceDE w:val="0"/>
        <w:autoSpaceDN w:val="0"/>
        <w:adjustRightInd w:val="0"/>
        <w:ind w:firstLine="420"/>
        <w:rPr>
          <w:rFonts w:ascii="宋体" w:hAnsi="宋体" w:cs="楷体_GB2312"/>
          <w:sz w:val="24"/>
          <w:szCs w:val="24"/>
        </w:rPr>
      </w:pPr>
      <w:r>
        <w:rPr>
          <w:rFonts w:ascii="宋体" w:hAnsi="宋体" w:cs="楷体_GB2312" w:hint="eastAsia"/>
          <w:sz w:val="24"/>
          <w:szCs w:val="24"/>
        </w:rPr>
        <w:t>（2）</w:t>
      </w:r>
      <w:r w:rsidR="00CA6847" w:rsidRPr="00BA3801">
        <w:rPr>
          <w:rFonts w:ascii="宋体" w:hAnsi="宋体" w:cs="楷体_GB2312" w:hint="eastAsia"/>
          <w:sz w:val="24"/>
          <w:szCs w:val="24"/>
        </w:rPr>
        <w:t>培养</w:t>
      </w:r>
      <w:r w:rsidR="00BA3801">
        <w:rPr>
          <w:rFonts w:ascii="宋体" w:hAnsi="宋体" w:cs="楷体_GB2312"/>
          <w:sz w:val="24"/>
          <w:szCs w:val="24"/>
        </w:rPr>
        <w:t>2</w:t>
      </w:r>
      <w:r w:rsidR="00CA6847" w:rsidRPr="00BA3801">
        <w:rPr>
          <w:rFonts w:ascii="宋体" w:hAnsi="宋体" w:cs="楷体_GB2312"/>
          <w:sz w:val="24"/>
          <w:szCs w:val="24"/>
        </w:rPr>
        <w:t xml:space="preserve"> </w:t>
      </w:r>
      <w:r w:rsidR="00CA6847" w:rsidRPr="00BA3801">
        <w:rPr>
          <w:rFonts w:ascii="宋体" w:hAnsi="宋体" w:cs="楷体_GB2312" w:hint="eastAsia"/>
          <w:sz w:val="24"/>
          <w:szCs w:val="24"/>
        </w:rPr>
        <w:t>名硕士研究生。</w:t>
      </w:r>
    </w:p>
    <w:p w:rsidR="00CA6847" w:rsidRDefault="00CA6847" w:rsidP="00CA6847">
      <w:pPr>
        <w:autoSpaceDE w:val="0"/>
        <w:autoSpaceDN w:val="0"/>
        <w:adjustRightInd w:val="0"/>
        <w:rPr>
          <w:rFonts w:ascii="宋体" w:eastAsia="宋体" w:hAnsi="Cambria" w:cs="宋体"/>
          <w:kern w:val="0"/>
          <w:sz w:val="24"/>
          <w:szCs w:val="24"/>
        </w:rPr>
      </w:pPr>
    </w:p>
    <w:p w:rsidR="00CA6847" w:rsidRDefault="00CA6847">
      <w:pPr>
        <w:widowControl/>
        <w:jc w:val="left"/>
        <w:rPr>
          <w:rFonts w:ascii="宋体" w:eastAsia="宋体" w:hAnsi="Cambria" w:cs="宋体"/>
          <w:kern w:val="0"/>
          <w:sz w:val="24"/>
          <w:szCs w:val="24"/>
        </w:rPr>
      </w:pPr>
      <w:r>
        <w:rPr>
          <w:rFonts w:ascii="宋体" w:eastAsia="宋体" w:hAnsi="Cambria" w:cs="宋体"/>
          <w:kern w:val="0"/>
          <w:sz w:val="24"/>
          <w:szCs w:val="24"/>
        </w:rPr>
        <w:br w:type="page"/>
      </w:r>
    </w:p>
    <w:p w:rsidR="00CC3B9E" w:rsidRDefault="00CC3B9E" w:rsidP="00D47761">
      <w:pPr>
        <w:autoSpaceDE w:val="0"/>
        <w:autoSpaceDN w:val="0"/>
        <w:adjustRightInd w:val="0"/>
        <w:rPr>
          <w:rFonts w:ascii="宋体" w:eastAsia="宋体" w:hAnsi="Cambria" w:cs="宋体"/>
          <w:kern w:val="0"/>
          <w:sz w:val="24"/>
          <w:szCs w:val="24"/>
        </w:rPr>
      </w:pPr>
    </w:p>
    <w:p w:rsidR="00CC3B9E" w:rsidRPr="00CC3B9E" w:rsidRDefault="00CC3B9E" w:rsidP="00CC3B9E">
      <w:pPr>
        <w:pStyle w:val="a3"/>
        <w:numPr>
          <w:ilvl w:val="0"/>
          <w:numId w:val="1"/>
        </w:numPr>
        <w:autoSpaceDE w:val="0"/>
        <w:autoSpaceDN w:val="0"/>
        <w:adjustRightInd w:val="0"/>
        <w:ind w:firstLineChars="0"/>
        <w:rPr>
          <w:rFonts w:ascii="宋体" w:eastAsia="宋体" w:hAnsi="Cambria" w:cs="宋体"/>
          <w:b/>
          <w:kern w:val="0"/>
          <w:sz w:val="24"/>
          <w:szCs w:val="24"/>
        </w:rPr>
      </w:pPr>
      <w:r w:rsidRPr="00CC3B9E">
        <w:rPr>
          <w:rFonts w:ascii="宋体" w:eastAsia="宋体" w:hAnsi="Cambria" w:cs="宋体" w:hint="eastAsia"/>
          <w:b/>
          <w:kern w:val="0"/>
          <w:sz w:val="24"/>
          <w:szCs w:val="24"/>
        </w:rPr>
        <w:t>申请人及团队介绍</w:t>
      </w:r>
    </w:p>
    <w:p w:rsidR="00CC3B9E" w:rsidRDefault="00CC3B9E" w:rsidP="00CC3B9E">
      <w:pPr>
        <w:autoSpaceDE w:val="0"/>
        <w:autoSpaceDN w:val="0"/>
        <w:adjustRightInd w:val="0"/>
        <w:rPr>
          <w:rFonts w:ascii="宋体" w:eastAsia="宋体" w:hAnsi="Cambria" w:cs="宋体"/>
          <w:kern w:val="0"/>
          <w:sz w:val="24"/>
          <w:szCs w:val="24"/>
        </w:rPr>
      </w:pPr>
    </w:p>
    <w:p w:rsidR="0099365E" w:rsidRPr="0099365E" w:rsidRDefault="0099365E" w:rsidP="00537C83">
      <w:pPr>
        <w:spacing w:line="360" w:lineRule="auto"/>
        <w:ind w:firstLine="420"/>
        <w:rPr>
          <w:rFonts w:asciiTheme="minorEastAsia" w:hAnsiTheme="minorEastAsia" w:cs="Segoe UI"/>
          <w:kern w:val="0"/>
          <w:sz w:val="24"/>
          <w:szCs w:val="24"/>
        </w:rPr>
      </w:pPr>
      <w:bookmarkStart w:id="6" w:name="OLE_LINK3"/>
      <w:bookmarkStart w:id="7" w:name="OLE_LINK5"/>
      <w:bookmarkStart w:id="8" w:name="OLE_LINK11"/>
      <w:r>
        <w:rPr>
          <w:rFonts w:asciiTheme="minorEastAsia" w:hAnsiTheme="minorEastAsia" w:cs="Segoe UI" w:hint="eastAsia"/>
          <w:kern w:val="0"/>
          <w:sz w:val="24"/>
          <w:szCs w:val="24"/>
        </w:rPr>
        <w:t>申请人：</w:t>
      </w:r>
      <w:r w:rsidRPr="0099365E">
        <w:rPr>
          <w:rFonts w:asciiTheme="minorEastAsia" w:hAnsiTheme="minorEastAsia" w:cs="Segoe UI" w:hint="eastAsia"/>
          <w:kern w:val="0"/>
          <w:sz w:val="24"/>
          <w:szCs w:val="24"/>
        </w:rPr>
        <w:t>何珍文，1978年生，湖北潜江人，副教授，硕士研究生导师，博士，毕业于华中科技大学信息与通信工程专业，荷兰屯特大学对地观测与地学信息学院（ITC）时空数据处理方向博士后，国际数学地质协会终身会员；主要从事空间信息科学与技术、地学信息工程、计算机应用方面教学与科研工作；参与主持了国家自然科学基金项目“基于间隔关系算子的多维分布式并行时空索引方法”（41572314，项目负责人）和“地上下一体化三维动态广义表空间索引方法”(41101368，项目负责人)、国家“十一五”863重点项目课题“三维空间数据管理系统与分析组件研发”(2008AA121602，课题组副组长)、国家大型油气田及煤层气开发科技重大专项项目（2008ZX05051，子课题负责人）等多项国家级、省部级攻关课题；作为主要技术负责人参与主持了国内第一套针对地质矿产勘查开发信息化的三维可视化软件平台(</w:t>
      </w:r>
      <w:proofErr w:type="spellStart"/>
      <w:r w:rsidRPr="0099365E">
        <w:rPr>
          <w:rFonts w:asciiTheme="minorEastAsia" w:hAnsiTheme="minorEastAsia" w:cs="Segoe UI" w:hint="eastAsia"/>
          <w:kern w:val="0"/>
          <w:sz w:val="24"/>
          <w:szCs w:val="24"/>
        </w:rPr>
        <w:t>QuantyView</w:t>
      </w:r>
      <w:proofErr w:type="spellEnd"/>
      <w:r w:rsidRPr="0099365E">
        <w:rPr>
          <w:rFonts w:asciiTheme="minorEastAsia" w:hAnsiTheme="minorEastAsia" w:cs="Segoe UI" w:hint="eastAsia"/>
          <w:kern w:val="0"/>
          <w:sz w:val="24"/>
          <w:szCs w:val="24"/>
        </w:rPr>
        <w:t>)，以及多个相关重要应用系统的研究与开发工作；获国家授权发明专利</w:t>
      </w:r>
      <w:r w:rsidRPr="0099365E">
        <w:rPr>
          <w:rFonts w:asciiTheme="minorEastAsia" w:hAnsiTheme="minorEastAsia" w:cs="Segoe UI"/>
          <w:kern w:val="0"/>
          <w:sz w:val="24"/>
          <w:szCs w:val="24"/>
        </w:rPr>
        <w:t>7</w:t>
      </w:r>
      <w:r w:rsidRPr="0099365E">
        <w:rPr>
          <w:rFonts w:asciiTheme="minorEastAsia" w:hAnsiTheme="minorEastAsia" w:cs="Segoe UI" w:hint="eastAsia"/>
          <w:kern w:val="0"/>
          <w:sz w:val="24"/>
          <w:szCs w:val="24"/>
        </w:rPr>
        <w:t>项；作为副主编和主要成员出版行业重点教材3部；公开发表论文20余篇；获省部级技术发明一等奖1次、科技进步一等奖</w:t>
      </w:r>
      <w:r w:rsidRPr="0099365E">
        <w:rPr>
          <w:rFonts w:asciiTheme="minorEastAsia" w:hAnsiTheme="minorEastAsia" w:cs="Segoe UI"/>
          <w:kern w:val="0"/>
          <w:sz w:val="24"/>
          <w:szCs w:val="24"/>
        </w:rPr>
        <w:t>2</w:t>
      </w:r>
      <w:r w:rsidRPr="0099365E">
        <w:rPr>
          <w:rFonts w:asciiTheme="minorEastAsia" w:hAnsiTheme="minorEastAsia" w:cs="Segoe UI" w:hint="eastAsia"/>
          <w:kern w:val="0"/>
          <w:sz w:val="24"/>
          <w:szCs w:val="24"/>
        </w:rPr>
        <w:t>次、二等奖2次，三等奖1次</w:t>
      </w:r>
      <w:bookmarkEnd w:id="6"/>
      <w:r w:rsidRPr="0099365E">
        <w:rPr>
          <w:rFonts w:asciiTheme="minorEastAsia" w:hAnsiTheme="minorEastAsia" w:cs="Segoe UI" w:hint="eastAsia"/>
          <w:kern w:val="0"/>
          <w:sz w:val="24"/>
          <w:szCs w:val="24"/>
        </w:rPr>
        <w:t>。</w:t>
      </w:r>
      <w:bookmarkEnd w:id="7"/>
      <w:bookmarkEnd w:id="8"/>
    </w:p>
    <w:p w:rsidR="00960358" w:rsidRPr="0099365E" w:rsidRDefault="0099365E" w:rsidP="00537C83">
      <w:pPr>
        <w:autoSpaceDE w:val="0"/>
        <w:autoSpaceDN w:val="0"/>
        <w:adjustRightInd w:val="0"/>
        <w:spacing w:line="360" w:lineRule="auto"/>
        <w:ind w:firstLine="420"/>
        <w:rPr>
          <w:rFonts w:ascii="宋体" w:eastAsia="宋体" w:hAnsi="Cambria" w:cs="宋体"/>
          <w:kern w:val="0"/>
          <w:sz w:val="24"/>
          <w:szCs w:val="24"/>
        </w:rPr>
      </w:pPr>
      <w:r>
        <w:rPr>
          <w:rFonts w:ascii="宋体" w:eastAsia="宋体" w:hAnsi="Cambria" w:cs="宋体" w:hint="eastAsia"/>
          <w:kern w:val="0"/>
          <w:sz w:val="24"/>
          <w:szCs w:val="24"/>
        </w:rPr>
        <w:t>本项目依托中国地质大学（武汉）计算机学院吴冲龙教授和刘刚教授领导的地质信息科学与技术团队，</w:t>
      </w:r>
      <w:r w:rsidR="00CF3F62">
        <w:rPr>
          <w:rFonts w:ascii="宋体" w:eastAsia="宋体" w:hAnsi="Cambria" w:cs="宋体" w:hint="eastAsia"/>
          <w:kern w:val="0"/>
          <w:sz w:val="24"/>
          <w:szCs w:val="24"/>
        </w:rPr>
        <w:t>项目</w:t>
      </w:r>
      <w:r>
        <w:rPr>
          <w:rFonts w:ascii="宋体" w:eastAsia="宋体" w:hAnsi="Cambria" w:cs="宋体" w:hint="eastAsia"/>
          <w:kern w:val="0"/>
          <w:sz w:val="24"/>
          <w:szCs w:val="24"/>
        </w:rPr>
        <w:t>主要参与人员如下：</w:t>
      </w:r>
    </w:p>
    <w:p w:rsidR="00960358" w:rsidRDefault="00960358" w:rsidP="00CC3B9E">
      <w:pPr>
        <w:autoSpaceDE w:val="0"/>
        <w:autoSpaceDN w:val="0"/>
        <w:adjustRightInd w:val="0"/>
        <w:rPr>
          <w:rFonts w:ascii="宋体" w:eastAsia="宋体" w:hAnsi="Cambria" w:cs="宋体"/>
          <w:kern w:val="0"/>
          <w:sz w:val="24"/>
          <w:szCs w:val="24"/>
        </w:rPr>
      </w:pPr>
    </w:p>
    <w:tbl>
      <w:tblPr>
        <w:tblStyle w:val="a5"/>
        <w:tblW w:w="7933" w:type="dxa"/>
        <w:jc w:val="center"/>
        <w:tblLook w:val="04A0" w:firstRow="1" w:lastRow="0" w:firstColumn="1" w:lastColumn="0" w:noHBand="0" w:noVBand="1"/>
      </w:tblPr>
      <w:tblGrid>
        <w:gridCol w:w="1838"/>
        <w:gridCol w:w="1559"/>
        <w:gridCol w:w="1276"/>
        <w:gridCol w:w="3260"/>
      </w:tblGrid>
      <w:tr w:rsidR="00960358" w:rsidTr="00960358">
        <w:trPr>
          <w:jc w:val="center"/>
        </w:trPr>
        <w:tc>
          <w:tcPr>
            <w:tcW w:w="1838" w:type="dxa"/>
          </w:tcPr>
          <w:p w:rsidR="00960358" w:rsidRPr="00BF3C8F" w:rsidRDefault="00960358" w:rsidP="00BF3C8F">
            <w:pPr>
              <w:autoSpaceDE w:val="0"/>
              <w:autoSpaceDN w:val="0"/>
              <w:adjustRightInd w:val="0"/>
              <w:jc w:val="center"/>
              <w:rPr>
                <w:rFonts w:ascii="宋体" w:eastAsia="宋体" w:cs="宋体"/>
                <w:b/>
                <w:kern w:val="0"/>
                <w:sz w:val="24"/>
                <w:szCs w:val="24"/>
              </w:rPr>
            </w:pPr>
            <w:r w:rsidRPr="00BF3C8F">
              <w:rPr>
                <w:rFonts w:ascii="宋体" w:eastAsia="宋体" w:cs="宋体" w:hint="eastAsia"/>
                <w:b/>
                <w:kern w:val="0"/>
                <w:sz w:val="24"/>
                <w:szCs w:val="24"/>
              </w:rPr>
              <w:t>姓名</w:t>
            </w:r>
          </w:p>
        </w:tc>
        <w:tc>
          <w:tcPr>
            <w:tcW w:w="1559" w:type="dxa"/>
          </w:tcPr>
          <w:p w:rsidR="00960358" w:rsidRPr="00BF3C8F" w:rsidRDefault="00960358" w:rsidP="00BF3C8F">
            <w:pPr>
              <w:autoSpaceDE w:val="0"/>
              <w:autoSpaceDN w:val="0"/>
              <w:adjustRightInd w:val="0"/>
              <w:jc w:val="center"/>
              <w:rPr>
                <w:rFonts w:ascii="宋体" w:eastAsia="宋体" w:cs="宋体"/>
                <w:b/>
                <w:kern w:val="0"/>
                <w:sz w:val="24"/>
                <w:szCs w:val="24"/>
              </w:rPr>
            </w:pPr>
            <w:r w:rsidRPr="00BF3C8F">
              <w:rPr>
                <w:rFonts w:ascii="宋体" w:eastAsia="宋体" w:cs="宋体" w:hint="eastAsia"/>
                <w:b/>
                <w:kern w:val="0"/>
                <w:sz w:val="24"/>
                <w:szCs w:val="24"/>
              </w:rPr>
              <w:t>职称</w:t>
            </w:r>
          </w:p>
        </w:tc>
        <w:tc>
          <w:tcPr>
            <w:tcW w:w="1276" w:type="dxa"/>
          </w:tcPr>
          <w:p w:rsidR="00960358" w:rsidRPr="00BF3C8F" w:rsidRDefault="00960358" w:rsidP="00BF3C8F">
            <w:pPr>
              <w:autoSpaceDE w:val="0"/>
              <w:autoSpaceDN w:val="0"/>
              <w:adjustRightInd w:val="0"/>
              <w:jc w:val="center"/>
              <w:rPr>
                <w:rFonts w:ascii="宋体" w:eastAsia="宋体" w:cs="宋体"/>
                <w:b/>
                <w:kern w:val="0"/>
                <w:sz w:val="24"/>
                <w:szCs w:val="24"/>
              </w:rPr>
            </w:pPr>
            <w:r w:rsidRPr="00BF3C8F">
              <w:rPr>
                <w:rFonts w:ascii="宋体" w:eastAsia="宋体" w:cs="宋体" w:hint="eastAsia"/>
                <w:b/>
                <w:kern w:val="0"/>
                <w:sz w:val="24"/>
                <w:szCs w:val="24"/>
              </w:rPr>
              <w:t>学位</w:t>
            </w:r>
          </w:p>
        </w:tc>
        <w:tc>
          <w:tcPr>
            <w:tcW w:w="3260" w:type="dxa"/>
          </w:tcPr>
          <w:p w:rsidR="00960358" w:rsidRPr="00BF3C8F" w:rsidRDefault="00960358" w:rsidP="00BF3C8F">
            <w:pPr>
              <w:autoSpaceDE w:val="0"/>
              <w:autoSpaceDN w:val="0"/>
              <w:adjustRightInd w:val="0"/>
              <w:jc w:val="center"/>
              <w:rPr>
                <w:rFonts w:ascii="宋体" w:eastAsia="宋体" w:cs="宋体"/>
                <w:b/>
                <w:kern w:val="0"/>
                <w:sz w:val="24"/>
                <w:szCs w:val="24"/>
              </w:rPr>
            </w:pPr>
            <w:r w:rsidRPr="00BF3C8F">
              <w:rPr>
                <w:rFonts w:ascii="宋体" w:eastAsia="宋体" w:cs="宋体" w:hint="eastAsia"/>
                <w:b/>
                <w:kern w:val="0"/>
                <w:sz w:val="24"/>
                <w:szCs w:val="24"/>
              </w:rPr>
              <w:t>单位</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proofErr w:type="gramStart"/>
            <w:r>
              <w:rPr>
                <w:rFonts w:ascii="宋体" w:eastAsia="宋体" w:cs="宋体" w:hint="eastAsia"/>
                <w:kern w:val="0"/>
                <w:sz w:val="24"/>
                <w:szCs w:val="24"/>
              </w:rPr>
              <w:t>田宜平</w:t>
            </w:r>
            <w:proofErr w:type="gramEnd"/>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教授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张夏林</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教授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proofErr w:type="gramStart"/>
            <w:r>
              <w:rPr>
                <w:rFonts w:ascii="宋体" w:eastAsia="宋体" w:cs="宋体" w:hint="eastAsia"/>
                <w:kern w:val="0"/>
                <w:sz w:val="24"/>
                <w:szCs w:val="24"/>
              </w:rPr>
              <w:t>孔春芳</w:t>
            </w:r>
            <w:proofErr w:type="gramEnd"/>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副教授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毛小平</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副教授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中国地质大学(北京)</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翁正平</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讲师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张志庭</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讲师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李新川</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讲师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李章林</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讲师</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彭诗杰</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博士生</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硕士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张涛</w:t>
            </w:r>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硕士生</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学士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proofErr w:type="gramStart"/>
            <w:r>
              <w:rPr>
                <w:rFonts w:ascii="宋体" w:eastAsia="宋体" w:cs="宋体" w:hint="eastAsia"/>
                <w:kern w:val="0"/>
                <w:sz w:val="24"/>
                <w:szCs w:val="24"/>
              </w:rPr>
              <w:t>花松昌</w:t>
            </w:r>
            <w:proofErr w:type="gramEnd"/>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硕士生</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学士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r w:rsidR="00960358" w:rsidTr="00960358">
        <w:trPr>
          <w:jc w:val="center"/>
        </w:trPr>
        <w:tc>
          <w:tcPr>
            <w:tcW w:w="1838" w:type="dxa"/>
          </w:tcPr>
          <w:p w:rsidR="00960358" w:rsidRDefault="00960358" w:rsidP="00BF3C8F">
            <w:pPr>
              <w:autoSpaceDE w:val="0"/>
              <w:autoSpaceDN w:val="0"/>
              <w:adjustRightInd w:val="0"/>
              <w:rPr>
                <w:rFonts w:ascii="宋体" w:eastAsia="宋体" w:cs="宋体"/>
                <w:kern w:val="0"/>
                <w:sz w:val="24"/>
                <w:szCs w:val="24"/>
              </w:rPr>
            </w:pPr>
            <w:proofErr w:type="gramStart"/>
            <w:r>
              <w:rPr>
                <w:rFonts w:ascii="宋体" w:eastAsia="宋体" w:cs="宋体" w:hint="eastAsia"/>
                <w:kern w:val="0"/>
                <w:sz w:val="24"/>
                <w:szCs w:val="24"/>
              </w:rPr>
              <w:t>吕浙明</w:t>
            </w:r>
            <w:proofErr w:type="gramEnd"/>
          </w:p>
        </w:tc>
        <w:tc>
          <w:tcPr>
            <w:tcW w:w="1559"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硕士生</w:t>
            </w:r>
          </w:p>
        </w:tc>
        <w:tc>
          <w:tcPr>
            <w:tcW w:w="1276"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学士</w:t>
            </w:r>
          </w:p>
        </w:tc>
        <w:tc>
          <w:tcPr>
            <w:tcW w:w="3260" w:type="dxa"/>
          </w:tcPr>
          <w:p w:rsidR="00960358" w:rsidRDefault="00960358" w:rsidP="00BF3C8F">
            <w:pPr>
              <w:autoSpaceDE w:val="0"/>
              <w:autoSpaceDN w:val="0"/>
              <w:adjustRightInd w:val="0"/>
              <w:rPr>
                <w:rFonts w:ascii="宋体" w:eastAsia="宋体" w:cs="宋体"/>
                <w:kern w:val="0"/>
                <w:sz w:val="24"/>
                <w:szCs w:val="24"/>
              </w:rPr>
            </w:pPr>
            <w:r>
              <w:rPr>
                <w:rFonts w:ascii="宋体" w:eastAsia="宋体" w:cs="宋体" w:hint="eastAsia"/>
                <w:kern w:val="0"/>
                <w:sz w:val="24"/>
                <w:szCs w:val="24"/>
              </w:rPr>
              <w:t>中国地质大学(武汉)</w:t>
            </w:r>
          </w:p>
        </w:tc>
      </w:tr>
    </w:tbl>
    <w:p w:rsidR="00CC3B9E" w:rsidRDefault="00CC3B9E" w:rsidP="00BF3C8F">
      <w:pPr>
        <w:autoSpaceDE w:val="0"/>
        <w:autoSpaceDN w:val="0"/>
        <w:adjustRightInd w:val="0"/>
        <w:rPr>
          <w:rFonts w:ascii="宋体" w:eastAsia="宋体" w:cs="宋体"/>
          <w:kern w:val="0"/>
          <w:sz w:val="24"/>
          <w:szCs w:val="24"/>
        </w:rPr>
      </w:pPr>
    </w:p>
    <w:p w:rsidR="0099365E" w:rsidRDefault="0099365E">
      <w:pPr>
        <w:widowControl/>
        <w:jc w:val="left"/>
        <w:rPr>
          <w:rFonts w:ascii="宋体" w:eastAsia="宋体" w:cs="宋体"/>
          <w:kern w:val="0"/>
          <w:sz w:val="24"/>
          <w:szCs w:val="24"/>
        </w:rPr>
      </w:pPr>
      <w:r>
        <w:rPr>
          <w:rFonts w:ascii="宋体" w:eastAsia="宋体" w:cs="宋体"/>
          <w:kern w:val="0"/>
          <w:sz w:val="24"/>
          <w:szCs w:val="24"/>
        </w:rPr>
        <w:br w:type="page"/>
      </w:r>
    </w:p>
    <w:p w:rsidR="0099365E" w:rsidRDefault="0099365E" w:rsidP="00BF3C8F">
      <w:pPr>
        <w:autoSpaceDE w:val="0"/>
        <w:autoSpaceDN w:val="0"/>
        <w:adjustRightInd w:val="0"/>
        <w:rPr>
          <w:rFonts w:ascii="宋体" w:eastAsia="宋体" w:cs="宋体"/>
          <w:kern w:val="0"/>
          <w:sz w:val="24"/>
          <w:szCs w:val="24"/>
        </w:rPr>
      </w:pPr>
    </w:p>
    <w:p w:rsidR="0099365E" w:rsidRDefault="0099365E" w:rsidP="0099365E">
      <w:pPr>
        <w:pStyle w:val="a3"/>
        <w:numPr>
          <w:ilvl w:val="0"/>
          <w:numId w:val="1"/>
        </w:numPr>
        <w:autoSpaceDE w:val="0"/>
        <w:autoSpaceDN w:val="0"/>
        <w:adjustRightInd w:val="0"/>
        <w:ind w:firstLineChars="0"/>
        <w:rPr>
          <w:rFonts w:ascii="宋体" w:eastAsia="宋体" w:hAnsi="Cambria" w:cs="宋体"/>
          <w:b/>
          <w:kern w:val="0"/>
          <w:sz w:val="24"/>
          <w:szCs w:val="24"/>
        </w:rPr>
      </w:pPr>
      <w:r>
        <w:rPr>
          <w:rFonts w:ascii="宋体" w:eastAsia="宋体" w:hAnsi="Cambria" w:cs="宋体" w:hint="eastAsia"/>
          <w:b/>
          <w:kern w:val="0"/>
          <w:sz w:val="24"/>
          <w:szCs w:val="24"/>
        </w:rPr>
        <w:t>项目预算</w:t>
      </w:r>
    </w:p>
    <w:p w:rsidR="0099365E" w:rsidRPr="0099365E" w:rsidRDefault="0099365E" w:rsidP="0099365E">
      <w:pPr>
        <w:autoSpaceDE w:val="0"/>
        <w:autoSpaceDN w:val="0"/>
        <w:adjustRightInd w:val="0"/>
        <w:rPr>
          <w:rFonts w:ascii="宋体" w:eastAsia="宋体" w:hAnsi="Cambria" w:cs="宋体"/>
          <w:b/>
          <w:kern w:val="0"/>
          <w:sz w:val="24"/>
          <w:szCs w:val="24"/>
        </w:rPr>
      </w:pPr>
    </w:p>
    <w:tbl>
      <w:tblPr>
        <w:tblW w:w="88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70"/>
        <w:gridCol w:w="1361"/>
        <w:gridCol w:w="5452"/>
      </w:tblGrid>
      <w:tr w:rsidR="00D33402" w:rsidTr="00436F4A">
        <w:trPr>
          <w:trHeight w:hRule="exact" w:val="626"/>
          <w:jc w:val="center"/>
        </w:trPr>
        <w:tc>
          <w:tcPr>
            <w:tcW w:w="2070" w:type="dxa"/>
            <w:tcBorders>
              <w:top w:val="single" w:sz="12" w:space="0" w:color="auto"/>
              <w:left w:val="single" w:sz="12" w:space="0" w:color="auto"/>
              <w:bottom w:val="single" w:sz="6" w:space="0" w:color="auto"/>
              <w:right w:val="single" w:sz="6" w:space="0" w:color="auto"/>
            </w:tcBorders>
            <w:vAlign w:val="center"/>
          </w:tcPr>
          <w:p w:rsidR="00D33402" w:rsidRDefault="00D33402" w:rsidP="00485124">
            <w:pPr>
              <w:jc w:val="center"/>
            </w:pPr>
            <w:r>
              <w:rPr>
                <w:rFonts w:hint="eastAsia"/>
              </w:rPr>
              <w:t>支</w:t>
            </w:r>
            <w:r>
              <w:t xml:space="preserve"> </w:t>
            </w:r>
            <w:r>
              <w:rPr>
                <w:rFonts w:hint="eastAsia"/>
              </w:rPr>
              <w:t>出</w:t>
            </w:r>
            <w:r>
              <w:t xml:space="preserve"> </w:t>
            </w:r>
            <w:r>
              <w:rPr>
                <w:rFonts w:hint="eastAsia"/>
              </w:rPr>
              <w:t>科</w:t>
            </w:r>
            <w:r>
              <w:t xml:space="preserve"> </w:t>
            </w:r>
            <w:r>
              <w:rPr>
                <w:rFonts w:hint="eastAsia"/>
              </w:rPr>
              <w:t>目</w:t>
            </w:r>
          </w:p>
        </w:tc>
        <w:tc>
          <w:tcPr>
            <w:tcW w:w="1361" w:type="dxa"/>
            <w:tcBorders>
              <w:top w:val="single" w:sz="12" w:space="0" w:color="auto"/>
              <w:left w:val="single" w:sz="6" w:space="0" w:color="auto"/>
              <w:bottom w:val="single" w:sz="6" w:space="0" w:color="auto"/>
              <w:right w:val="single" w:sz="6" w:space="0" w:color="auto"/>
            </w:tcBorders>
            <w:vAlign w:val="center"/>
          </w:tcPr>
          <w:p w:rsidR="00D33402" w:rsidRDefault="00D33402" w:rsidP="00485124">
            <w:pPr>
              <w:jc w:val="center"/>
            </w:pPr>
            <w:r>
              <w:rPr>
                <w:rFonts w:hint="eastAsia"/>
              </w:rPr>
              <w:t>金</w:t>
            </w:r>
            <w:r>
              <w:t xml:space="preserve">  </w:t>
            </w:r>
            <w:r>
              <w:rPr>
                <w:rFonts w:hint="eastAsia"/>
              </w:rPr>
              <w:t>额</w:t>
            </w:r>
          </w:p>
          <w:p w:rsidR="00D33402" w:rsidRDefault="00D33402" w:rsidP="00485124">
            <w:pPr>
              <w:jc w:val="center"/>
            </w:pPr>
            <w:r>
              <w:rPr>
                <w:rFonts w:hint="eastAsia"/>
              </w:rPr>
              <w:t>（万元）</w:t>
            </w:r>
          </w:p>
        </w:tc>
        <w:tc>
          <w:tcPr>
            <w:tcW w:w="5452" w:type="dxa"/>
            <w:tcBorders>
              <w:top w:val="single" w:sz="12" w:space="0" w:color="auto"/>
              <w:left w:val="single" w:sz="6" w:space="0" w:color="auto"/>
              <w:bottom w:val="single" w:sz="6" w:space="0" w:color="auto"/>
              <w:right w:val="single" w:sz="12" w:space="0" w:color="auto"/>
            </w:tcBorders>
            <w:vAlign w:val="center"/>
          </w:tcPr>
          <w:p w:rsidR="00D33402" w:rsidRDefault="00D33402" w:rsidP="00485124">
            <w:pPr>
              <w:jc w:val="center"/>
            </w:pPr>
            <w:r>
              <w:rPr>
                <w:rFonts w:hint="eastAsia"/>
              </w:rPr>
              <w:t>计</w:t>
            </w:r>
            <w:r>
              <w:t xml:space="preserve"> </w:t>
            </w:r>
            <w:r>
              <w:rPr>
                <w:rFonts w:hint="eastAsia"/>
              </w:rPr>
              <w:t>算</w:t>
            </w:r>
            <w:r>
              <w:t xml:space="preserve"> </w:t>
            </w:r>
            <w:r>
              <w:rPr>
                <w:rFonts w:hint="eastAsia"/>
              </w:rPr>
              <w:t>根</w:t>
            </w:r>
            <w:r>
              <w:t xml:space="preserve"> </w:t>
            </w:r>
            <w:r>
              <w:rPr>
                <w:rFonts w:hint="eastAsia"/>
              </w:rPr>
              <w:t>据</w:t>
            </w:r>
            <w:r>
              <w:t xml:space="preserve"> </w:t>
            </w:r>
            <w:r>
              <w:rPr>
                <w:rFonts w:hint="eastAsia"/>
              </w:rPr>
              <w:t>及</w:t>
            </w:r>
            <w:r>
              <w:t xml:space="preserve"> </w:t>
            </w:r>
            <w:r>
              <w:rPr>
                <w:rFonts w:hint="eastAsia"/>
              </w:rPr>
              <w:t>理</w:t>
            </w:r>
            <w:r>
              <w:t xml:space="preserve"> </w:t>
            </w:r>
            <w:r>
              <w:rPr>
                <w:rFonts w:hint="eastAsia"/>
              </w:rPr>
              <w:t>由</w:t>
            </w:r>
          </w:p>
        </w:tc>
      </w:tr>
      <w:tr w:rsidR="00D33402" w:rsidTr="00436F4A">
        <w:trPr>
          <w:trHeight w:hRule="exact" w:val="373"/>
          <w:jc w:val="center"/>
        </w:trPr>
        <w:tc>
          <w:tcPr>
            <w:tcW w:w="2070" w:type="dxa"/>
            <w:tcBorders>
              <w:top w:val="single" w:sz="6" w:space="0" w:color="auto"/>
              <w:left w:val="single" w:sz="12" w:space="0" w:color="auto"/>
              <w:bottom w:val="single" w:sz="6" w:space="0" w:color="auto"/>
              <w:right w:val="single" w:sz="6" w:space="0" w:color="auto"/>
            </w:tcBorders>
            <w:vAlign w:val="center"/>
          </w:tcPr>
          <w:p w:rsidR="00D33402" w:rsidRDefault="00D33402" w:rsidP="00485124">
            <w:pPr>
              <w:jc w:val="center"/>
            </w:pPr>
            <w:r>
              <w:rPr>
                <w:rFonts w:hint="eastAsia"/>
              </w:rPr>
              <w:t>合</w:t>
            </w:r>
            <w:r>
              <w:t xml:space="preserve">   </w:t>
            </w:r>
            <w:r>
              <w:rPr>
                <w:rFonts w:hint="eastAsia"/>
              </w:rPr>
              <w:t>计</w:t>
            </w:r>
          </w:p>
        </w:tc>
        <w:tc>
          <w:tcPr>
            <w:tcW w:w="1361" w:type="dxa"/>
            <w:tcBorders>
              <w:top w:val="single" w:sz="6" w:space="0" w:color="auto"/>
              <w:left w:val="single" w:sz="6" w:space="0" w:color="auto"/>
              <w:bottom w:val="single" w:sz="6" w:space="0" w:color="auto"/>
              <w:right w:val="single" w:sz="6" w:space="0" w:color="auto"/>
            </w:tcBorders>
          </w:tcPr>
          <w:p w:rsidR="00D33402" w:rsidRDefault="00133855" w:rsidP="00485124">
            <w:pPr>
              <w:jc w:val="center"/>
              <w:rPr>
                <w:rFonts w:ascii="宋体" w:hAnsi="宋体"/>
              </w:rPr>
            </w:pPr>
            <w:r>
              <w:rPr>
                <w:rFonts w:ascii="宋体" w:hAnsi="宋体" w:hint="eastAsia"/>
              </w:rPr>
              <w:t>6</w:t>
            </w:r>
            <w:r w:rsidR="00436F4A">
              <w:rPr>
                <w:rFonts w:ascii="宋体" w:hAnsi="宋体" w:hint="eastAsia"/>
              </w:rPr>
              <w:t>.0</w:t>
            </w:r>
          </w:p>
        </w:tc>
        <w:tc>
          <w:tcPr>
            <w:tcW w:w="5452" w:type="dxa"/>
            <w:tcBorders>
              <w:top w:val="single" w:sz="6" w:space="0" w:color="auto"/>
              <w:left w:val="single" w:sz="6" w:space="0" w:color="auto"/>
              <w:bottom w:val="single" w:sz="6" w:space="0" w:color="auto"/>
              <w:right w:val="single" w:sz="12" w:space="0" w:color="auto"/>
            </w:tcBorders>
          </w:tcPr>
          <w:p w:rsidR="00D33402" w:rsidRDefault="00D33402" w:rsidP="00485124">
            <w:pPr>
              <w:jc w:val="center"/>
              <w:rPr>
                <w:rFonts w:ascii="宋体" w:hAnsi="宋体"/>
              </w:rPr>
            </w:pPr>
          </w:p>
        </w:tc>
      </w:tr>
      <w:tr w:rsidR="00D33402" w:rsidTr="00436F4A">
        <w:trPr>
          <w:trHeight w:hRule="exact" w:val="373"/>
          <w:jc w:val="center"/>
        </w:trPr>
        <w:tc>
          <w:tcPr>
            <w:tcW w:w="2070" w:type="dxa"/>
            <w:tcBorders>
              <w:top w:val="single" w:sz="6" w:space="0" w:color="auto"/>
              <w:left w:val="single" w:sz="12" w:space="0" w:color="auto"/>
              <w:bottom w:val="single" w:sz="6" w:space="0" w:color="auto"/>
              <w:right w:val="single" w:sz="6" w:space="0" w:color="auto"/>
            </w:tcBorders>
          </w:tcPr>
          <w:p w:rsidR="00D33402" w:rsidRDefault="00D33402" w:rsidP="00485124">
            <w:pPr>
              <w:jc w:val="center"/>
              <w:rPr>
                <w:rFonts w:ascii="宋体" w:eastAsia="楷体_GB2312" w:hAnsi="宋体"/>
              </w:rPr>
            </w:pPr>
            <w:r>
              <w:rPr>
                <w:rFonts w:ascii="宋体" w:eastAsia="楷体_GB2312" w:hAnsi="宋体" w:hint="eastAsia"/>
              </w:rPr>
              <w:t>1.</w:t>
            </w:r>
            <w:r>
              <w:rPr>
                <w:rFonts w:ascii="宋体" w:eastAsia="楷体_GB2312" w:hAnsi="宋体" w:hint="eastAsia"/>
              </w:rPr>
              <w:t>科研业务费</w:t>
            </w:r>
          </w:p>
        </w:tc>
        <w:tc>
          <w:tcPr>
            <w:tcW w:w="1361" w:type="dxa"/>
            <w:tcBorders>
              <w:top w:val="single" w:sz="6" w:space="0" w:color="auto"/>
              <w:left w:val="single" w:sz="6" w:space="0" w:color="auto"/>
              <w:bottom w:val="single" w:sz="6" w:space="0" w:color="auto"/>
              <w:right w:val="single" w:sz="6" w:space="0" w:color="auto"/>
            </w:tcBorders>
          </w:tcPr>
          <w:p w:rsidR="00D33402" w:rsidRDefault="00D33402" w:rsidP="00485124">
            <w:pPr>
              <w:jc w:val="center"/>
              <w:rPr>
                <w:rFonts w:ascii="宋体" w:eastAsia="楷体_GB2312" w:hAnsi="宋体"/>
              </w:rPr>
            </w:pPr>
          </w:p>
        </w:tc>
        <w:tc>
          <w:tcPr>
            <w:tcW w:w="5452" w:type="dxa"/>
            <w:tcBorders>
              <w:top w:val="single" w:sz="6" w:space="0" w:color="auto"/>
              <w:left w:val="single" w:sz="6" w:space="0" w:color="auto"/>
              <w:bottom w:val="single" w:sz="6" w:space="0" w:color="auto"/>
              <w:right w:val="single" w:sz="12" w:space="0" w:color="auto"/>
            </w:tcBorders>
          </w:tcPr>
          <w:p w:rsidR="00D33402" w:rsidRDefault="00D33402" w:rsidP="00485124">
            <w:pPr>
              <w:jc w:val="center"/>
              <w:rPr>
                <w:rFonts w:ascii="宋体" w:eastAsia="楷体_GB2312" w:hAnsi="宋体"/>
              </w:rPr>
            </w:pPr>
          </w:p>
        </w:tc>
      </w:tr>
      <w:tr w:rsidR="00D33402" w:rsidTr="00436F4A">
        <w:trPr>
          <w:trHeight w:hRule="exact" w:val="373"/>
          <w:jc w:val="center"/>
        </w:trPr>
        <w:tc>
          <w:tcPr>
            <w:tcW w:w="2070" w:type="dxa"/>
            <w:tcBorders>
              <w:top w:val="single" w:sz="6" w:space="0" w:color="auto"/>
              <w:left w:val="single" w:sz="12" w:space="0" w:color="auto"/>
              <w:bottom w:val="single" w:sz="6" w:space="0" w:color="auto"/>
              <w:right w:val="single" w:sz="6" w:space="0" w:color="auto"/>
            </w:tcBorders>
          </w:tcPr>
          <w:p w:rsidR="00D33402" w:rsidRDefault="00D33402" w:rsidP="00485124">
            <w:pPr>
              <w:jc w:val="right"/>
              <w:rPr>
                <w:rFonts w:ascii="宋体" w:eastAsia="楷体_GB2312" w:hAnsi="宋体"/>
              </w:rPr>
            </w:pPr>
            <w:r>
              <w:rPr>
                <w:rFonts w:ascii="宋体" w:eastAsia="楷体_GB2312" w:hAnsi="宋体" w:hint="eastAsia"/>
              </w:rPr>
              <w:t>设备费</w:t>
            </w:r>
          </w:p>
        </w:tc>
        <w:tc>
          <w:tcPr>
            <w:tcW w:w="1361" w:type="dxa"/>
            <w:tcBorders>
              <w:top w:val="single" w:sz="6" w:space="0" w:color="auto"/>
              <w:left w:val="single" w:sz="6" w:space="0" w:color="auto"/>
              <w:bottom w:val="single" w:sz="6" w:space="0" w:color="auto"/>
              <w:right w:val="single" w:sz="6" w:space="0" w:color="auto"/>
            </w:tcBorders>
          </w:tcPr>
          <w:p w:rsidR="00D33402" w:rsidRDefault="00D33402" w:rsidP="00485124">
            <w:pPr>
              <w:jc w:val="center"/>
              <w:rPr>
                <w:rFonts w:ascii="宋体" w:eastAsia="楷体_GB2312" w:hAnsi="宋体"/>
              </w:rPr>
            </w:pPr>
            <w:r>
              <w:rPr>
                <w:rFonts w:ascii="宋体" w:eastAsia="楷体_GB2312" w:hAnsi="宋体" w:hint="eastAsia"/>
              </w:rPr>
              <w:t>2</w:t>
            </w:r>
            <w:r>
              <w:rPr>
                <w:rFonts w:ascii="宋体" w:eastAsia="楷体_GB2312" w:hAnsi="宋体"/>
              </w:rPr>
              <w:t>.0</w:t>
            </w:r>
          </w:p>
        </w:tc>
        <w:tc>
          <w:tcPr>
            <w:tcW w:w="5452" w:type="dxa"/>
            <w:tcBorders>
              <w:top w:val="single" w:sz="6" w:space="0" w:color="auto"/>
              <w:left w:val="single" w:sz="6" w:space="0" w:color="auto"/>
              <w:bottom w:val="single" w:sz="6" w:space="0" w:color="auto"/>
              <w:right w:val="single" w:sz="12" w:space="0" w:color="auto"/>
            </w:tcBorders>
          </w:tcPr>
          <w:p w:rsidR="00D33402" w:rsidRDefault="00D33402" w:rsidP="00436F4A">
            <w:pPr>
              <w:jc w:val="left"/>
              <w:rPr>
                <w:rFonts w:ascii="宋体" w:eastAsia="楷体_GB2312" w:hAnsi="宋体"/>
              </w:rPr>
            </w:pPr>
            <w:r w:rsidRPr="00D33402">
              <w:rPr>
                <w:rFonts w:ascii="宋体" w:eastAsia="楷体_GB2312" w:hAnsi="宋体" w:hint="eastAsia"/>
              </w:rPr>
              <w:t>购买小型数据库服务器，构建分布式并行索引测试环境</w:t>
            </w:r>
          </w:p>
        </w:tc>
      </w:tr>
      <w:tr w:rsidR="00D33402" w:rsidTr="00436F4A">
        <w:trPr>
          <w:trHeight w:hRule="exact" w:val="373"/>
          <w:jc w:val="center"/>
        </w:trPr>
        <w:tc>
          <w:tcPr>
            <w:tcW w:w="2070" w:type="dxa"/>
            <w:tcBorders>
              <w:top w:val="single" w:sz="6" w:space="0" w:color="auto"/>
              <w:left w:val="single" w:sz="12" w:space="0" w:color="auto"/>
              <w:bottom w:val="single" w:sz="6" w:space="0" w:color="auto"/>
              <w:right w:val="single" w:sz="6" w:space="0" w:color="auto"/>
            </w:tcBorders>
          </w:tcPr>
          <w:p w:rsidR="00D33402" w:rsidRDefault="00D33402" w:rsidP="00485124">
            <w:pPr>
              <w:jc w:val="right"/>
              <w:rPr>
                <w:rFonts w:ascii="宋体" w:eastAsia="楷体_GB2312" w:hAnsi="宋体"/>
              </w:rPr>
            </w:pPr>
            <w:r>
              <w:rPr>
                <w:rFonts w:ascii="宋体" w:eastAsia="楷体_GB2312" w:hAnsi="宋体" w:hint="eastAsia"/>
              </w:rPr>
              <w:t>材料费</w:t>
            </w:r>
          </w:p>
        </w:tc>
        <w:tc>
          <w:tcPr>
            <w:tcW w:w="1361" w:type="dxa"/>
            <w:tcBorders>
              <w:top w:val="single" w:sz="6" w:space="0" w:color="auto"/>
              <w:left w:val="single" w:sz="6" w:space="0" w:color="auto"/>
              <w:bottom w:val="single" w:sz="6" w:space="0" w:color="auto"/>
              <w:right w:val="single" w:sz="6" w:space="0" w:color="auto"/>
            </w:tcBorders>
          </w:tcPr>
          <w:p w:rsidR="00D33402" w:rsidRDefault="00D33402" w:rsidP="00485124">
            <w:pPr>
              <w:jc w:val="center"/>
              <w:rPr>
                <w:rFonts w:ascii="宋体" w:eastAsia="楷体_GB2312" w:hAnsi="宋体"/>
              </w:rPr>
            </w:pPr>
            <w:r>
              <w:rPr>
                <w:rFonts w:ascii="宋体" w:eastAsia="楷体_GB2312" w:hAnsi="宋体" w:hint="eastAsia"/>
              </w:rPr>
              <w:t>1.0</w:t>
            </w:r>
          </w:p>
        </w:tc>
        <w:tc>
          <w:tcPr>
            <w:tcW w:w="5452" w:type="dxa"/>
            <w:tcBorders>
              <w:top w:val="single" w:sz="6" w:space="0" w:color="auto"/>
              <w:left w:val="single" w:sz="6" w:space="0" w:color="auto"/>
              <w:bottom w:val="single" w:sz="6" w:space="0" w:color="auto"/>
              <w:right w:val="single" w:sz="12" w:space="0" w:color="auto"/>
            </w:tcBorders>
          </w:tcPr>
          <w:p w:rsidR="00D33402" w:rsidRDefault="00D33402" w:rsidP="00436F4A">
            <w:pPr>
              <w:jc w:val="left"/>
              <w:rPr>
                <w:rFonts w:ascii="宋体" w:eastAsia="楷体_GB2312" w:hAnsi="宋体"/>
              </w:rPr>
            </w:pPr>
            <w:r>
              <w:rPr>
                <w:rFonts w:ascii="宋体" w:eastAsia="楷体_GB2312" w:hAnsi="宋体" w:hint="eastAsia"/>
              </w:rPr>
              <w:t>打印纸、硒鼓及电脑配件等</w:t>
            </w:r>
          </w:p>
        </w:tc>
      </w:tr>
      <w:tr w:rsidR="00D33402" w:rsidTr="00436F4A">
        <w:trPr>
          <w:trHeight w:hRule="exact" w:val="373"/>
          <w:jc w:val="center"/>
        </w:trPr>
        <w:tc>
          <w:tcPr>
            <w:tcW w:w="2070" w:type="dxa"/>
            <w:tcBorders>
              <w:top w:val="single" w:sz="6" w:space="0" w:color="auto"/>
              <w:left w:val="single" w:sz="12" w:space="0" w:color="auto"/>
              <w:bottom w:val="single" w:sz="6" w:space="0" w:color="auto"/>
              <w:right w:val="single" w:sz="6" w:space="0" w:color="auto"/>
            </w:tcBorders>
          </w:tcPr>
          <w:p w:rsidR="00D33402" w:rsidRDefault="00D33402" w:rsidP="00485124">
            <w:pPr>
              <w:jc w:val="right"/>
              <w:rPr>
                <w:rFonts w:ascii="宋体" w:eastAsia="楷体_GB2312" w:hAnsi="宋体"/>
              </w:rPr>
            </w:pPr>
            <w:r>
              <w:rPr>
                <w:rFonts w:ascii="宋体" w:eastAsia="楷体_GB2312" w:hAnsi="宋体" w:hint="eastAsia"/>
              </w:rPr>
              <w:t>差旅费</w:t>
            </w:r>
          </w:p>
        </w:tc>
        <w:tc>
          <w:tcPr>
            <w:tcW w:w="1361" w:type="dxa"/>
            <w:tcBorders>
              <w:top w:val="single" w:sz="6" w:space="0" w:color="auto"/>
              <w:left w:val="single" w:sz="6" w:space="0" w:color="auto"/>
              <w:bottom w:val="single" w:sz="6" w:space="0" w:color="auto"/>
              <w:right w:val="single" w:sz="6" w:space="0" w:color="auto"/>
            </w:tcBorders>
          </w:tcPr>
          <w:p w:rsidR="00D33402" w:rsidRDefault="00436F4A" w:rsidP="00485124">
            <w:pPr>
              <w:jc w:val="center"/>
              <w:rPr>
                <w:rFonts w:ascii="宋体" w:eastAsia="楷体_GB2312" w:hAnsi="宋体"/>
              </w:rPr>
            </w:pPr>
            <w:r>
              <w:rPr>
                <w:rFonts w:ascii="宋体" w:eastAsia="楷体_GB2312" w:hAnsi="宋体" w:hint="eastAsia"/>
              </w:rPr>
              <w:t>1.5</w:t>
            </w:r>
          </w:p>
        </w:tc>
        <w:tc>
          <w:tcPr>
            <w:tcW w:w="5452" w:type="dxa"/>
            <w:tcBorders>
              <w:top w:val="single" w:sz="6" w:space="0" w:color="auto"/>
              <w:left w:val="single" w:sz="6" w:space="0" w:color="auto"/>
              <w:bottom w:val="single" w:sz="6" w:space="0" w:color="auto"/>
              <w:right w:val="single" w:sz="12" w:space="0" w:color="auto"/>
            </w:tcBorders>
          </w:tcPr>
          <w:p w:rsidR="00D33402" w:rsidRDefault="00D33402" w:rsidP="00436F4A">
            <w:pPr>
              <w:jc w:val="left"/>
              <w:rPr>
                <w:rFonts w:ascii="宋体" w:eastAsia="楷体_GB2312" w:hAnsi="宋体"/>
              </w:rPr>
            </w:pPr>
            <w:r w:rsidRPr="00D33402">
              <w:rPr>
                <w:rFonts w:ascii="宋体" w:eastAsia="楷体_GB2312" w:hAnsi="宋体" w:hint="eastAsia"/>
              </w:rPr>
              <w:t>科学考察、业务调研、学术交流等差旅费用</w:t>
            </w:r>
          </w:p>
        </w:tc>
      </w:tr>
      <w:tr w:rsidR="00D33402" w:rsidTr="00436F4A">
        <w:trPr>
          <w:trHeight w:hRule="exact" w:val="373"/>
          <w:jc w:val="center"/>
        </w:trPr>
        <w:tc>
          <w:tcPr>
            <w:tcW w:w="2070" w:type="dxa"/>
            <w:tcBorders>
              <w:top w:val="single" w:sz="6" w:space="0" w:color="auto"/>
              <w:left w:val="single" w:sz="12" w:space="0" w:color="auto"/>
              <w:bottom w:val="single" w:sz="6" w:space="0" w:color="auto"/>
              <w:right w:val="single" w:sz="6" w:space="0" w:color="auto"/>
            </w:tcBorders>
          </w:tcPr>
          <w:p w:rsidR="00D33402" w:rsidRDefault="00436F4A" w:rsidP="00485124">
            <w:pPr>
              <w:jc w:val="right"/>
              <w:rPr>
                <w:rFonts w:ascii="宋体" w:eastAsia="楷体_GB2312" w:hAnsi="宋体"/>
              </w:rPr>
            </w:pPr>
            <w:r w:rsidRPr="00436F4A">
              <w:rPr>
                <w:rFonts w:ascii="宋体" w:eastAsia="楷体_GB2312" w:hAnsi="宋体" w:hint="eastAsia"/>
              </w:rPr>
              <w:t>出版</w:t>
            </w:r>
            <w:r w:rsidRPr="00436F4A">
              <w:rPr>
                <w:rFonts w:ascii="宋体" w:eastAsia="楷体_GB2312" w:hAnsi="宋体" w:hint="eastAsia"/>
              </w:rPr>
              <w:t>/</w:t>
            </w:r>
            <w:r w:rsidRPr="00436F4A">
              <w:rPr>
                <w:rFonts w:ascii="宋体" w:eastAsia="楷体_GB2312" w:hAnsi="宋体" w:hint="eastAsia"/>
              </w:rPr>
              <w:t>文献</w:t>
            </w:r>
            <w:r w:rsidRPr="00436F4A">
              <w:rPr>
                <w:rFonts w:ascii="宋体" w:eastAsia="楷体_GB2312" w:hAnsi="宋体" w:hint="eastAsia"/>
              </w:rPr>
              <w:t>/</w:t>
            </w:r>
            <w:r w:rsidRPr="00436F4A">
              <w:rPr>
                <w:rFonts w:ascii="宋体" w:eastAsia="楷体_GB2312" w:hAnsi="宋体" w:hint="eastAsia"/>
              </w:rPr>
              <w:t>信息传播</w:t>
            </w:r>
          </w:p>
        </w:tc>
        <w:tc>
          <w:tcPr>
            <w:tcW w:w="1361" w:type="dxa"/>
            <w:tcBorders>
              <w:top w:val="single" w:sz="6" w:space="0" w:color="auto"/>
              <w:left w:val="single" w:sz="6" w:space="0" w:color="auto"/>
              <w:bottom w:val="single" w:sz="6" w:space="0" w:color="auto"/>
              <w:right w:val="single" w:sz="6" w:space="0" w:color="auto"/>
            </w:tcBorders>
          </w:tcPr>
          <w:p w:rsidR="00D33402" w:rsidRDefault="00436F4A" w:rsidP="00485124">
            <w:pPr>
              <w:jc w:val="center"/>
              <w:rPr>
                <w:rFonts w:ascii="宋体" w:eastAsia="楷体_GB2312" w:hAnsi="宋体"/>
              </w:rPr>
            </w:pPr>
            <w:r>
              <w:rPr>
                <w:rFonts w:ascii="宋体" w:eastAsia="楷体_GB2312" w:hAnsi="宋体" w:hint="eastAsia"/>
              </w:rPr>
              <w:t>1.5</w:t>
            </w:r>
          </w:p>
        </w:tc>
        <w:tc>
          <w:tcPr>
            <w:tcW w:w="5452" w:type="dxa"/>
            <w:tcBorders>
              <w:top w:val="single" w:sz="6" w:space="0" w:color="auto"/>
              <w:left w:val="single" w:sz="6" w:space="0" w:color="auto"/>
              <w:bottom w:val="single" w:sz="6" w:space="0" w:color="auto"/>
              <w:right w:val="single" w:sz="12" w:space="0" w:color="auto"/>
            </w:tcBorders>
          </w:tcPr>
          <w:p w:rsidR="00D33402" w:rsidRDefault="00436F4A" w:rsidP="00436F4A">
            <w:pPr>
              <w:pStyle w:val="1"/>
              <w:autoSpaceDE w:val="0"/>
              <w:autoSpaceDN w:val="0"/>
              <w:spacing w:line="240" w:lineRule="auto"/>
              <w:ind w:firstLineChars="0" w:firstLine="0"/>
              <w:jc w:val="left"/>
              <w:rPr>
                <w:rFonts w:ascii="宋体" w:eastAsia="楷体_GB2312" w:hAnsi="宋体"/>
              </w:rPr>
            </w:pPr>
            <w:r w:rsidRPr="00436F4A">
              <w:rPr>
                <w:rFonts w:ascii="宋体" w:eastAsia="楷体_GB2312" w:hAnsi="宋体" w:cstheme="minorBidi" w:hint="eastAsia"/>
                <w:sz w:val="21"/>
                <w:szCs w:val="22"/>
              </w:rPr>
              <w:t>版面费</w:t>
            </w:r>
            <w:r>
              <w:rPr>
                <w:rFonts w:ascii="宋体" w:eastAsia="楷体_GB2312" w:hAnsi="宋体" w:cstheme="minorBidi" w:hint="eastAsia"/>
                <w:sz w:val="21"/>
                <w:szCs w:val="22"/>
              </w:rPr>
              <w:t>、</w:t>
            </w:r>
            <w:r w:rsidRPr="00436F4A">
              <w:rPr>
                <w:rFonts w:ascii="宋体" w:eastAsia="楷体_GB2312" w:hAnsi="宋体" w:cstheme="minorBidi" w:hint="eastAsia"/>
                <w:sz w:val="21"/>
                <w:szCs w:val="22"/>
              </w:rPr>
              <w:t>查新检索费用</w:t>
            </w:r>
            <w:r>
              <w:rPr>
                <w:rFonts w:ascii="宋体" w:eastAsia="楷体_GB2312" w:hAnsi="宋体" w:cstheme="minorBidi" w:hint="eastAsia"/>
                <w:sz w:val="21"/>
                <w:szCs w:val="22"/>
              </w:rPr>
              <w:t>等</w:t>
            </w:r>
          </w:p>
        </w:tc>
      </w:tr>
    </w:tbl>
    <w:p w:rsidR="00CC3B9E" w:rsidRPr="00D33402" w:rsidRDefault="00CC3B9E" w:rsidP="00D47761">
      <w:pPr>
        <w:autoSpaceDE w:val="0"/>
        <w:autoSpaceDN w:val="0"/>
        <w:adjustRightInd w:val="0"/>
        <w:rPr>
          <w:rFonts w:ascii="宋体" w:eastAsia="宋体" w:hAnsi="Cambria" w:cs="宋体"/>
          <w:kern w:val="0"/>
          <w:sz w:val="24"/>
          <w:szCs w:val="24"/>
        </w:rPr>
      </w:pPr>
    </w:p>
    <w:sectPr w:rsidR="00CC3B9E" w:rsidRPr="00D33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6611"/>
    <w:multiLevelType w:val="hybridMultilevel"/>
    <w:tmpl w:val="CD967C86"/>
    <w:lvl w:ilvl="0" w:tplc="BD18F808">
      <w:start w:val="1"/>
      <w:numFmt w:val="decimal"/>
      <w:lvlText w:val="（%1）"/>
      <w:lvlJc w:val="left"/>
      <w:pPr>
        <w:ind w:left="1284" w:hanging="735"/>
      </w:pPr>
    </w:lvl>
    <w:lvl w:ilvl="1" w:tplc="04090019">
      <w:start w:val="1"/>
      <w:numFmt w:val="lowerLetter"/>
      <w:lvlText w:val="%2)"/>
      <w:lvlJc w:val="left"/>
      <w:pPr>
        <w:ind w:left="1389" w:hanging="420"/>
      </w:pPr>
    </w:lvl>
    <w:lvl w:ilvl="2" w:tplc="0409001B">
      <w:start w:val="1"/>
      <w:numFmt w:val="lowerRoman"/>
      <w:lvlText w:val="%3."/>
      <w:lvlJc w:val="right"/>
      <w:pPr>
        <w:ind w:left="1809" w:hanging="420"/>
      </w:pPr>
    </w:lvl>
    <w:lvl w:ilvl="3" w:tplc="0409000F">
      <w:start w:val="1"/>
      <w:numFmt w:val="decimal"/>
      <w:lvlText w:val="%4."/>
      <w:lvlJc w:val="left"/>
      <w:pPr>
        <w:ind w:left="2229" w:hanging="420"/>
      </w:pPr>
    </w:lvl>
    <w:lvl w:ilvl="4" w:tplc="04090019">
      <w:start w:val="1"/>
      <w:numFmt w:val="lowerLetter"/>
      <w:lvlText w:val="%5)"/>
      <w:lvlJc w:val="left"/>
      <w:pPr>
        <w:ind w:left="2649" w:hanging="420"/>
      </w:pPr>
    </w:lvl>
    <w:lvl w:ilvl="5" w:tplc="0409001B">
      <w:start w:val="1"/>
      <w:numFmt w:val="lowerRoman"/>
      <w:lvlText w:val="%6."/>
      <w:lvlJc w:val="right"/>
      <w:pPr>
        <w:ind w:left="3069" w:hanging="420"/>
      </w:pPr>
    </w:lvl>
    <w:lvl w:ilvl="6" w:tplc="0409000F">
      <w:start w:val="1"/>
      <w:numFmt w:val="decimal"/>
      <w:lvlText w:val="%7."/>
      <w:lvlJc w:val="left"/>
      <w:pPr>
        <w:ind w:left="3489" w:hanging="420"/>
      </w:pPr>
    </w:lvl>
    <w:lvl w:ilvl="7" w:tplc="04090019">
      <w:start w:val="1"/>
      <w:numFmt w:val="lowerLetter"/>
      <w:lvlText w:val="%8)"/>
      <w:lvlJc w:val="left"/>
      <w:pPr>
        <w:ind w:left="3909" w:hanging="420"/>
      </w:pPr>
    </w:lvl>
    <w:lvl w:ilvl="8" w:tplc="0409001B">
      <w:start w:val="1"/>
      <w:numFmt w:val="lowerRoman"/>
      <w:lvlText w:val="%9."/>
      <w:lvlJc w:val="right"/>
      <w:pPr>
        <w:ind w:left="4329" w:hanging="420"/>
      </w:pPr>
    </w:lvl>
  </w:abstractNum>
  <w:abstractNum w:abstractNumId="1">
    <w:nsid w:val="2B5F0419"/>
    <w:multiLevelType w:val="hybridMultilevel"/>
    <w:tmpl w:val="CCB4BC4E"/>
    <w:lvl w:ilvl="0" w:tplc="048CD5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DB050B"/>
    <w:multiLevelType w:val="hybridMultilevel"/>
    <w:tmpl w:val="43626A28"/>
    <w:lvl w:ilvl="0" w:tplc="CC88F6A0">
      <w:start w:val="1"/>
      <w:numFmt w:val="bullet"/>
      <w:lvlText w:val="•"/>
      <w:lvlJc w:val="left"/>
      <w:pPr>
        <w:ind w:left="980" w:hanging="420"/>
      </w:pPr>
      <w:rPr>
        <w:rFonts w:ascii="黑体" w:hAnsi="黑体"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0F"/>
    <w:rsid w:val="0004490B"/>
    <w:rsid w:val="00044B47"/>
    <w:rsid w:val="00133855"/>
    <w:rsid w:val="00276907"/>
    <w:rsid w:val="002823EA"/>
    <w:rsid w:val="002B72D5"/>
    <w:rsid w:val="003762DE"/>
    <w:rsid w:val="00436F4A"/>
    <w:rsid w:val="0045515C"/>
    <w:rsid w:val="0046070F"/>
    <w:rsid w:val="004F682D"/>
    <w:rsid w:val="00525458"/>
    <w:rsid w:val="00537C83"/>
    <w:rsid w:val="00665743"/>
    <w:rsid w:val="006E2B2D"/>
    <w:rsid w:val="008556EE"/>
    <w:rsid w:val="00883BA6"/>
    <w:rsid w:val="009127E9"/>
    <w:rsid w:val="009506AD"/>
    <w:rsid w:val="00952668"/>
    <w:rsid w:val="00960358"/>
    <w:rsid w:val="0099365E"/>
    <w:rsid w:val="00AE3039"/>
    <w:rsid w:val="00BA3801"/>
    <w:rsid w:val="00BF3C8F"/>
    <w:rsid w:val="00C106C6"/>
    <w:rsid w:val="00C361B5"/>
    <w:rsid w:val="00C4470D"/>
    <w:rsid w:val="00CA6847"/>
    <w:rsid w:val="00CC3B9E"/>
    <w:rsid w:val="00CF3F62"/>
    <w:rsid w:val="00D33402"/>
    <w:rsid w:val="00D47761"/>
    <w:rsid w:val="00E014B1"/>
    <w:rsid w:val="00E50B15"/>
    <w:rsid w:val="00E51EE9"/>
    <w:rsid w:val="00E53A24"/>
    <w:rsid w:val="00EC2D57"/>
    <w:rsid w:val="00F24917"/>
    <w:rsid w:val="00F3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C67F-213C-4E3D-8FEC-77D3EADE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761"/>
    <w:pPr>
      <w:ind w:firstLineChars="200" w:firstLine="420"/>
    </w:pPr>
  </w:style>
  <w:style w:type="paragraph" w:styleId="a4">
    <w:name w:val="caption"/>
    <w:basedOn w:val="a"/>
    <w:next w:val="a"/>
    <w:unhideWhenUsed/>
    <w:qFormat/>
    <w:rsid w:val="006E2B2D"/>
    <w:rPr>
      <w:rFonts w:ascii="Calibri" w:eastAsia="宋体" w:hAnsi="Calibri" w:cs="Times New Roman"/>
      <w:sz w:val="24"/>
    </w:rPr>
  </w:style>
  <w:style w:type="table" w:styleId="a5">
    <w:name w:val="Table Grid"/>
    <w:basedOn w:val="a1"/>
    <w:uiPriority w:val="39"/>
    <w:rsid w:val="00BF3C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缩进 Char"/>
    <w:basedOn w:val="a0"/>
    <w:link w:val="1"/>
    <w:rsid w:val="00436F4A"/>
    <w:rPr>
      <w:rFonts w:ascii="Times New Roman" w:eastAsia="宋体" w:hAnsi="Times New Roman" w:cs="Times New Roman"/>
      <w:sz w:val="24"/>
      <w:szCs w:val="24"/>
    </w:rPr>
  </w:style>
  <w:style w:type="paragraph" w:customStyle="1" w:styleId="1">
    <w:name w:val="正文文本缩进1"/>
    <w:basedOn w:val="a"/>
    <w:link w:val="Char"/>
    <w:rsid w:val="00436F4A"/>
    <w:pPr>
      <w:adjustRightInd w:val="0"/>
      <w:snapToGrid w:val="0"/>
      <w:spacing w:line="300" w:lineRule="auto"/>
      <w:ind w:firstLineChars="200" w:firstLine="48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Zhenwen He</dc:creator>
  <cp:keywords/>
  <dc:description/>
  <cp:lastModifiedBy>Zhenwen He</cp:lastModifiedBy>
  <cp:revision>2</cp:revision>
  <dcterms:created xsi:type="dcterms:W3CDTF">2015-11-04T02:35:00Z</dcterms:created>
  <dcterms:modified xsi:type="dcterms:W3CDTF">2015-11-04T02:35:00Z</dcterms:modified>
</cp:coreProperties>
</file>