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56" w:rsidRDefault="00EE5357">
      <w:pPr>
        <w:pStyle w:val="normal"/>
        <w:jc w:val="center"/>
        <w:rPr>
          <w:sz w:val="34"/>
          <w:szCs w:val="34"/>
        </w:rPr>
      </w:pPr>
      <w:r>
        <w:rPr>
          <w:rFonts w:ascii="Gungsuh" w:eastAsia="Gungsuh" w:hAnsi="Gungsuh" w:cs="Gungsuh"/>
          <w:sz w:val="34"/>
          <w:szCs w:val="34"/>
        </w:rPr>
        <w:t>淡江大學資工系－專題實驗記錄表</w:t>
      </w:r>
    </w:p>
    <w:p w:rsidR="001F6F56" w:rsidRDefault="00EE5357">
      <w:pPr>
        <w:pStyle w:val="normal"/>
        <w:spacing w:before="120"/>
        <w:jc w:val="right"/>
      </w:pPr>
      <w:r>
        <w:rPr>
          <w:rFonts w:ascii="Gungsuh" w:eastAsia="Gungsuh" w:hAnsi="Gungsuh" w:cs="Gungsuh"/>
        </w:rPr>
        <w:t>105.09.22 105</w:t>
      </w:r>
      <w:r>
        <w:rPr>
          <w:rFonts w:ascii="Gungsuh" w:eastAsia="Gungsuh" w:hAnsi="Gungsuh" w:cs="Gungsuh"/>
        </w:rPr>
        <w:t>學年度第</w:t>
      </w:r>
      <w:r>
        <w:rPr>
          <w:rFonts w:ascii="Gungsuh" w:eastAsia="Gungsuh" w:hAnsi="Gungsuh" w:cs="Gungsuh"/>
        </w:rPr>
        <w:t>1</w:t>
      </w:r>
      <w:r>
        <w:rPr>
          <w:rFonts w:ascii="Gungsuh" w:eastAsia="Gungsuh" w:hAnsi="Gungsuh" w:cs="Gungsuh"/>
        </w:rPr>
        <w:t>學期第</w:t>
      </w:r>
      <w:r>
        <w:rPr>
          <w:rFonts w:ascii="Gungsuh" w:eastAsia="Gungsuh" w:hAnsi="Gungsuh" w:cs="Gungsuh"/>
        </w:rPr>
        <w:t>1</w:t>
      </w:r>
      <w:r>
        <w:rPr>
          <w:rFonts w:ascii="Gungsuh" w:eastAsia="Gungsuh" w:hAnsi="Gungsuh" w:cs="Gungsuh"/>
        </w:rPr>
        <w:t>次系務會議討論通過</w:t>
      </w:r>
    </w:p>
    <w:tbl>
      <w:tblPr>
        <w:tblStyle w:val="a5"/>
        <w:tblW w:w="105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90"/>
        <w:gridCol w:w="2070"/>
        <w:gridCol w:w="910"/>
        <w:gridCol w:w="1417"/>
        <w:gridCol w:w="2126"/>
        <w:gridCol w:w="1985"/>
      </w:tblGrid>
      <w:tr w:rsidR="001F6F56">
        <w:trPr>
          <w:cantSplit/>
          <w:tblHeader/>
        </w:trPr>
        <w:tc>
          <w:tcPr>
            <w:tcW w:w="5070" w:type="dxa"/>
            <w:gridSpan w:val="3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一、指導教授：陳建彰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二、組別：</w:t>
            </w:r>
          </w:p>
        </w:tc>
      </w:tr>
      <w:tr w:rsidR="001F6F56">
        <w:trPr>
          <w:cantSplit/>
          <w:tblHeader/>
        </w:trPr>
        <w:tc>
          <w:tcPr>
            <w:tcW w:w="5070" w:type="dxa"/>
            <w:gridSpan w:val="3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三、日期：</w:t>
            </w:r>
            <w:r w:rsidR="00931B07">
              <w:rPr>
                <w:rFonts w:ascii="Gungsuh" w:eastAsia="Gungsuh" w:hAnsi="Gungsuh" w:cs="Gungsuh"/>
                <w:sz w:val="28"/>
                <w:szCs w:val="28"/>
              </w:rPr>
              <w:t>11/1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四、地點：工學大樓</w:t>
            </w:r>
          </w:p>
        </w:tc>
      </w:tr>
      <w:tr w:rsidR="001F6F56">
        <w:trPr>
          <w:cantSplit/>
          <w:trHeight w:val="2170"/>
          <w:tblHeader/>
        </w:trPr>
        <w:tc>
          <w:tcPr>
            <w:tcW w:w="10598" w:type="dxa"/>
            <w:gridSpan w:val="6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五、專題進度：</w:t>
            </w:r>
          </w:p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分工、分組討論、網路收集資料</w:t>
            </w: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</w:tc>
      </w:tr>
      <w:tr w:rsidR="001F6F56">
        <w:trPr>
          <w:cantSplit/>
          <w:trHeight w:val="2170"/>
          <w:tblHeader/>
        </w:trPr>
        <w:tc>
          <w:tcPr>
            <w:tcW w:w="10598" w:type="dxa"/>
            <w:gridSpan w:val="6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六、專題討論內容大綱：</w:t>
            </w:r>
          </w:p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組長先初步完成了仰臥起坐、伏地挺身、深蹲的程式碼，並確定大家能夠理解程式碼及其做法，以及找到人體的各個關節點對應的數字分別是多少，並確定好分組由鄧佳朋、鐘金文為一組，以及劉柏辰、丁麗璠為一組，再由組長負責監督各組進度以及協助各組。分組討論的部分，我們兩組各別討論，上網查詢居家健身有哪些動作，決定好有哪些居家健身的動作是經常被使用的，最後兩組都選好接下來要做的動作，分別是抬腿跟開合跳，會想選這兩種動作是因為這兩個是比較廣為人知的動作，且動作並不複雜，做為初步使用</w:t>
            </w:r>
            <w:r>
              <w:rPr>
                <w:rFonts w:ascii="Gungsuh" w:eastAsia="Gungsuh" w:hAnsi="Gungsuh" w:cs="Gungsuh"/>
                <w:sz w:val="28"/>
                <w:szCs w:val="28"/>
              </w:rPr>
              <w:t xml:space="preserve">MediaPipe </w:t>
            </w:r>
            <w:r>
              <w:rPr>
                <w:rFonts w:ascii="Gungsuh" w:eastAsia="Gungsuh" w:hAnsi="Gungsuh" w:cs="Gungsuh"/>
                <w:sz w:val="28"/>
                <w:szCs w:val="28"/>
              </w:rPr>
              <w:t>的我們來說是相當好入門的，並</w:t>
            </w:r>
            <w:r>
              <w:rPr>
                <w:rFonts w:ascii="Gungsuh" w:eastAsia="Gungsuh" w:hAnsi="Gungsuh" w:cs="Gungsuh"/>
                <w:sz w:val="28"/>
                <w:szCs w:val="28"/>
              </w:rPr>
              <w:t>且在網路上收集別人做該動作的標準影片，做為我們影像辨識動作是否到位的依據。</w:t>
            </w: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</w:tc>
      </w:tr>
      <w:tr w:rsidR="001F6F56">
        <w:trPr>
          <w:cantSplit/>
          <w:trHeight w:val="2170"/>
          <w:tblHeader/>
        </w:trPr>
        <w:tc>
          <w:tcPr>
            <w:tcW w:w="10598" w:type="dxa"/>
            <w:gridSpan w:val="6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七、評論與討論：</w:t>
            </w:r>
          </w:p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分組分工，有效率地討論，並確定好要使用的居家健身動作，以及收集網路上他人做該動作之影片做為動作標準的依據，並附上原影片出處。</w:t>
            </w: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  <w:p w:rsidR="001F6F56" w:rsidRDefault="001F6F56">
            <w:pPr>
              <w:pStyle w:val="normal"/>
              <w:rPr>
                <w:sz w:val="28"/>
                <w:szCs w:val="28"/>
              </w:rPr>
            </w:pPr>
          </w:p>
        </w:tc>
      </w:tr>
      <w:tr w:rsidR="001F6F56">
        <w:trPr>
          <w:cantSplit/>
          <w:tblHeader/>
        </w:trPr>
        <w:tc>
          <w:tcPr>
            <w:tcW w:w="10598" w:type="dxa"/>
            <w:gridSpan w:val="6"/>
            <w:shd w:val="clear" w:color="auto" w:fill="auto"/>
          </w:tcPr>
          <w:p w:rsidR="001F6F56" w:rsidRDefault="00EE5357">
            <w:pPr>
              <w:pStyle w:val="normal"/>
              <w:rPr>
                <w:sz w:val="28"/>
                <w:szCs w:val="28"/>
              </w:rPr>
            </w:pPr>
            <w:r>
              <w:rPr>
                <w:rFonts w:ascii="Gungsuh" w:eastAsia="Gungsuh" w:hAnsi="Gungsuh" w:cs="Gungsuh"/>
                <w:sz w:val="28"/>
                <w:szCs w:val="28"/>
              </w:rPr>
              <w:t>六、出席學生：須簽到</w:t>
            </w:r>
          </w:p>
        </w:tc>
      </w:tr>
      <w:tr w:rsidR="001F6F56">
        <w:trPr>
          <w:cantSplit/>
          <w:tblHeader/>
        </w:trPr>
        <w:tc>
          <w:tcPr>
            <w:tcW w:w="209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</w:tr>
      <w:tr w:rsidR="001F6F56">
        <w:trPr>
          <w:cantSplit/>
          <w:tblHeader/>
        </w:trPr>
        <w:tc>
          <w:tcPr>
            <w:tcW w:w="209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</w:tr>
      <w:tr w:rsidR="001F6F56">
        <w:trPr>
          <w:cantSplit/>
          <w:tblHeader/>
        </w:trPr>
        <w:tc>
          <w:tcPr>
            <w:tcW w:w="209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070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1F6F56" w:rsidRDefault="001F6F56">
            <w:pPr>
              <w:pStyle w:val="normal"/>
              <w:spacing w:before="120" w:after="120"/>
              <w:rPr>
                <w:sz w:val="28"/>
                <w:szCs w:val="28"/>
              </w:rPr>
            </w:pPr>
          </w:p>
        </w:tc>
      </w:tr>
    </w:tbl>
    <w:p w:rsidR="001F6F56" w:rsidRDefault="00EE5357">
      <w:pPr>
        <w:pStyle w:val="normal"/>
        <w:spacing w:before="120"/>
        <w:rPr>
          <w:sz w:val="28"/>
          <w:szCs w:val="28"/>
          <w:u w:val="single"/>
        </w:rPr>
      </w:pPr>
      <w:r>
        <w:rPr>
          <w:rFonts w:ascii="Gungsuh" w:eastAsia="Gungsuh" w:hAnsi="Gungsuh" w:cs="Gungsuh"/>
          <w:sz w:val="28"/>
          <w:szCs w:val="28"/>
        </w:rPr>
        <w:t>實驗助教簽名：</w:t>
      </w:r>
      <w:r>
        <w:rPr>
          <w:i/>
          <w:sz w:val="28"/>
          <w:szCs w:val="28"/>
          <w:u w:val="single"/>
        </w:rPr>
        <w:t xml:space="preserve">             </w:t>
      </w:r>
      <w:r>
        <w:rPr>
          <w:rFonts w:ascii="Gungsuh" w:eastAsia="Gungsuh" w:hAnsi="Gungsuh" w:cs="Gungsuh"/>
          <w:i/>
          <w:sz w:val="28"/>
          <w:szCs w:val="28"/>
        </w:rPr>
        <w:t>、</w:t>
      </w:r>
      <w:r>
        <w:rPr>
          <w:i/>
          <w:sz w:val="28"/>
          <w:szCs w:val="28"/>
          <w:u w:val="single"/>
        </w:rPr>
        <w:t xml:space="preserve">             </w:t>
      </w:r>
      <w:r>
        <w:rPr>
          <w:rFonts w:ascii="Gungsuh" w:eastAsia="Gungsuh" w:hAnsi="Gungsuh" w:cs="Gungsuh"/>
          <w:sz w:val="28"/>
          <w:szCs w:val="28"/>
        </w:rPr>
        <w:t xml:space="preserve">   </w:t>
      </w:r>
      <w:r>
        <w:rPr>
          <w:rFonts w:ascii="Gungsuh" w:eastAsia="Gungsuh" w:hAnsi="Gungsuh" w:cs="Gungsuh"/>
          <w:sz w:val="28"/>
          <w:szCs w:val="28"/>
        </w:rPr>
        <w:t>指導教授簽名：</w:t>
      </w:r>
      <w:r>
        <w:rPr>
          <w:i/>
          <w:sz w:val="28"/>
          <w:szCs w:val="28"/>
          <w:u w:val="single"/>
        </w:rPr>
        <w:t xml:space="preserve">                </w:t>
      </w:r>
    </w:p>
    <w:p w:rsidR="001F6F56" w:rsidRDefault="001F6F56">
      <w:pPr>
        <w:pStyle w:val="normal"/>
        <w:ind w:left="708" w:hanging="708"/>
      </w:pPr>
    </w:p>
    <w:p w:rsidR="001F6F56" w:rsidRDefault="00EE5357">
      <w:pPr>
        <w:pStyle w:val="normal"/>
        <w:ind w:left="708" w:hanging="708"/>
      </w:pPr>
      <w:bookmarkStart w:id="0" w:name="_gjdgxs" w:colFirst="0" w:colLast="0"/>
      <w:bookmarkEnd w:id="0"/>
      <w:r>
        <w:rPr>
          <w:rFonts w:ascii="Gungsuh" w:eastAsia="Gungsuh" w:hAnsi="Gungsuh" w:cs="Gungsuh"/>
        </w:rPr>
        <w:t>註</w:t>
      </w:r>
      <w:r>
        <w:rPr>
          <w:rFonts w:ascii="Gungsuh" w:eastAsia="Gungsuh" w:hAnsi="Gungsuh" w:cs="Gungsuh"/>
        </w:rPr>
        <w:t>1</w:t>
      </w:r>
      <w:r>
        <w:rPr>
          <w:rFonts w:ascii="Gungsuh" w:eastAsia="Gungsuh" w:hAnsi="Gungsuh" w:cs="Gungsuh"/>
        </w:rPr>
        <w:t>：每週之專題實驗紀錄表，每組每週需繳交</w:t>
      </w:r>
      <w:r>
        <w:rPr>
          <w:rFonts w:ascii="Gungsuh" w:eastAsia="Gungsuh" w:hAnsi="Gungsuh" w:cs="Gungsuh"/>
        </w:rPr>
        <w:t>1</w:t>
      </w:r>
      <w:r>
        <w:rPr>
          <w:rFonts w:ascii="Gungsuh" w:eastAsia="Gungsuh" w:hAnsi="Gungsuh" w:cs="Gungsuh"/>
        </w:rPr>
        <w:t>份，紀錄表內容字數不得少於</w:t>
      </w:r>
      <w:r>
        <w:rPr>
          <w:rFonts w:ascii="Gungsuh" w:eastAsia="Gungsuh" w:hAnsi="Gungsuh" w:cs="Gungsuh"/>
        </w:rPr>
        <w:t>250</w:t>
      </w:r>
      <w:r>
        <w:rPr>
          <w:rFonts w:ascii="Gungsuh" w:eastAsia="Gungsuh" w:hAnsi="Gungsuh" w:cs="Gungsuh"/>
        </w:rPr>
        <w:t>字。上傳後之實驗紀錄表由系辦助教審核。</w:t>
      </w:r>
    </w:p>
    <w:sectPr w:rsidR="001F6F56" w:rsidSect="001F6F5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357" w:rsidRDefault="00EE5357" w:rsidP="00931B07">
      <w:r>
        <w:separator/>
      </w:r>
    </w:p>
  </w:endnote>
  <w:endnote w:type="continuationSeparator" w:id="1">
    <w:p w:rsidR="00EE5357" w:rsidRDefault="00EE5357" w:rsidP="00931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357" w:rsidRDefault="00EE5357" w:rsidP="00931B07">
      <w:r>
        <w:separator/>
      </w:r>
    </w:p>
  </w:footnote>
  <w:footnote w:type="continuationSeparator" w:id="1">
    <w:p w:rsidR="00EE5357" w:rsidRDefault="00EE5357" w:rsidP="00931B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6F56"/>
    <w:rsid w:val="001F6F56"/>
    <w:rsid w:val="00931B07"/>
    <w:rsid w:val="00EE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F6F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F6F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F6F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F6F5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F6F5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F6F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6F56"/>
  </w:style>
  <w:style w:type="table" w:customStyle="1" w:styleId="TableNormal">
    <w:name w:val="Table Normal"/>
    <w:rsid w:val="001F6F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F6F5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F6F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F6F5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931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31B0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31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31B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周騏軍</cp:lastModifiedBy>
  <cp:revision>2</cp:revision>
  <dcterms:created xsi:type="dcterms:W3CDTF">2022-12-05T02:41:00Z</dcterms:created>
  <dcterms:modified xsi:type="dcterms:W3CDTF">2022-12-05T02:41:00Z</dcterms:modified>
</cp:coreProperties>
</file>