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ageBreakBefore w:val="0"/>
        <w:kinsoku/>
        <w:wordWrap/>
        <w:overflowPunct/>
        <w:topLinePunct w:val="0"/>
        <w:bidi w:val="0"/>
        <w:snapToGrid/>
        <w:spacing w:before="624" w:line="192" w:lineRule="auto"/>
        <w:textAlignment w:val="auto"/>
        <w:rPr>
          <w:rFonts w:hint="eastAsia" w:ascii="仿宋" w:hAnsi="仿宋" w:eastAsia="仿宋" w:cs="仿宋"/>
        </w:rPr>
      </w:pPr>
      <w:r>
        <w:rPr>
          <w:rFonts w:hint="eastAsia" w:ascii="仿宋" w:hAnsi="仿宋" w:eastAsia="仿宋" w:cs="仿宋"/>
          <w:lang w:val="en-US" w:eastAsia="zh-CN"/>
        </w:rPr>
        <w:t>基于微信小程序的在线书城</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bookmarkStart w:id="0" w:name="_Toc14178"/>
      <w:r>
        <w:rPr>
          <w:rFonts w:hint="eastAsia" w:ascii="仿宋" w:hAnsi="仿宋" w:eastAsia="仿宋" w:cs="仿宋"/>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lang w:val="en-US" w:eastAsia="zh-CN"/>
        </w:rPr>
        <w:t>微书是一款基于微信小城序的在线书城，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eastAsia" w:ascii="仿宋" w:hAnsi="仿宋" w:eastAsia="仿宋" w:cs="仿宋"/>
          <w:lang w:val="en-US" w:eastAsia="zh-CN"/>
        </w:rPr>
      </w:pPr>
      <w:r>
        <w:rPr>
          <w:rFonts w:hint="eastAsia" w:ascii="仿宋" w:hAnsi="仿宋" w:eastAsia="仿宋" w:cs="仿宋"/>
          <w:b/>
          <w:sz w:val="25"/>
          <w:lang w:val="en-US" w:eastAsia="zh-CN"/>
        </w:rPr>
        <w:t>关键字</w:t>
      </w:r>
      <w:r>
        <w:rPr>
          <w:rFonts w:hint="eastAsia" w:ascii="仿宋" w:hAnsi="仿宋" w:eastAsia="仿宋" w:cs="仿宋"/>
          <w:b/>
          <w:sz w:val="25"/>
        </w:rPr>
        <w:t xml:space="preserve">: </w:t>
      </w:r>
      <w:r>
        <w:rPr>
          <w:rFonts w:hint="eastAsia" w:ascii="仿宋" w:hAnsi="仿宋" w:eastAsia="仿宋" w:cs="仿宋"/>
          <w:lang w:val="en-US" w:eastAsia="zh-CN"/>
        </w:rPr>
        <w:t>微信小程序</w:t>
      </w:r>
      <w:r>
        <w:rPr>
          <w:rFonts w:hint="eastAsia" w:ascii="仿宋" w:hAnsi="仿宋" w:eastAsia="仿宋" w:cs="仿宋"/>
        </w:rPr>
        <w:t xml:space="preserve">, </w:t>
      </w:r>
      <w:r>
        <w:rPr>
          <w:rFonts w:hint="eastAsia" w:ascii="仿宋" w:hAnsi="仿宋" w:eastAsia="仿宋" w:cs="仿宋"/>
          <w:lang w:val="en-US" w:eastAsia="zh-CN"/>
        </w:rPr>
        <w:t>H5阅读器</w:t>
      </w:r>
      <w:r>
        <w:rPr>
          <w:rFonts w:hint="eastAsia" w:ascii="仿宋" w:hAnsi="仿宋" w:eastAsia="仿宋" w:cs="仿宋"/>
        </w:rPr>
        <w:t xml:space="preserve">,  </w:t>
      </w:r>
      <w:r>
        <w:rPr>
          <w:rFonts w:hint="eastAsia" w:ascii="仿宋" w:hAnsi="仿宋" w:eastAsia="仿宋" w:cs="仿宋"/>
          <w:lang w:val="en-US" w:eastAsia="zh-CN"/>
        </w:rPr>
        <w:t>网络爬虫</w:t>
      </w:r>
      <w:r>
        <w:rPr>
          <w:rFonts w:hint="eastAsia" w:ascii="仿宋" w:hAnsi="仿宋" w:eastAsia="仿宋" w:cs="仿宋"/>
        </w:rPr>
        <w:t xml:space="preserve">, </w:t>
      </w:r>
      <w:r>
        <w:rPr>
          <w:rFonts w:hint="eastAsia" w:ascii="仿宋" w:hAnsi="仿宋" w:eastAsia="仿宋" w:cs="仿宋"/>
          <w:lang w:val="en-US" w:eastAsia="zh-CN"/>
        </w:rPr>
        <w:t>Loopback</w:t>
      </w:r>
      <w:r>
        <w:rPr>
          <w:rFonts w:hint="eastAsia" w:ascii="仿宋" w:hAnsi="仿宋" w:eastAsia="仿宋" w:cs="仿宋"/>
        </w:rPr>
        <w:t xml:space="preserve">, </w:t>
      </w:r>
      <w:r>
        <w:rPr>
          <w:rFonts w:hint="eastAsia" w:ascii="仿宋" w:hAnsi="仿宋" w:eastAsia="仿宋" w:cs="仿宋"/>
          <w:lang w:val="en-US" w:eastAsia="zh-CN"/>
        </w:rPr>
        <w:t>mongodb</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DejaVu Sans Mono" w:hAnsi="DejaVu Sans Mono" w:eastAsia="仿宋" w:cs="DejaVu Sans Mono"/>
        </w:rPr>
      </w:pP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is an online book stores based on Wehcat Small Program.All books is crawled from the website for publishing books. We use mongodb to storage the data of all books and user, and use loopback as the back-end interface framework. Functionally,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is made of</w:t>
      </w:r>
      <w:r>
        <w:rPr>
          <w:rFonts w:hint="default" w:ascii="DejaVu Sans Mono" w:hAnsi="DejaVu Sans Mono" w:eastAsia="仿宋" w:cs="DejaVu Sans Mono"/>
          <w:lang w:val="en-US" w:eastAsia="zh-CN"/>
        </w:rPr>
        <w:t xml:space="preserve"> the following 5 modules, namely, my bookshelf, book</w:t>
      </w:r>
      <w:r>
        <w:rPr>
          <w:rFonts w:hint="eastAsia" w:ascii="DejaVu Sans Mono" w:hAnsi="DejaVu Sans Mono" w:eastAsia="仿宋" w:cs="DejaVu Sans Mono"/>
          <w:lang w:val="en-US" w:eastAsia="zh-CN"/>
        </w:rPr>
        <w:t xml:space="preserve"> stores</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p</w:t>
      </w:r>
      <w:r>
        <w:rPr>
          <w:rFonts w:hint="default" w:ascii="DejaVu Sans Mono" w:hAnsi="DejaVu Sans Mono" w:eastAsia="仿宋" w:cs="DejaVu Sans Mono"/>
          <w:lang w:val="en-US" w:eastAsia="zh-CN"/>
        </w:rPr>
        <w:t xml:space="preserve">ersonal </w:t>
      </w:r>
      <w:r>
        <w:rPr>
          <w:rFonts w:hint="eastAsia" w:ascii="DejaVu Sans Mono" w:hAnsi="DejaVu Sans Mono" w:eastAsia="仿宋" w:cs="DejaVu Sans Mono"/>
          <w:lang w:val="en-US" w:eastAsia="zh-CN"/>
        </w:rPr>
        <w:t>c</w:t>
      </w:r>
      <w:r>
        <w:rPr>
          <w:rFonts w:hint="default" w:ascii="DejaVu Sans Mono" w:hAnsi="DejaVu Sans Mono" w:eastAsia="仿宋" w:cs="DejaVu Sans Mono"/>
          <w:lang w:val="en-US" w:eastAsia="zh-CN"/>
        </w:rPr>
        <w:t xml:space="preserve">enter, H5 reader, login </w:t>
      </w:r>
      <w:r>
        <w:rPr>
          <w:rFonts w:hint="eastAsia" w:ascii="DejaVu Sans Mono" w:hAnsi="DejaVu Sans Mono" w:eastAsia="仿宋" w:cs="DejaVu Sans Mono"/>
          <w:lang w:val="en-US" w:eastAsia="zh-CN"/>
        </w:rPr>
        <w:t>and registe</w:t>
      </w:r>
      <w:r>
        <w:rPr>
          <w:rFonts w:hint="default" w:ascii="DejaVu Sans Mono" w:hAnsi="DejaVu Sans Mono" w:eastAsia="仿宋" w:cs="DejaVu Sans Mono"/>
          <w:lang w:val="en-US" w:eastAsia="zh-CN"/>
        </w:rPr>
        <w:t xml:space="preserve">. There are many sub modules in these modules, </w:t>
      </w:r>
      <w:r>
        <w:rPr>
          <w:rFonts w:hint="eastAsia" w:ascii="DejaVu Sans Mono" w:hAnsi="DejaVu Sans Mono" w:eastAsia="仿宋" w:cs="DejaVu Sans Mono"/>
          <w:lang w:val="en-US" w:eastAsia="zh-CN"/>
        </w:rPr>
        <w:t xml:space="preserve">width </w:t>
      </w:r>
      <w:r>
        <w:rPr>
          <w:rFonts w:hint="default" w:ascii="DejaVu Sans Mono" w:hAnsi="DejaVu Sans Mono" w:eastAsia="仿宋" w:cs="DejaVu Sans Mono"/>
          <w:lang w:val="en-US" w:eastAsia="zh-CN"/>
        </w:rPr>
        <w:t xml:space="preserve">the connection and cooperation with each other, </w:t>
      </w:r>
      <w:r>
        <w:rPr>
          <w:rFonts w:hint="eastAsia" w:ascii="DejaVu Sans Mono" w:hAnsi="DejaVu Sans Mono" w:eastAsia="仿宋" w:cs="DejaVu Sans Mono"/>
          <w:lang w:val="en-US" w:eastAsia="zh-CN"/>
        </w:rPr>
        <w:t>FllowHeart becomes to be able to</w:t>
      </w:r>
      <w:r>
        <w:rPr>
          <w:rFonts w:hint="default" w:ascii="DejaVu Sans Mono" w:hAnsi="DejaVu Sans Mono" w:eastAsia="仿宋" w:cs="DejaVu Sans Mono"/>
          <w:lang w:val="en-US" w:eastAsia="zh-CN"/>
        </w:rPr>
        <w:t xml:space="preserve"> provide users with a convenient and comfortable reading experience, so that users can be more simple and do not pay to read their own books. In addition</w:t>
      </w:r>
      <w:r>
        <w:rPr>
          <w:rFonts w:hint="eastAsia" w:ascii="DejaVu Sans Mono" w:hAnsi="DejaVu Sans Mono" w:eastAsia="仿宋" w:cs="DejaVu Sans Mono"/>
          <w:lang w:val="en-US" w:eastAsia="zh-CN"/>
        </w:rPr>
        <w: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also supports review</w:t>
      </w:r>
      <w:r>
        <w:rPr>
          <w:rFonts w:hint="eastAsia" w:ascii="DejaVu Sans Mono" w:hAnsi="DejaVu Sans Mono" w:eastAsia="仿宋" w:cs="DejaVu Sans Mono"/>
          <w:lang w:val="en-US" w:eastAsia="zh-CN"/>
        </w:rPr>
        <w:t xml:space="preserve">ing </w:t>
      </w:r>
      <w:r>
        <w:rPr>
          <w:rFonts w:hint="default" w:ascii="DejaVu Sans Mono" w:hAnsi="DejaVu Sans Mono" w:eastAsia="仿宋" w:cs="DejaVu Sans Mono"/>
          <w:lang w:val="en-US" w:eastAsia="zh-CN"/>
        </w:rPr>
        <w:t xml:space="preserve">and </w:t>
      </w:r>
      <w:r>
        <w:rPr>
          <w:rFonts w:hint="eastAsia" w:ascii="DejaVu Sans Mono" w:hAnsi="DejaVu Sans Mono" w:eastAsia="仿宋" w:cs="DejaVu Sans Mono"/>
          <w:lang w:val="en-US" w:eastAsia="zh-CN"/>
        </w:rPr>
        <w:t>ranking of</w:t>
      </w:r>
      <w:r>
        <w:rPr>
          <w:rFonts w:hint="default" w:ascii="DejaVu Sans Mono" w:hAnsi="DejaVu Sans Mono" w:eastAsia="仿宋" w:cs="DejaVu Sans Mono"/>
          <w:lang w:val="en-US" w:eastAsia="zh-CN"/>
        </w:rPr>
        <w:t xml:space="preserve"> books, </w:t>
      </w:r>
      <w:r>
        <w:rPr>
          <w:rFonts w:hint="eastAsia" w:ascii="DejaVu Sans Mono" w:hAnsi="DejaVu Sans Mono" w:eastAsia="仿宋" w:cs="DejaVu Sans Mono"/>
          <w:lang w:val="en-US" w:eastAsia="zh-CN"/>
        </w:rPr>
        <w:t>which can</w:t>
      </w:r>
      <w:r>
        <w:rPr>
          <w:rFonts w:hint="default" w:ascii="DejaVu Sans Mono" w:hAnsi="DejaVu Sans Mono" w:eastAsia="仿宋" w:cs="DejaVu Sans Mono"/>
          <w:lang w:val="en-US" w:eastAsia="zh-CN"/>
        </w:rPr>
        <w:t xml:space="preserve"> help users to find their l</w:t>
      </w:r>
      <w:r>
        <w:rPr>
          <w:rFonts w:hint="eastAsia" w:ascii="DejaVu Sans Mono" w:hAnsi="DejaVu Sans Mono" w:eastAsia="仿宋" w:cs="DejaVu Sans Mono"/>
          <w:lang w:val="en-US" w:eastAsia="zh-CN"/>
        </w:rPr>
        <w:t>iking</w:t>
      </w:r>
      <w:r>
        <w:rPr>
          <w:rFonts w:hint="default" w:ascii="DejaVu Sans Mono" w:hAnsi="DejaVu Sans Mono" w:eastAsia="仿宋" w:cs="DejaVu Sans Mono"/>
          <w:lang w:val="en-US" w:eastAsia="zh-CN"/>
        </w:rPr>
        <w:t xml:space="preserve">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eastAsia" w:ascii="仿宋" w:hAnsi="仿宋" w:eastAsia="仿宋" w:cs="仿宋"/>
        </w:rPr>
      </w:pPr>
      <w:r>
        <w:rPr>
          <w:rFonts w:hint="default" w:ascii="DejaVu Sans Mono" w:hAnsi="DejaVu Sans Mono" w:eastAsia="仿宋" w:cs="DejaVu Sans Mono"/>
          <w:b/>
          <w:bCs/>
          <w:sz w:val="28"/>
          <w:szCs w:val="28"/>
          <w:lang w:val="en-US" w:eastAsia="zh-CN"/>
        </w:rPr>
        <w:t>Keywords</w:t>
      </w:r>
      <w:r>
        <w:rPr>
          <w:rFonts w:hint="default" w:ascii="DejaVu Sans Mono" w:hAnsi="DejaVu Sans Mono" w:eastAsia="仿宋" w:cs="DejaVu Sans Mono"/>
          <w:lang w:val="en-US" w:eastAsia="zh-CN"/>
        </w:rPr>
        <w:t>: The Small WeChat program, H5 reader, Internet crawler, Loopback, mongodb</w:t>
      </w:r>
    </w:p>
    <w:sdt>
      <w:sdtPr>
        <w:rPr>
          <w:rFonts w:hint="eastAsia" w:ascii="仿宋" w:hAnsi="仿宋" w:eastAsia="仿宋" w:cs="仿宋"/>
          <w:b/>
          <w:color w:val="auto"/>
          <w:kern w:val="2"/>
          <w:sz w:val="24"/>
          <w:szCs w:val="22"/>
          <w:lang w:val="zh-CN"/>
        </w:rPr>
        <w:id w:val="794721964"/>
      </w:sdtPr>
      <w:sdtEndPr>
        <w:rPr>
          <w:rFonts w:hint="eastAsia" w:ascii="仿宋" w:hAnsi="仿宋" w:eastAsia="仿宋" w:cs="仿宋"/>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eastAsia" w:ascii="仿宋" w:hAnsi="仿宋" w:eastAsia="仿宋" w:cs="仿宋"/>
              <w:b/>
              <w:bCs/>
              <w:kern w:val="2"/>
              <w:sz w:val="24"/>
              <w:szCs w:val="22"/>
              <w:lang w:val="en-US" w:eastAsia="zh-CN" w:bidi="ar-SA"/>
            </w:rPr>
          </w:pPr>
          <w:r>
            <w:rPr>
              <w:rFonts w:hint="eastAsia" w:ascii="仿宋" w:hAnsi="仿宋" w:eastAsia="仿宋" w:cs="仿宋"/>
              <w:color w:val="auto"/>
              <w:sz w:val="44"/>
              <w:lang w:val="en-US" w:eastAsia="zh-CN"/>
            </w:rPr>
            <w:t>目录</w:t>
          </w:r>
          <w:r>
            <w:rPr>
              <w:rFonts w:hint="eastAsia" w:ascii="仿宋" w:hAnsi="仿宋" w:eastAsia="仿宋" w:cs="仿宋"/>
              <w:b/>
              <w:bCs/>
            </w:rPr>
            <w:fldChar w:fldCharType="begin"/>
          </w:r>
          <w:r>
            <w:rPr>
              <w:rFonts w:hint="eastAsia" w:ascii="仿宋" w:hAnsi="仿宋" w:eastAsia="仿宋" w:cs="仿宋"/>
              <w:b/>
              <w:bCs/>
            </w:rPr>
            <w:instrText xml:space="preserve"> TOC \o "3-3" \h \z \t "标题 1,1,标题 2,2,summary,1" </w:instrText>
          </w:r>
          <w:r>
            <w:rPr>
              <w:rFonts w:hint="eastAsia" w:ascii="仿宋" w:hAnsi="仿宋" w:eastAsia="仿宋" w:cs="仿宋"/>
              <w:b/>
              <w:bCs/>
            </w:rPr>
            <w:fldChar w:fldCharType="separate"/>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_Toc14178 </w:instrText>
          </w:r>
          <w:r>
            <w:rPr>
              <w:rFonts w:hint="eastAsia" w:ascii="仿宋" w:hAnsi="仿宋" w:eastAsia="仿宋" w:cs="仿宋"/>
              <w:bCs/>
            </w:rPr>
            <w:fldChar w:fldCharType="separate"/>
          </w:r>
          <w:r>
            <w:rPr>
              <w:rFonts w:hint="eastAsia" w:ascii="仿宋" w:hAnsi="仿宋" w:eastAsia="仿宋" w:cs="仿宋"/>
              <w:lang w:val="en-US" w:eastAsia="zh-CN"/>
            </w:rPr>
            <w:t>摘要</w:t>
          </w:r>
          <w:r>
            <w:tab/>
          </w:r>
          <w:r>
            <w:fldChar w:fldCharType="begin"/>
          </w:r>
          <w:r>
            <w:instrText xml:space="preserve"> PAGEREF _Toc14178 </w:instrText>
          </w:r>
          <w:r>
            <w:fldChar w:fldCharType="separate"/>
          </w:r>
          <w:r>
            <w:t>1</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_Toc24884 </w:instrText>
          </w:r>
          <w:r>
            <w:rPr>
              <w:rFonts w:hint="eastAsia" w:ascii="仿宋" w:hAnsi="仿宋" w:eastAsia="仿宋" w:cs="仿宋"/>
              <w:bCs/>
            </w:rPr>
            <w:fldChar w:fldCharType="separate"/>
          </w:r>
          <w:r>
            <w:rPr>
              <w:rFonts w:hint="eastAsia" w:ascii="仿宋" w:hAnsi="仿宋" w:eastAsia="仿宋" w:cs="仿宋"/>
            </w:rPr>
            <w:t xml:space="preserve">1 </w:t>
          </w:r>
          <w:r>
            <w:rPr>
              <w:rFonts w:hint="eastAsia" w:ascii="仿宋" w:hAnsi="仿宋" w:eastAsia="仿宋" w:cs="仿宋"/>
              <w:lang w:val="en-US" w:eastAsia="zh-CN"/>
            </w:rPr>
            <w:t>前言</w:t>
          </w:r>
          <w:r>
            <w:tab/>
          </w:r>
          <w:r>
            <w:fldChar w:fldCharType="begin"/>
          </w:r>
          <w:r>
            <w:instrText xml:space="preserve"> PAGEREF _Toc24884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_Toc23710 </w:instrText>
          </w:r>
          <w:r>
            <w:rPr>
              <w:rFonts w:hint="eastAsia" w:ascii="仿宋" w:hAnsi="仿宋" w:eastAsia="仿宋" w:cs="仿宋"/>
              <w:bCs/>
            </w:rPr>
            <w:fldChar w:fldCharType="separate"/>
          </w:r>
          <w:r>
            <w:rPr>
              <w:rFonts w:hint="eastAsia" w:ascii="仿宋" w:hAnsi="仿宋" w:eastAsia="仿宋" w:cs="仿宋"/>
              <w:lang w:val="en-US" w:eastAsia="zh-CN"/>
            </w:rPr>
            <w:t>1.1 项目介绍</w:t>
          </w:r>
          <w:r>
            <w:tab/>
          </w:r>
          <w:r>
            <w:fldChar w:fldCharType="begin"/>
          </w:r>
          <w:r>
            <w:instrText xml:space="preserve"> PAGEREF _Toc23710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_Toc3310 </w:instrText>
          </w:r>
          <w:r>
            <w:rPr>
              <w:rFonts w:hint="eastAsia" w:ascii="仿宋" w:hAnsi="仿宋" w:eastAsia="仿宋" w:cs="仿宋"/>
              <w:bCs/>
            </w:rPr>
            <w:fldChar w:fldCharType="separate"/>
          </w:r>
          <w:r>
            <w:rPr>
              <w:rFonts w:hint="eastAsia" w:ascii="仿宋" w:hAnsi="仿宋" w:eastAsia="仿宋" w:cs="仿宋"/>
              <w:lang w:val="en-US" w:eastAsia="zh-CN"/>
            </w:rPr>
            <w:t>1.2 项目背景</w:t>
          </w:r>
          <w:r>
            <w:tab/>
          </w:r>
          <w:r>
            <w:fldChar w:fldCharType="begin"/>
          </w:r>
          <w:r>
            <w:instrText xml:space="preserve"> PAGEREF _Toc3310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_Toc11467 </w:instrText>
          </w:r>
          <w:r>
            <w:rPr>
              <w:rFonts w:hint="eastAsia" w:ascii="仿宋" w:hAnsi="仿宋" w:eastAsia="仿宋" w:cs="仿宋"/>
              <w:bCs/>
            </w:rPr>
            <w:fldChar w:fldCharType="separate"/>
          </w:r>
          <w:r>
            <w:rPr>
              <w:rFonts w:hint="eastAsia" w:ascii="仿宋" w:hAnsi="仿宋" w:eastAsia="仿宋" w:cs="仿宋"/>
            </w:rPr>
            <w:t xml:space="preserve">2 </w:t>
          </w:r>
          <w:r>
            <w:rPr>
              <w:rFonts w:hint="eastAsia" w:ascii="仿宋" w:hAnsi="仿宋" w:eastAsia="仿宋" w:cs="仿宋"/>
              <w:lang w:val="en-US" w:eastAsia="zh-CN"/>
            </w:rPr>
            <w:t>微书书城系统分析</w:t>
          </w:r>
          <w:r>
            <w:tab/>
          </w:r>
          <w:r>
            <w:fldChar w:fldCharType="begin"/>
          </w:r>
          <w:r>
            <w:instrText xml:space="preserve"> PAGEREF _Toc11467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_Toc12665 </w:instrText>
          </w:r>
          <w:r>
            <w:rPr>
              <w:rFonts w:hint="eastAsia" w:ascii="仿宋" w:hAnsi="仿宋" w:eastAsia="仿宋" w:cs="仿宋"/>
              <w:bCs/>
            </w:rPr>
            <w:fldChar w:fldCharType="separate"/>
          </w:r>
          <w:r>
            <w:rPr>
              <w:rFonts w:hint="eastAsia" w:ascii="仿宋" w:hAnsi="仿宋" w:eastAsia="仿宋" w:cs="仿宋"/>
            </w:rPr>
            <w:t xml:space="preserve">2.1 </w:t>
          </w:r>
          <w:r>
            <w:rPr>
              <w:rFonts w:hint="eastAsia" w:ascii="仿宋" w:hAnsi="仿宋" w:eastAsia="仿宋" w:cs="仿宋"/>
              <w:lang w:val="en-US" w:eastAsia="zh-CN"/>
            </w:rPr>
            <w:t>需求分析</w:t>
          </w:r>
          <w:r>
            <w:tab/>
          </w:r>
          <w:r>
            <w:fldChar w:fldCharType="begin"/>
          </w:r>
          <w:r>
            <w:instrText xml:space="preserve"> PAGEREF _Toc12665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_Toc21133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r>
            <w:tab/>
          </w:r>
          <w:r>
            <w:fldChar w:fldCharType="begin"/>
          </w:r>
          <w:r>
            <w:instrText xml:space="preserve"> PAGEREF _Toc21133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_Toc3625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r>
            <w:tab/>
          </w:r>
          <w:r>
            <w:fldChar w:fldCharType="begin"/>
          </w:r>
          <w:r>
            <w:instrText xml:space="preserve"> PAGEREF _Toc3625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_Toc14910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r>
            <w:tab/>
          </w:r>
          <w:r>
            <w:fldChar w:fldCharType="begin"/>
          </w:r>
          <w:r>
            <w:instrText xml:space="preserve"> PAGEREF _Toc14910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_Toc9974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r>
            <w:tab/>
          </w:r>
          <w:r>
            <w:fldChar w:fldCharType="begin"/>
          </w:r>
          <w:r>
            <w:instrText xml:space="preserve"> PAGEREF _Toc9974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_Toc9427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r>
            <w:tab/>
          </w:r>
          <w:r>
            <w:fldChar w:fldCharType="begin"/>
          </w:r>
          <w:r>
            <w:instrText xml:space="preserve"> PAGEREF _Toc9427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_Toc23135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r>
            <w:tab/>
          </w:r>
          <w:r>
            <w:fldChar w:fldCharType="begin"/>
          </w:r>
          <w:r>
            <w:instrText xml:space="preserve"> PAGEREF _Toc23135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_Toc31432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r>
            <w:tab/>
          </w:r>
          <w:r>
            <w:fldChar w:fldCharType="begin"/>
          </w:r>
          <w:r>
            <w:instrText xml:space="preserve"> PAGEREF _Toc31432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_Toc11029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r>
            <w:tab/>
          </w:r>
          <w:r>
            <w:fldChar w:fldCharType="begin"/>
          </w:r>
          <w:r>
            <w:instrText xml:space="preserve"> PAGEREF _Toc11029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_Toc10118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各表之间的联系图</w:t>
          </w:r>
          <w:r>
            <w:tab/>
          </w:r>
          <w:r>
            <w:fldChar w:fldCharType="begin"/>
          </w:r>
          <w:r>
            <w:instrText xml:space="preserve"> PAGEREF _Toc10118 </w:instrText>
          </w:r>
          <w:r>
            <w:fldChar w:fldCharType="separate"/>
          </w:r>
          <w:r>
            <w:t>4</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_Toc1111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r>
            <w:tab/>
          </w:r>
          <w:r>
            <w:fldChar w:fldCharType="begin"/>
          </w:r>
          <w:r>
            <w:instrText xml:space="preserve"> PAGEREF _Toc1111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_Toc18661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r>
            <w:tab/>
          </w:r>
          <w:r>
            <w:fldChar w:fldCharType="begin"/>
          </w:r>
          <w:r>
            <w:instrText xml:space="preserve"> PAGEREF _Toc18661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_Toc13806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r>
            <w:rPr>
              <w:rFonts w:hint="eastAsia" w:ascii="仿宋" w:hAnsi="仿宋" w:eastAsia="仿宋" w:cs="仿宋"/>
              <w:lang w:val="en-US" w:eastAsia="zh-CN"/>
            </w:rPr>
            <w:t>登录注册界面设计</w:t>
          </w:r>
          <w:r>
            <w:tab/>
          </w:r>
          <w:r>
            <w:fldChar w:fldCharType="begin"/>
          </w:r>
          <w:r>
            <w:instrText xml:space="preserve"> PAGEREF _Toc13806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_Toc7082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r>
            <w:tab/>
          </w:r>
          <w:r>
            <w:fldChar w:fldCharType="begin"/>
          </w:r>
          <w:r>
            <w:instrText xml:space="preserve"> PAGEREF _Toc7082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_Toc3356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r>
            <w:tab/>
          </w:r>
          <w:r>
            <w:fldChar w:fldCharType="begin"/>
          </w:r>
          <w:r>
            <w:instrText xml:space="preserve"> PAGEREF _Toc3356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_Toc5445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r>
            <w:tab/>
          </w:r>
          <w:r>
            <w:fldChar w:fldCharType="begin"/>
          </w:r>
          <w:r>
            <w:instrText xml:space="preserve"> PAGEREF _Toc5445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_Toc23043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r>
            <w:tab/>
          </w:r>
          <w:r>
            <w:fldChar w:fldCharType="begin"/>
          </w:r>
          <w:r>
            <w:instrText xml:space="preserve"> PAGEREF _Toc23043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_Toc23565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r>
            <w:tab/>
          </w:r>
          <w:r>
            <w:fldChar w:fldCharType="begin"/>
          </w:r>
          <w:r>
            <w:instrText xml:space="preserve"> PAGEREF _Toc23565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_Toc27984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r>
            <w:tab/>
          </w:r>
          <w:r>
            <w:fldChar w:fldCharType="begin"/>
          </w:r>
          <w:r>
            <w:instrText xml:space="preserve"> PAGEREF _Toc27984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_Toc6863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分页算法</w:t>
          </w:r>
          <w:r>
            <w:tab/>
          </w:r>
          <w:r>
            <w:fldChar w:fldCharType="begin"/>
          </w:r>
          <w:r>
            <w:instrText xml:space="preserve"> PAGEREF _Toc6863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_Toc14381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左右滑动翻页实现</w:t>
          </w:r>
          <w:r>
            <w:tab/>
          </w:r>
          <w:r>
            <w:fldChar w:fldCharType="begin"/>
          </w:r>
          <w:r>
            <w:instrText xml:space="preserve"> PAGEREF _Toc14381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_Toc20848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r>
            <w:tab/>
          </w:r>
          <w:r>
            <w:fldChar w:fldCharType="begin"/>
          </w:r>
          <w:r>
            <w:instrText xml:space="preserve"> PAGEREF _Toc20848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_Toc18627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r>
            <w:tab/>
          </w:r>
          <w:r>
            <w:fldChar w:fldCharType="begin"/>
          </w:r>
          <w:r>
            <w:instrText xml:space="preserve"> PAGEREF _Toc18627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_Toc5095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_Toc5095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_Toc28630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_Toc28630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_Toc29159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_Toc29159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_Toc68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_Toc21740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_Toc21740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_Toc24425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_Toc24425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_Toc20355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r>
            <w:tab/>
          </w:r>
          <w:r>
            <w:fldChar w:fldCharType="begin"/>
          </w:r>
          <w:r>
            <w:instrText xml:space="preserve"> PAGEREF _Toc20355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_Toc5559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r>
            <w:tab/>
          </w:r>
          <w:r>
            <w:fldChar w:fldCharType="begin"/>
          </w:r>
          <w:r>
            <w:instrText xml:space="preserve"> PAGEREF _Toc5559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r>
            <w:tab/>
          </w:r>
          <w:r>
            <w:fldChar w:fldCharType="begin"/>
          </w:r>
          <w:r>
            <w:instrText xml:space="preserve"> PAGEREF _Toc28677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r>
            <w:tab/>
          </w:r>
          <w:r>
            <w:fldChar w:fldCharType="begin"/>
          </w:r>
          <w:r>
            <w:instrText xml:space="preserve"> PAGEREF _Toc18695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_Toc31277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r>
            <w:tab/>
          </w:r>
          <w:r>
            <w:fldChar w:fldCharType="begin"/>
          </w:r>
          <w:r>
            <w:instrText xml:space="preserve"> PAGEREF _Toc31277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_Toc5736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r>
            <w:tab/>
          </w:r>
          <w:r>
            <w:fldChar w:fldCharType="begin"/>
          </w:r>
          <w:r>
            <w:instrText xml:space="preserve"> PAGEREF _Toc5736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_Toc17950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r>
            <w:tab/>
          </w:r>
          <w:r>
            <w:fldChar w:fldCharType="begin"/>
          </w:r>
          <w:r>
            <w:instrText xml:space="preserve"> PAGEREF _Toc17950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_Toc12156 </w:instrText>
          </w:r>
          <w:r>
            <w:rPr>
              <w:rFonts w:hint="eastAsia" w:ascii="仿宋" w:hAnsi="仿宋" w:eastAsia="仿宋" w:cs="仿宋"/>
              <w:bCs/>
            </w:rPr>
            <w:fldChar w:fldCharType="separate"/>
          </w:r>
          <w:r>
            <w:rPr>
              <w:rFonts w:hint="eastAsia" w:ascii="仿宋" w:hAnsi="仿宋" w:eastAsia="仿宋" w:cs="仿宋"/>
              <w:lang w:val="en-US" w:eastAsia="zh-CN"/>
            </w:rPr>
            <w:t>参考文档</w:t>
          </w:r>
          <w:r>
            <w:tab/>
          </w:r>
          <w:r>
            <w:fldChar w:fldCharType="begin"/>
          </w:r>
          <w:r>
            <w:instrText xml:space="preserve"> PAGEREF _Toc12156 </w:instrText>
          </w:r>
          <w:r>
            <w:fldChar w:fldCharType="separate"/>
          </w:r>
          <w:r>
            <w:t>5</w:t>
          </w:r>
          <w:r>
            <w:fldChar w:fldCharType="end"/>
          </w:r>
          <w:r>
            <w:rPr>
              <w:rFonts w:hint="eastAsia" w:ascii="仿宋" w:hAnsi="仿宋" w:eastAsia="仿宋" w:cs="仿宋"/>
              <w:bCs/>
            </w:rPr>
            <w:fldChar w:fldCharType="end"/>
          </w:r>
        </w:p>
        <w:p>
          <w:pPr>
            <w:pStyle w:val="33"/>
            <w:pageBreakBefore w:val="0"/>
            <w:tabs>
              <w:tab w:val="right" w:leader="dot" w:pos="8296"/>
            </w:tabs>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bCs/>
            </w:rPr>
            <w:fldChar w:fldCharType="end"/>
          </w:r>
        </w:p>
      </w:sdtContent>
    </w:sdt>
    <w:p>
      <w:pPr>
        <w:pStyle w:val="2"/>
        <w:pageBreakBefore w:val="0"/>
        <w:kinsoku/>
        <w:wordWrap/>
        <w:overflowPunct/>
        <w:topLinePunct w:val="0"/>
        <w:bidi w:val="0"/>
        <w:snapToGrid/>
        <w:spacing w:line="192" w:lineRule="auto"/>
        <w:textAlignment w:val="auto"/>
        <w:rPr>
          <w:rFonts w:hint="eastAsia" w:ascii="仿宋" w:hAnsi="仿宋" w:eastAsia="仿宋" w:cs="仿宋"/>
        </w:rPr>
      </w:pPr>
      <w:bookmarkStart w:id="1" w:name="_Toc411013933"/>
      <w:bookmarkStart w:id="2" w:name="_Toc24884"/>
      <w:r>
        <w:rPr>
          <w:rFonts w:hint="eastAsia" w:ascii="仿宋" w:hAnsi="仿宋" w:eastAsia="仿宋" w:cs="仿宋"/>
        </w:rPr>
        <w:t xml:space="preserve">1 </w:t>
      </w:r>
      <w:bookmarkEnd w:id="1"/>
      <w:r>
        <w:rPr>
          <w:rFonts w:hint="eastAsia" w:ascii="仿宋" w:hAnsi="仿宋" w:eastAsia="仿宋" w:cs="仿宋"/>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lang w:val="en-US"/>
        </w:rPr>
      </w:pPr>
      <w:bookmarkStart w:id="3" w:name="_Toc23710"/>
      <w:r>
        <w:rPr>
          <w:rFonts w:hint="eastAsia" w:ascii="仿宋" w:hAnsi="仿宋" w:eastAsia="仿宋" w:cs="仿宋"/>
          <w:lang w:val="en-US" w:eastAsia="zh-CN"/>
        </w:rPr>
        <w:t>1.1 项目介绍</w:t>
      </w:r>
      <w:bookmarkEnd w:id="3"/>
    </w:p>
    <w:p>
      <w:pPr>
        <w:pageBreakBefore w:val="0"/>
        <w:kinsoku/>
        <w:wordWrap/>
        <w:overflowPunct/>
        <w:topLinePunct w:val="0"/>
        <w:bidi w:val="0"/>
        <w:snapToGrid/>
        <w:spacing w:line="192" w:lineRule="auto"/>
        <w:ind w:left="271" w:leftChars="13" w:right="480" w:firstLine="149" w:firstLineChars="62"/>
        <w:jc w:val="left"/>
        <w:textAlignment w:val="auto"/>
        <w:rPr>
          <w:rFonts w:hint="eastAsia" w:ascii="仿宋" w:hAnsi="仿宋" w:eastAsia="仿宋" w:cs="仿宋"/>
        </w:rPr>
      </w:pPr>
      <w:r>
        <w:rPr>
          <w:rFonts w:hint="eastAsia" w:ascii="仿宋" w:hAnsi="仿宋" w:eastAsia="仿宋" w:cs="仿宋"/>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ascii="仿宋" w:hAnsi="仿宋" w:eastAsia="仿宋" w:cs="仿宋"/>
        </w:rPr>
      </w:pPr>
      <w:bookmarkStart w:id="4" w:name="_Toc3310"/>
      <w:r>
        <w:rPr>
          <w:rFonts w:hint="eastAsia" w:ascii="仿宋" w:hAnsi="仿宋" w:eastAsia="仿宋" w:cs="仿宋"/>
          <w:lang w:val="en-US" w:eastAsia="zh-CN"/>
        </w:rPr>
        <w:t>1.2 项目背景</w:t>
      </w:r>
      <w:bookmarkEnd w:id="4"/>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在线书城。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5" w:name="_Toc11467"/>
      <w:r>
        <w:rPr>
          <w:rFonts w:hint="eastAsia" w:ascii="仿宋" w:hAnsi="仿宋" w:eastAsia="仿宋" w:cs="仿宋"/>
        </w:rPr>
        <w:t xml:space="preserve">2 </w:t>
      </w:r>
      <w:r>
        <w:rPr>
          <w:rFonts w:hint="eastAsia" w:ascii="仿宋" w:hAnsi="仿宋" w:eastAsia="仿宋" w:cs="仿宋"/>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6" w:name="_Toc12665"/>
      <w:r>
        <w:rPr>
          <w:rFonts w:hint="eastAsia" w:ascii="仿宋" w:hAnsi="仿宋" w:eastAsia="仿宋" w:cs="仿宋"/>
        </w:rPr>
        <w:t xml:space="preserve">2.1 </w:t>
      </w:r>
      <w:r>
        <w:rPr>
          <w:rFonts w:hint="eastAsia" w:ascii="仿宋" w:hAnsi="仿宋" w:eastAsia="仿宋" w:cs="仿宋"/>
          <w:lang w:val="en-US" w:eastAsia="zh-CN"/>
        </w:rPr>
        <w:t>需求分析</w:t>
      </w:r>
      <w:bookmarkEnd w:id="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在线书城应该能帮助用户查找和选择喜欢的书籍，并且提供诸如书单列表、书籍更新状态、书签等等这些书籍管理功能，以及用来在线阅读的H5阅读器。</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在线书城应该具有如下几个重要的功能：</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对于书城中的每本书，用户可以点击查看书籍详情，然后决定是否加入个人书架。</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用户查看书籍详情的时候可以看到别的用户对这本书的评价，自己也可以对这本写书评。</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书城应该有基本的用户管理功能，包括登录注册、微信绑定、查看和更新个人信息、阅读设置、我的消息等等。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7" w:name="_Toc21133"/>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bookmarkEnd w:id="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下图就是微书的功能模块图：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1"/>
                    <a:stretch>
                      <a:fillRect/>
                    </a:stretch>
                  </pic:blipFill>
                  <pic:spPr>
                    <a:xfrm>
                      <a:off x="0" y="0"/>
                      <a:ext cx="4869180" cy="28454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jc w:val="left"/>
        <w:textAlignment w:val="auto"/>
        <w:rPr>
          <w:rFonts w:hint="eastAsia" w:ascii="仿宋" w:hAnsi="仿宋" w:eastAsia="仿宋" w:cs="仿宋"/>
          <w:lang w:val="en-US" w:eastAsia="zh-CN"/>
        </w:rPr>
      </w:pPr>
      <w:bookmarkStart w:id="8" w:name="_Toc3625"/>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bookmarkEnd w:id="8"/>
    </w:p>
    <w:p>
      <w:pPr>
        <w:ind w:left="0" w:leftChars="0" w:firstLine="0" w:firstLineChars="0"/>
        <w:rPr>
          <w:rFonts w:hint="eastAsia"/>
          <w:lang w:val="en-US" w:eastAsia="zh-CN"/>
        </w:rPr>
      </w:pPr>
      <w:r>
        <w:rPr>
          <w:rFonts w:hint="eastAsia" w:ascii="仿宋" w:hAnsi="仿宋" w:eastAsia="仿宋" w:cs="仿宋"/>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pStyle w:val="3"/>
        <w:pageBreakBefore w:val="0"/>
        <w:kinsoku/>
        <w:wordWrap/>
        <w:overflowPunct/>
        <w:topLinePunct w:val="0"/>
        <w:bidi w:val="0"/>
        <w:snapToGrid/>
        <w:spacing w:line="192" w:lineRule="auto"/>
        <w:jc w:val="left"/>
        <w:textAlignment w:val="auto"/>
        <w:rPr>
          <w:rFonts w:hint="eastAsia"/>
          <w:lang w:val="en-US" w:eastAsia="zh-CN"/>
        </w:rPr>
      </w:pPr>
      <w:r>
        <w:rPr>
          <w:rFonts w:hint="eastAsia" w:ascii="仿宋" w:hAnsi="仿宋" w:eastAsia="仿宋" w:cs="仿宋"/>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2"/>
                    <a:stretch>
                      <a:fillRect/>
                    </a:stretch>
                  </pic:blipFill>
                  <pic:spPr>
                    <a:xfrm>
                      <a:off x="0" y="0"/>
                      <a:ext cx="5274310" cy="4149725"/>
                    </a:xfrm>
                    <a:prstGeom prst="rect">
                      <a:avLst/>
                    </a:prstGeom>
                  </pic:spPr>
                </pic:pic>
              </a:graphicData>
            </a:graphic>
          </wp:inline>
        </w:drawing>
      </w:r>
    </w:p>
    <w:p>
      <w:pPr>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9" w:name="_Toc14910"/>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bookmarkEnd w:id="9"/>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0" w:name="_Toc9974"/>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bookmarkEnd w:id="10"/>
    </w:p>
    <w:p>
      <w:pPr>
        <w:ind w:left="0" w:leftChars="0" w:firstLine="0" w:firstLineChars="0"/>
        <w:rPr>
          <w:rFonts w:hint="eastAsia"/>
          <w:lang w:val="en-US" w:eastAsia="zh-CN"/>
        </w:rPr>
      </w:pPr>
      <w:r>
        <w:rPr>
          <w:rFonts w:hint="eastAsia" w:ascii="仿宋" w:hAnsi="仿宋" w:eastAsia="仿宋" w:cs="仿宋"/>
          <w:lang w:val="en-US" w:eastAsia="zh-CN"/>
        </w:rPr>
        <w:t xml:space="preserve">   微书开发所需环境以及所用工具如下：</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开发使用的操作系统：Windows 10 企业版</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开发使用的数据库以及工具：Mongodb、Robomongo</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开发使用的文本编辑器：Sublime Text3</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Nodejs调试工具：Webstorm 2017.3.1</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小程序开发工具：微信官方开发者工具</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1" w:name="_Toc9427"/>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2" w:name="_Toc23135"/>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bookmarkEnd w:id="12"/>
    </w:p>
    <w:p>
      <w:pPr>
        <w:ind w:left="0" w:leftChars="0" w:firstLine="0" w:firstLineChars="0"/>
        <w:rPr>
          <w:rFonts w:hint="eastAsia"/>
          <w:lang w:val="en-US" w:eastAsia="zh-CN"/>
        </w:rPr>
      </w:pPr>
      <w:r>
        <w:rPr>
          <w:rFonts w:hint="eastAsia" w:ascii="仿宋" w:hAnsi="仿宋" w:eastAsia="仿宋" w:cs="仿宋"/>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3" w:name="_Toc31432"/>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bookmarkEnd w:id="1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邮件信息实体，用来记录所发邮件，其中包括发送人、接收人、发送时间、邮件标题、邮件内容等。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下面是这些实体的E-R图：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4"/>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4" w:name="_Toc11029"/>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bookmarkEnd w:id="14"/>
    </w:p>
    <w:p>
      <w:pPr>
        <w:ind w:left="0" w:leftChars="0" w:firstLine="0" w:firstLineChars="0"/>
        <w:rPr>
          <w:rFonts w:hint="eastAsia"/>
          <w:lang w:val="en-US" w:eastAsia="zh-CN"/>
        </w:rPr>
      </w:pPr>
      <w:r>
        <w:rPr>
          <w:rFonts w:hint="eastAsia"/>
          <w:lang w:val="en-US" w:eastAsia="zh-CN"/>
        </w:rPr>
        <w:t xml:space="preserve">   书籍基本信息实体：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factionName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headerImage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author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sectionArray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newest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comments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评论数组</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章节信息实体：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sectionNum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sectionResource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recentUpdateTime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额外描述</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排行榜实体：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standard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engName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qidian</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zongheng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qd_url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zhRank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bl>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用户实体：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nickName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signature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myBooks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avatar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hasReadTime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continueReadDay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address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gender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realm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username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password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emailVerified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Boolean</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setting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birthday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生日</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邮箱实体：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from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to</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邮件发送时间</w:t>
            </w:r>
          </w:p>
        </w:tc>
      </w:tr>
    </w:tbl>
    <w:p>
      <w:pPr>
        <w:ind w:left="0" w:leftChars="0" w:firstLine="0" w:firstLineChars="0"/>
        <w:rPr>
          <w:rFonts w:hint="eastAsia"/>
          <w:lang w:val="en-US" w:eastAsia="zh-CN"/>
        </w:rPr>
      </w:pPr>
      <w:r>
        <w:rPr>
          <w:rFonts w:hint="eastAsia" w:ascii="仿宋" w:hAnsi="仿宋" w:eastAsia="仿宋" w:cs="仿宋"/>
          <w:lang w:val="en-US" w:eastAsia="zh-CN"/>
        </w:rPr>
        <w:t xml:space="preserve">   </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5" w:name="_Toc1111"/>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6" w:name="_Toc18661"/>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7" w:name="_Toc8604"/>
      <w:bookmarkStart w:id="18" w:name="_Toc1380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bookmarkEnd w:id="17"/>
      <w:r>
        <w:rPr>
          <w:rFonts w:hint="eastAsia" w:ascii="仿宋" w:hAnsi="仿宋" w:eastAsia="仿宋" w:cs="仿宋"/>
          <w:lang w:val="en-US" w:eastAsia="zh-CN"/>
        </w:rPr>
        <w:t>登录注册界面设计</w:t>
      </w:r>
      <w:bookmarkEnd w:id="18"/>
    </w:p>
    <w:p>
      <w:pPr>
        <w:ind w:left="0" w:leftChars="0" w:firstLine="0" w:firstLineChars="0"/>
        <w:rPr>
          <w:rFonts w:hint="eastAsia"/>
          <w:lang w:val="en-US" w:eastAsia="zh-CN"/>
        </w:rPr>
      </w:pPr>
      <w:r>
        <w:rPr>
          <w:rFonts w:hint="eastAsia"/>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5"/>
                    <a:stretch>
                      <a:fillRect/>
                    </a:stretch>
                  </pic:blipFill>
                  <pic:spPr>
                    <a:xfrm>
                      <a:off x="0" y="0"/>
                      <a:ext cx="2326640" cy="389636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6"/>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rPr>
      </w:pPr>
      <w:bookmarkStart w:id="19" w:name="_Toc7082"/>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bookmarkEnd w:id="19"/>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登录</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调用小程序API的wx.login()获取到微信登录凭证。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5. 将生成的键值名sessionid返回给前端，前端将sessionid存储到小程序缓存中。</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下图详细的介绍了小程序如何实现登录，并维护登录状态的。</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7"/>
                    <a:stretch>
                      <a:fillRect/>
                    </a:stretch>
                  </pic:blipFill>
                  <pic:spPr>
                    <a:xfrm>
                      <a:off x="0" y="0"/>
                      <a:ext cx="5269230" cy="6385560"/>
                    </a:xfrm>
                    <a:prstGeom prst="rect">
                      <a:avLst/>
                    </a:prstGeom>
                  </pic:spPr>
                </pic:pic>
              </a:graphicData>
            </a:graphic>
          </wp:inline>
        </w:drawing>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200" w:rightChars="200"/>
        <w:rPr>
          <w:rFonts w:hint="eastAsia" w:ascii="仿宋" w:hAnsi="仿宋" w:eastAsia="仿宋" w:cs="仿宋"/>
          <w:lang w:val="en-US" w:eastAsia="zh-CN"/>
        </w:rPr>
      </w:pPr>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首先还是使用wx.login()获取到登录凭证，然后调用wx.getUserInfo()获取到用户在微信中的用户信息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利用这些用户信息作为注册表单的初始化信息，当然用户在注册的时候依旧可以改变这些初始化信息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在用户点击提交按钮的时候对用户填写的信息做正则校验，对于校验不通过的注册项给予用户提示。</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eastAsia"/>
          <w:lang w:val="en-US" w:eastAsia="zh-CN"/>
        </w:rPr>
      </w:pPr>
      <w:bookmarkStart w:id="20" w:name="_Toc335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1" w:name="_Toc544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bookmarkEnd w:id="21"/>
    </w:p>
    <w:p>
      <w:pPr>
        <w:ind w:left="0" w:leftChars="0" w:firstLine="0" w:firstLineChars="0"/>
        <w:rPr>
          <w:rFonts w:hint="eastAsia"/>
          <w:lang w:val="en-US" w:eastAsia="zh-CN"/>
        </w:rPr>
      </w:pPr>
      <w:r>
        <w:rPr>
          <w:rFonts w:hint="eastAsia"/>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8"/>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2" w:name="_Toc2304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bookmarkEnd w:id="22"/>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我的书架页主要实现了书单列表和搜索功能，下面分别介绍这两个功能的实现原理。</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9"/>
                    <a:stretch>
                      <a:fillRect/>
                    </a:stretch>
                  </pic:blipFill>
                  <pic:spPr>
                    <a:xfrm>
                      <a:off x="0" y="0"/>
                      <a:ext cx="5272405" cy="11309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20"/>
                    <a:stretch>
                      <a:fillRect/>
                    </a:stretch>
                  </pic:blipFill>
                  <pic:spPr>
                    <a:xfrm>
                      <a:off x="0" y="0"/>
                      <a:ext cx="5080000" cy="100965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while (regExp.exec(tempStr) != null) {</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console.log(++count);</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eastAsia" w:ascii="仿宋" w:hAnsi="仿宋" w:eastAsia="仿宋" w:cs="仿宋"/>
                <w:color w:val="auto"/>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3" w:name="_Toc2356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bookmarkEnd w:id="2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4" w:name="_Toc27984"/>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bookmarkEnd w:id="24"/>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5" w:name="_Toc686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阅读器分页</w:t>
      </w:r>
      <w:bookmarkEnd w:id="25"/>
    </w:p>
    <w:p>
      <w:pPr>
        <w:ind w:left="0" w:leftChars="0" w:firstLine="0" w:firstLineChars="0"/>
        <w:rPr>
          <w:rFonts w:hint="eastAsia"/>
          <w:lang w:val="en-US" w:eastAsia="zh-CN"/>
        </w:rPr>
      </w:pPr>
      <w:r>
        <w:rPr>
          <w:rFonts w:hint="eastAsia"/>
          <w:lang w:val="en-US" w:eastAsia="zh-CN"/>
        </w:rPr>
        <w:t xml:space="preserve">   使用前端做阅读器分页需要注意三个问题：</w:t>
      </w:r>
    </w:p>
    <w:p>
      <w:pPr>
        <w:numPr>
          <w:ilvl w:val="4"/>
          <w:numId w:val="5"/>
        </w:numPr>
        <w:ind w:left="0" w:leftChars="200" w:firstLine="0" w:firstLineChars="0"/>
        <w:rPr>
          <w:rFonts w:hint="eastAsia"/>
          <w:lang w:val="en-US" w:eastAsia="zh-CN"/>
        </w:rPr>
      </w:pPr>
      <w:r>
        <w:rPr>
          <w:rFonts w:hint="eastAsia"/>
          <w:lang w:val="en-US" w:eastAsia="zh-CN"/>
        </w:rPr>
        <w:t>字符分页</w:t>
      </w:r>
    </w:p>
    <w:p>
      <w:pPr>
        <w:numPr>
          <w:ilvl w:val="3"/>
          <w:numId w:val="0"/>
        </w:numPr>
        <w:ind w:leftChars="200" w:right="200" w:rightChars="200"/>
        <w:rPr>
          <w:rFonts w:hint="eastAsia"/>
          <w:lang w:val="en-US" w:eastAsia="zh-CN"/>
        </w:rPr>
      </w:pPr>
      <w:r>
        <w:rPr>
          <w:rFonts w:hint="eastAsia"/>
          <w:lang w:val="en-US" w:eastAsia="zh-CN"/>
        </w:rPr>
        <w:t xml:space="preserve">  行高（line-height）、字体大小</w:t>
      </w:r>
      <w:bookmarkStart w:id="26" w:name="OLE_LINK1"/>
      <w:r>
        <w:rPr>
          <w:rFonts w:hint="eastAsia"/>
          <w:lang w:val="en-US" w:eastAsia="zh-CN"/>
        </w:rPr>
        <w:t>（font-size）</w:t>
      </w:r>
      <w:bookmarkEnd w:id="26"/>
      <w:r>
        <w:rPr>
          <w:rFonts w:hint="eastAsia"/>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420" w:leftChars="200" w:right="200" w:rightChars="200" w:hanging="420" w:firstLineChars="0"/>
        <w:rPr>
          <w:rFonts w:hint="eastAsia"/>
          <w:lang w:val="en-US" w:eastAsia="zh-CN"/>
        </w:rPr>
      </w:pPr>
      <w:r>
        <w:rPr>
          <w:rFonts w:hint="eastAsia"/>
          <w:b/>
          <w:bCs/>
          <w:lang w:val="en-US" w:eastAsia="zh-CN"/>
        </w:rPr>
        <w:t>字体大小</w:t>
      </w:r>
      <w:r>
        <w:rPr>
          <w:rFonts w:hint="eastAsia"/>
          <w:lang w:val="en-US" w:eastAsia="zh-CN"/>
        </w:rPr>
        <w:t>（font-size），它设置的是字体中字符框的高度，在一个页面中同样大小的不同字体表现出来的实际高度不尽相同。</w:t>
      </w:r>
    </w:p>
    <w:p>
      <w:pPr>
        <w:numPr>
          <w:ilvl w:val="7"/>
          <w:numId w:val="0"/>
        </w:numPr>
        <w:ind w:right="200" w:rightChars="200"/>
        <w:jc w:val="center"/>
        <w:rPr>
          <w:rFonts w:hint="eastAsia"/>
          <w:lang w:val="en-US" w:eastAsia="zh-CN"/>
        </w:rPr>
      </w:pPr>
      <w:r>
        <w:rPr>
          <w:rFonts w:hint="eastAsia"/>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1"/>
                    <a:stretch>
                      <a:fillRect/>
                    </a:stretch>
                  </pic:blipFill>
                  <pic:spPr>
                    <a:xfrm>
                      <a:off x="0" y="0"/>
                      <a:ext cx="4133850" cy="1818640"/>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行高</w:t>
      </w:r>
      <w:r>
        <w:rPr>
          <w:rFonts w:hint="eastAsia"/>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200" w:rightChars="200"/>
        <w:jc w:val="both"/>
        <w:rPr>
          <w:rFonts w:hint="eastAsia"/>
          <w:lang w:val="en-US" w:eastAsia="zh-CN"/>
        </w:rPr>
      </w:pPr>
      <w:r>
        <w:rPr>
          <w:rFonts w:hint="eastAsia"/>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2"/>
                    <a:stretch>
                      <a:fillRect/>
                    </a:stretch>
                  </pic:blipFill>
                  <pic:spPr>
                    <a:xfrm>
                      <a:off x="0" y="0"/>
                      <a:ext cx="3914775" cy="1962785"/>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字体类型</w:t>
      </w:r>
      <w:r>
        <w:rPr>
          <w:rFonts w:hint="eastAsia"/>
          <w:lang w:val="en-US" w:eastAsia="zh-CN"/>
        </w:rPr>
        <w:t>（font-family），不同的字体行高的默认值不一样，一般都是1~1.2之间，在更改页面的字体类型之后，需要重新执行分页算法。</w:t>
      </w:r>
    </w:p>
    <w:p>
      <w:pPr>
        <w:numPr>
          <w:ilvl w:val="3"/>
          <w:numId w:val="0"/>
        </w:numPr>
        <w:ind w:right="200" w:rightChars="200" w:firstLine="480"/>
        <w:jc w:val="both"/>
        <w:rPr>
          <w:rFonts w:hint="eastAsia"/>
          <w:lang w:val="en-US" w:eastAsia="zh-CN"/>
        </w:rPr>
      </w:pPr>
      <w:r>
        <w:rPr>
          <w:rFonts w:hint="eastAsia"/>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3"/>
                    <a:stretch>
                      <a:fillRect/>
                    </a:stretch>
                  </pic:blipFill>
                  <pic:spPr>
                    <a:xfrm>
                      <a:off x="0" y="0"/>
                      <a:ext cx="4472940" cy="1921510"/>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4"/>
                    <a:stretch>
                      <a:fillRect/>
                    </a:stretch>
                  </pic:blipFill>
                  <pic:spPr>
                    <a:xfrm>
                      <a:off x="0" y="0"/>
                      <a:ext cx="4133215" cy="6467475"/>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下面贴出部分源码：</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function countPageNum(str, fontSize, lineHeight, windowW, windowH, 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returnNum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fontSize = fontSize/pixelRatio;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lineHeight = lineHeight/pixelRatio;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//将str根据’\n‘截成数组</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strArray = str.split(/\n+/);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splitArray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reg = new RegExp('\n+', 'igm');</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result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//这里写一个for循环去记录每处分隔符的\n的个数，这将会影响到计算换行的高度</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while ((result = reg.exec(str)) != null)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splitArray.push(result.toString().match(/\n/img).length);</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//spliArray比strArray少一，这里加一项使之数量一样</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totalHeight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strArray.forEach(function(item, 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//拒绝最后一项0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huanhangNum = (splitArray[index]-1) &gt; 0? (splitArray[index]-1) &gt; 0: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totalHeight += Math.ceil(item.length/Math.floor((windowW-80/pixelRatio)/fontSize))*lineHeight + huanhangNum*lineHeight;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 Math.ceil(totalHeight/windowH)+1;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w:t>
            </w:r>
          </w:p>
        </w:tc>
      </w:tr>
    </w:tbl>
    <w:p>
      <w:pPr>
        <w:numPr>
          <w:ilvl w:val="3"/>
          <w:numId w:val="0"/>
        </w:numPr>
        <w:ind w:right="200" w:rightChars="200"/>
        <w:jc w:val="both"/>
        <w:rPr>
          <w:rFonts w:hint="eastAsia"/>
          <w:lang w:val="en-US" w:eastAsia="zh-CN"/>
        </w:rPr>
      </w:pPr>
    </w:p>
    <w:p>
      <w:pPr>
        <w:numPr>
          <w:numId w:val="0"/>
        </w:numPr>
        <w:ind w:leftChars="200" w:right="200" w:rightChars="200"/>
        <w:rPr>
          <w:rFonts w:hint="eastAsia"/>
          <w:lang w:val="en-US" w:eastAsia="zh-CN"/>
        </w:rPr>
      </w:pPr>
      <w:r>
        <w:rPr>
          <w:rFonts w:hint="eastAsia"/>
          <w:lang w:val="en-US" w:eastAsia="zh-CN"/>
        </w:rPr>
        <w:t>B. 性能问题</w:t>
      </w:r>
    </w:p>
    <w:p>
      <w:pPr>
        <w:numPr>
          <w:numId w:val="0"/>
        </w:numPr>
        <w:ind w:leftChars="200" w:right="200" w:rightChars="200"/>
        <w:rPr>
          <w:rFonts w:hint="eastAsia"/>
          <w:lang w:val="en-US" w:eastAsia="zh-CN"/>
        </w:rPr>
      </w:pPr>
      <w:r>
        <w:rPr>
          <w:rFonts w:hint="eastAsia"/>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numId w:val="0"/>
        </w:numPr>
        <w:ind w:leftChars="200" w:right="200" w:rightChars="200"/>
        <w:rPr>
          <w:rFonts w:hint="eastAsia"/>
          <w:lang w:val="en-US" w:eastAsia="zh-CN"/>
        </w:rPr>
      </w:pPr>
      <w:r>
        <w:rPr>
          <w:rFonts w:hint="eastAsia"/>
          <w:lang w:val="en-US" w:eastAsia="zh-CN"/>
        </w:rPr>
        <w:t>C. 如何检测用户手势</w:t>
      </w:r>
    </w:p>
    <w:p>
      <w:pPr>
        <w:numPr>
          <w:numId w:val="0"/>
        </w:numPr>
        <w:ind w:leftChars="200" w:right="200" w:rightChars="200"/>
        <w:rPr>
          <w:rFonts w:hint="eastAsia"/>
          <w:lang w:val="en-US" w:eastAsia="zh-CN"/>
        </w:rPr>
      </w:pPr>
      <w:r>
        <w:rPr>
          <w:rFonts w:hint="eastAsia"/>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numId w:val="0"/>
        </w:numPr>
        <w:ind w:leftChars="200" w:right="200" w:rightChars="200"/>
        <w:rPr>
          <w:rFonts w:hint="eastAsia"/>
          <w:lang w:val="en-US" w:eastAsia="zh-CN"/>
        </w:rPr>
      </w:pPr>
      <w:r>
        <w:rPr>
          <w:rFonts w:hint="eastAsia"/>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numId w:val="0"/>
        </w:numPr>
        <w:ind w:leftChars="200" w:right="200" w:rightChars="200"/>
        <w:rPr>
          <w:rFonts w:hint="eastAsia"/>
          <w:lang w:val="en-US" w:eastAsia="zh-CN"/>
        </w:rPr>
      </w:pPr>
      <w:r>
        <w:rPr>
          <w:rFonts w:hint="eastAsia"/>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currentX = event.touches[0].pageX;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currentY = event.touches[0].pageY;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判断用没有滑动而是点击屏幕的动作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hasRunTouchMove = true;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direction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 ((currentX - self.data.touches.lastX) &lt;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0; // 左滑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}else if(((currentX - self.data.touches.lastX) &gt;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1; // 右滑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numPr>
          <w:numId w:val="0"/>
        </w:numPr>
        <w:ind w:leftChars="200" w:right="200" w:rightChars="200"/>
        <w:rPr>
          <w:rFonts w:hint="eastAsia"/>
          <w:lang w:val="en-US" w:eastAsia="zh-CN"/>
        </w:rPr>
      </w:pPr>
      <w:r>
        <w:rPr>
          <w:rFonts w:hint="eastAsia"/>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判断用户的点击事件，决定是否显示控制栏</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if(hasRunTouchMove == false){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y = self.data.touches.lastY;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x = self.data.touches.lastX;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 = self.data.windows.windows_height/2;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w = self.data.windows.windows_width/2;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if(x &amp;&amp; y &amp;&amp; y &gt;= (h-50) &amp;&amp; y &lt;= (h+50) &amp;&amp; x &gt;= (w-60) &amp;&amp; x &lt;= (w+60)){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self.setData({control: {all: self.data.control.all == '0'? '1': '0', control_tab: 1, control_detail: 0, target: ''}, isShowFontSelector: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7" w:name="_Toc14381"/>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w:t>
      </w:r>
      <w:bookmarkEnd w:id="27"/>
      <w:r>
        <w:rPr>
          <w:rFonts w:hint="eastAsia" w:ascii="仿宋" w:hAnsi="仿宋" w:eastAsia="仿宋" w:cs="仿宋"/>
          <w:lang w:val="en-US" w:eastAsia="zh-CN"/>
        </w:rPr>
        <w:t>动画的实现</w:t>
      </w:r>
    </w:p>
    <w:p>
      <w:pPr>
        <w:ind w:left="0" w:leftChars="0" w:firstLine="0" w:firstLineChars="0"/>
        <w:rPr>
          <w:rFonts w:hint="eastAsia"/>
          <w:lang w:val="en-US" w:eastAsia="zh-CN"/>
        </w:rPr>
      </w:pPr>
      <w:r>
        <w:rPr>
          <w:rFonts w:hint="eastAsia" w:ascii="仿宋" w:hAnsi="仿宋" w:eastAsia="仿宋" w:cs="仿宋"/>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bookmarkStart w:id="47" w:name="_GoBack"/>
      <w:bookmarkEnd w:id="47"/>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8" w:name="_Toc2084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bookmarkEnd w:id="28"/>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9" w:name="_Toc1862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bookmarkEnd w:id="29"/>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0" w:name="_Toc50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1" w:name="_Toc2863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1"/>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2" w:name="_Toc291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bookmarkEnd w:id="32"/>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3" w:name="_Toc6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4" w:name="_Toc2174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4"/>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5" w:name="_Toc2442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bookmarkEnd w:id="35"/>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6" w:name="_Toc2035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bookmarkEnd w:id="3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7" w:name="_Toc55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bookmarkEnd w:id="37"/>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8" w:name="_Toc2867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bookmarkEnd w:id="38"/>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9" w:name="_Toc186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bookmarkEnd w:id="39"/>
    </w:p>
    <w:p>
      <w:pPr>
        <w:ind w:left="0" w:leftChars="0" w:firstLine="0" w:firstLineChars="0"/>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0" w:name="_Toc31277"/>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bookmarkEnd w:id="40"/>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1" w:name="_Toc5736"/>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bookmarkEnd w:id="4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2" w:name="_Toc1795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bookmarkEnd w:id="42"/>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3" w:name="_Toc12156"/>
      <w:r>
        <w:rPr>
          <w:rFonts w:hint="eastAsia" w:ascii="仿宋" w:hAnsi="仿宋" w:eastAsia="仿宋" w:cs="仿宋"/>
          <w:lang w:val="en-US" w:eastAsia="zh-CN"/>
        </w:rPr>
        <w:t>参考文档</w:t>
      </w:r>
      <w:bookmarkEnd w:id="43"/>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4" w:name="_Toc22933"/>
      <w:r>
        <w:rPr>
          <w:rFonts w:hint="eastAsia" w:ascii="仿宋" w:hAnsi="仿宋" w:eastAsia="仿宋" w:cs="仿宋"/>
        </w:rPr>
        <w:t xml:space="preserve">2.1 </w:t>
      </w:r>
      <w:r>
        <w:rPr>
          <w:rFonts w:hint="eastAsia" w:ascii="仿宋" w:hAnsi="仿宋" w:eastAsia="仿宋" w:cs="仿宋"/>
          <w:lang w:val="en-US" w:eastAsia="zh-CN"/>
        </w:rPr>
        <w:t>业务层面</w:t>
      </w:r>
      <w:bookmarkEnd w:id="44"/>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的产品的定位即是为了满足用户无需下载，免费阅读的需求。适应的用户群体主要是城市上班族，在闲暇时光能借助微书不付费地读到自己喜欢的一些书籍，微信小程序带来的便捷体验和及时消息提醒，能够让用户在第一时间了解书籍的更新状态。</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5" w:name="_Toc2439"/>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产品层面</w:t>
      </w:r>
      <w:bookmarkEnd w:id="45"/>
    </w:p>
    <w:p>
      <w:pPr>
        <w:pStyle w:val="27"/>
        <w:pageBreakBefore w:val="0"/>
        <w:kinsoku/>
        <w:wordWrap/>
        <w:overflowPunct/>
        <w:topLinePunct w:val="0"/>
        <w:bidi w:val="0"/>
        <w:snapToGrid/>
        <w:spacing w:after="156"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微书主要由我的书架、书城、个人中心、H5阅读器，以及书籍详情页、登录注册这些模块构成。在设计上使用小程序推荐的底部tab切换，整体的色调选择了橙色作为主色调，页面切换使用了左右滑动动画。产品功能结构图如图1：</w:t>
      </w:r>
    </w:p>
    <w:p>
      <w:pPr>
        <w:ind w:left="0" w:leftChars="0" w:firstLine="0" w:firstLineChars="0"/>
        <w:rPr>
          <w:rFonts w:hint="eastAsia"/>
          <w:lang w:val="en-US"/>
        </w:rPr>
      </w:pPr>
    </w:p>
    <w:p>
      <w:pPr>
        <w:pStyle w:val="38"/>
        <w:pageBreakBefore w:val="0"/>
        <w:kinsoku/>
        <w:wordWrap/>
        <w:overflowPunct/>
        <w:topLinePunct w:val="0"/>
        <w:bidi w:val="0"/>
        <w:snapToGrid/>
        <w:spacing w:line="192" w:lineRule="auto"/>
        <w:textAlignment w:val="auto"/>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5263515" cy="3073400"/>
            <wp:effectExtent l="0" t="0" r="0" b="0"/>
            <wp:docPr id="9" name="图片 9" descr="微书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书产品结构图"/>
                    <pic:cNvPicPr>
                      <a:picLocks noChangeAspect="1"/>
                    </pic:cNvPicPr>
                  </pic:nvPicPr>
                  <pic:blipFill>
                    <a:blip r:embed="rId25"/>
                    <a:stretch>
                      <a:fillRect/>
                    </a:stretch>
                  </pic:blipFill>
                  <pic:spPr>
                    <a:xfrm>
                      <a:off x="0" y="0"/>
                      <a:ext cx="5263515" cy="3073400"/>
                    </a:xfrm>
                    <a:prstGeom prst="rect">
                      <a:avLst/>
                    </a:prstGeom>
                  </pic:spPr>
                </pic:pic>
              </a:graphicData>
            </a:graphic>
          </wp:inline>
        </w:drawing>
      </w:r>
      <w:r>
        <w:rPr>
          <w:rStyle w:val="17"/>
          <w:rFonts w:hint="eastAsia" w:ascii="仿宋" w:hAnsi="仿宋" w:eastAsia="仿宋" w:cs="仿宋"/>
          <w:lang w:eastAsia="zh-CN"/>
        </w:rPr>
        <w:endnoteReference w:id="0"/>
      </w:r>
    </w:p>
    <w:p>
      <w:pPr>
        <w:pStyle w:val="15"/>
        <w:pageBreakBefore w:val="0"/>
        <w:kinsoku/>
        <w:wordWrap/>
        <w:overflowPunct/>
        <w:topLinePunct w:val="0"/>
        <w:bidi w:val="0"/>
        <w:snapToGrid/>
        <w:spacing w:line="192" w:lineRule="auto"/>
        <w:textAlignment w:val="auto"/>
        <w:rPr>
          <w:rFonts w:hint="eastAsia" w:ascii="仿宋" w:hAnsi="仿宋" w:eastAsia="仿宋" w:cs="仿宋"/>
        </w:rPr>
      </w:pPr>
      <w:r>
        <w:rPr>
          <w:rFonts w:hint="eastAsia" w:ascii="仿宋" w:hAnsi="仿宋" w:eastAsia="仿宋" w:cs="仿宋"/>
          <w:lang w:val="en-US" w:eastAsia="zh-CN"/>
        </w:rPr>
        <w:t>图1. 产品功能结构图</w:t>
      </w:r>
    </w:p>
    <w:p>
      <w:pPr>
        <w:pStyle w:val="38"/>
        <w:pageBreakBefore w:val="0"/>
        <w:kinsoku/>
        <w:wordWrap/>
        <w:overflowPunct/>
        <w:topLinePunct w:val="0"/>
        <w:bidi w:val="0"/>
        <w:snapToGrid/>
        <w:spacing w:line="192" w:lineRule="auto"/>
        <w:textAlignment w:val="auto"/>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rPr>
      </w:pPr>
      <w:bookmarkStart w:id="46" w:name="_Toc22322"/>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技术层面</w:t>
      </w:r>
      <w:bookmarkEnd w:id="46"/>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后端方面，微书选用了国外十分具有生产力的loopback框架，loopback一款nodejs的全栈框架，因为已经有小程序作为前端技术，所以该框架主要使用了其API接口管理以及它和数据库mongo的交互。数据库方面，由于存储主要都是书籍章节内容这些文本数据，使用mongo存储这些数据在数据库查询方面十分便捷，且mongo作为一个非结构化数据库，在存储书籍这些比较零散数据的时候具有很大的优势。前端方面，使用了最近比较热门的小程序作为实现前端的主要技术，小程序基于MVC的架构以及微信已给出的一些api使得它具有构建大型应用的技术前提，同时自身的便捷也使得基于微信小程序的产品具有更多为人所知所用的机会。</w:t>
      </w:r>
    </w:p>
    <w:p>
      <w:pPr>
        <w:pageBreakBefore w:val="0"/>
        <w:kinsoku/>
        <w:wordWrap/>
        <w:overflowPunct/>
        <w:topLinePunct w:val="0"/>
        <w:autoSpaceDE w:val="0"/>
        <w:autoSpaceDN w:val="0"/>
        <w:bidi w:val="0"/>
        <w:adjustRightInd w:val="0"/>
        <w:snapToGrid/>
        <w:spacing w:line="192" w:lineRule="auto"/>
        <w:ind w:left="720" w:leftChars="300" w:right="0" w:rightChars="0" w:firstLine="0" w:firstLineChars="0"/>
        <w:jc w:val="left"/>
        <w:textAlignment w:val="auto"/>
        <w:rPr>
          <w:rFonts w:hint="eastAsia" w:ascii="仿宋" w:hAnsi="仿宋" w:eastAsia="仿宋" w:cs="仿宋"/>
          <w:color w:val="000000"/>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snapToGrid w:val="0"/>
      </w:pPr>
      <w:r>
        <w:rPr>
          <w:rStyle w:val="17"/>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URWPalladioL-Ital">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BeraSans-Bold">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BeraSans-Roman">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ck">
    <w:altName w:val="Segoe Print"/>
    <w:panose1 w:val="020B0609030202020204"/>
    <w:charset w:val="00"/>
    <w:family w:val="auto"/>
    <w:pitch w:val="default"/>
    <w:sig w:usb0="00000000" w:usb1="00000000" w:usb2="00000020" w:usb3="00000000" w:csb0="2000019F" w:csb1="DFD70000"/>
  </w:font>
  <w:font w:name="YaHei Consolas Hybrid">
    <w:altName w:val="宋体"/>
    <w:panose1 w:val="020B0509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DejaVu Sans Mono">
    <w:panose1 w:val="020B0609030804020204"/>
    <w:charset w:val="00"/>
    <w:family w:val="auto"/>
    <w:pitch w:val="default"/>
    <w:sig w:usb0="E60026FF" w:usb1="D200F9FB" w:usb2="02000028" w:usb3="00000000" w:csb0="600001DF" w:csb1="DFD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and Of Sean">
    <w:altName w:val="宋体"/>
    <w:panose1 w:val="02000500000000000000"/>
    <w:charset w:val="86"/>
    <w:family w:val="auto"/>
    <w:pitch w:val="default"/>
    <w:sig w:usb0="00000000" w:usb1="00000000" w:usb2="00000000" w:usb3="00000000" w:csb0="600E019F" w:csb1="9FF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2FF" w:usb1="0000FCFF" w:usb2="00000001" w:usb3="00000000" w:csb0="6000019F" w:csb1="DFD70000"/>
  </w:font>
  <w:font w:name="Ebrima">
    <w:panose1 w:val="02000000000000000000"/>
    <w:charset w:val="00"/>
    <w:family w:val="auto"/>
    <w:pitch w:val="default"/>
    <w:sig w:usb0="A000505F" w:usb1="02000041" w:usb2="00000800" w:usb3="00000404" w:csb0="00000093" w:csb1="00000000"/>
  </w:font>
  <w:font w:name="Menlo">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B26A27"/>
    <w:rsid w:val="1032605B"/>
    <w:rsid w:val="21BE6B28"/>
    <w:rsid w:val="2216078D"/>
    <w:rsid w:val="275A25CB"/>
    <w:rsid w:val="279D4339"/>
    <w:rsid w:val="35CB6009"/>
    <w:rsid w:val="362C142C"/>
    <w:rsid w:val="3B0D1589"/>
    <w:rsid w:val="4B2D4B1E"/>
    <w:rsid w:val="4B671CE6"/>
    <w:rsid w:val="53933915"/>
    <w:rsid w:val="586614B4"/>
    <w:rsid w:val="59AF5BE5"/>
    <w:rsid w:val="5B3E48CE"/>
    <w:rsid w:val="5B740B41"/>
    <w:rsid w:val="5BE5270D"/>
    <w:rsid w:val="5DA45B67"/>
    <w:rsid w:val="65BC47A6"/>
    <w:rsid w:val="7776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6"/>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8"/>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29"/>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0"/>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23"/>
    <w:qFormat/>
    <w:uiPriority w:val="10"/>
    <w:pPr>
      <w:spacing w:before="20" w:after="240"/>
      <w:ind w:left="0" w:leftChars="0" w:right="0" w:rightChars="0" w:firstLine="0" w:firstLineChars="0"/>
      <w:jc w:val="center"/>
      <w:outlineLvl w:val="0"/>
    </w:pPr>
    <w:rPr>
      <w:rFonts w:cstheme="majorBidi"/>
      <w:bCs/>
      <w:szCs w:val="32"/>
    </w:rPr>
  </w:style>
  <w:style w:type="character" w:styleId="17">
    <w:name w:val="endnote reference"/>
    <w:basedOn w:val="16"/>
    <w:unhideWhenUsed/>
    <w:qFormat/>
    <w:uiPriority w:val="99"/>
    <w:rPr>
      <w:vertAlign w:val="superscript"/>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character" w:customStyle="1" w:styleId="23">
    <w:name w:val="标题 Char"/>
    <w:basedOn w:val="16"/>
    <w:link w:val="15"/>
    <w:qFormat/>
    <w:uiPriority w:val="10"/>
    <w:rPr>
      <w:rFonts w:ascii="Times New Roman" w:hAnsi="Times New Roman" w:eastAsia="Times New Roman" w:cstheme="majorBidi"/>
      <w:bCs/>
      <w:sz w:val="24"/>
      <w:szCs w:val="32"/>
    </w:rPr>
  </w:style>
  <w:style w:type="character" w:customStyle="1" w:styleId="24">
    <w:name w:val="副标题 Char"/>
    <w:basedOn w:val="16"/>
    <w:link w:val="12"/>
    <w:qFormat/>
    <w:uiPriority w:val="11"/>
    <w:rPr>
      <w:rFonts w:eastAsia="宋体" w:asciiTheme="majorHAnsi" w:hAnsiTheme="majorHAnsi" w:cstheme="majorBidi"/>
      <w:b/>
      <w:bCs/>
      <w:kern w:val="28"/>
      <w:sz w:val="32"/>
      <w:szCs w:val="32"/>
    </w:rPr>
  </w:style>
  <w:style w:type="paragraph" w:customStyle="1"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6">
    <w:name w:val="标题 1 Char"/>
    <w:basedOn w:val="16"/>
    <w:link w:val="2"/>
    <w:qFormat/>
    <w:uiPriority w:val="9"/>
    <w:rPr>
      <w:rFonts w:ascii="Times New Roman" w:hAnsi="Times New Roman" w:eastAsia="Times New Roman"/>
      <w:b/>
      <w:bCs/>
      <w:kern w:val="44"/>
      <w:sz w:val="40"/>
      <w:szCs w:val="44"/>
    </w:rPr>
  </w:style>
  <w:style w:type="paragraph" w:customStyle="1" w:styleId="27">
    <w:name w:val="正文2"/>
    <w:basedOn w:val="1"/>
    <w:link w:val="31"/>
    <w:qFormat/>
    <w:uiPriority w:val="0"/>
    <w:pPr>
      <w:ind w:left="0" w:leftChars="0" w:right="0" w:rightChars="0"/>
    </w:pPr>
  </w:style>
  <w:style w:type="character" w:customStyle="1" w:styleId="28">
    <w:name w:val="标题 2 Char"/>
    <w:basedOn w:val="16"/>
    <w:link w:val="3"/>
    <w:qFormat/>
    <w:uiPriority w:val="9"/>
    <w:rPr>
      <w:rFonts w:ascii="Times New Roman" w:hAnsi="Times New Roman" w:eastAsia="Times New Roman" w:cstheme="majorBidi"/>
      <w:b/>
      <w:bCs/>
      <w:sz w:val="32"/>
      <w:szCs w:val="32"/>
    </w:rPr>
  </w:style>
  <w:style w:type="character" w:customStyle="1" w:styleId="29">
    <w:name w:val="标题 3 Char"/>
    <w:basedOn w:val="16"/>
    <w:link w:val="4"/>
    <w:qFormat/>
    <w:uiPriority w:val="9"/>
    <w:rPr>
      <w:rFonts w:ascii="Times New Roman" w:hAnsi="Times New Roman" w:eastAsia="Times New Roman"/>
      <w:b/>
      <w:bCs/>
      <w:sz w:val="30"/>
      <w:szCs w:val="32"/>
    </w:rPr>
  </w:style>
  <w:style w:type="paragraph" w:customStyle="1" w:styleId="30">
    <w:name w:val="List Paragraph"/>
    <w:basedOn w:val="1"/>
    <w:qFormat/>
    <w:uiPriority w:val="34"/>
    <w:pPr>
      <w:ind w:firstLine="420" w:firstLineChars="200"/>
    </w:pPr>
  </w:style>
  <w:style w:type="character" w:customStyle="1" w:styleId="31">
    <w:name w:val="正文2 Char"/>
    <w:basedOn w:val="16"/>
    <w:link w:val="27"/>
    <w:qFormat/>
    <w:uiPriority w:val="0"/>
    <w:rPr>
      <w:rFonts w:ascii="Times New Roman" w:hAnsi="Times New Roman" w:eastAsia="Times New Roman"/>
      <w:sz w:val="24"/>
    </w:rPr>
  </w:style>
  <w:style w:type="table" w:customStyle="1" w:styleId="32">
    <w:name w:val="TableGrid"/>
    <w:qFormat/>
    <w:uiPriority w:val="0"/>
    <w:tblPr>
      <w:tblLayout w:type="fixed"/>
      <w:tblCellMar>
        <w:top w:w="0" w:type="dxa"/>
        <w:left w:w="0" w:type="dxa"/>
        <w:bottom w:w="0" w:type="dxa"/>
        <w:right w:w="0" w:type="dxa"/>
      </w:tblCellMar>
    </w:tblPr>
  </w:style>
  <w:style w:type="paragraph" w:customStyle="1" w:styleId="33">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4">
    <w:name w:val="题目"/>
    <w:basedOn w:val="1"/>
    <w:link w:val="36"/>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5">
    <w:name w:val="summary"/>
    <w:basedOn w:val="34"/>
    <w:link w:val="37"/>
    <w:qFormat/>
    <w:uiPriority w:val="0"/>
    <w:pPr>
      <w:spacing w:before="0" w:beforeLines="0" w:line="240" w:lineRule="atLeast"/>
    </w:pPr>
    <w:rPr>
      <w:rFonts w:eastAsia="Times New Roman"/>
      <w:sz w:val="30"/>
    </w:rPr>
  </w:style>
  <w:style w:type="character" w:customStyle="1" w:styleId="36">
    <w:name w:val="题目 Char"/>
    <w:basedOn w:val="16"/>
    <w:link w:val="34"/>
    <w:qFormat/>
    <w:uiPriority w:val="0"/>
    <w:rPr>
      <w:rFonts w:ascii="Times New Roman" w:hAnsi="Times New Roman" w:eastAsiaTheme="majorEastAsia" w:cstheme="minorHAnsi"/>
      <w:b/>
      <w:sz w:val="52"/>
    </w:rPr>
  </w:style>
  <w:style w:type="character" w:customStyle="1" w:styleId="37">
    <w:name w:val="summary Char"/>
    <w:basedOn w:val="36"/>
    <w:link w:val="35"/>
    <w:qFormat/>
    <w:uiPriority w:val="0"/>
    <w:rPr>
      <w:rFonts w:ascii="Times New Roman" w:hAnsi="Times New Roman" w:eastAsia="Times New Roman" w:cstheme="minorHAnsi"/>
      <w:sz w:val="30"/>
    </w:rPr>
  </w:style>
  <w:style w:type="paragraph" w:customStyle="1" w:styleId="38">
    <w:name w:val="图片"/>
    <w:basedOn w:val="27"/>
    <w:link w:val="39"/>
    <w:qFormat/>
    <w:uiPriority w:val="0"/>
    <w:pPr>
      <w:ind w:firstLine="0" w:firstLineChars="0"/>
      <w:jc w:val="center"/>
    </w:pPr>
    <w:rPr>
      <w:rFonts w:ascii="宋体" w:hAnsi="宋体" w:eastAsia="宋体" w:cs="宋体"/>
      <w:kern w:val="0"/>
      <w:szCs w:val="24"/>
    </w:rPr>
  </w:style>
  <w:style w:type="character" w:customStyle="1" w:styleId="39">
    <w:name w:val="图片 Char"/>
    <w:basedOn w:val="31"/>
    <w:link w:val="38"/>
    <w:qFormat/>
    <w:uiPriority w:val="0"/>
    <w:rPr>
      <w:rFonts w:ascii="宋体" w:hAnsi="宋体" w:eastAsia="宋体" w:cs="宋体"/>
      <w:kern w:val="0"/>
      <w:sz w:val="24"/>
      <w:szCs w:val="24"/>
    </w:rPr>
  </w:style>
  <w:style w:type="character" w:customStyle="1" w:styleId="40">
    <w:name w:val="标题 4 Char"/>
    <w:basedOn w:val="16"/>
    <w:link w:val="5"/>
    <w:semiHidden/>
    <w:qFormat/>
    <w:uiPriority w:val="9"/>
    <w:rPr>
      <w:rFonts w:ascii="Times New Roman" w:hAnsi="Times New Roman" w:eastAsiaTheme="majorEastAsia" w:cstheme="majorBidi"/>
      <w:b/>
      <w:bCs/>
      <w:sz w:val="30"/>
      <w:szCs w:val="28"/>
    </w:rPr>
  </w:style>
  <w:style w:type="paragraph" w:customStyle="1" w:styleId="41">
    <w:name w:val="参考文献"/>
    <w:basedOn w:val="34"/>
    <w:link w:val="42"/>
    <w:qFormat/>
    <w:uiPriority w:val="0"/>
    <w:pPr>
      <w:spacing w:before="0" w:beforeLines="0" w:after="40" w:afterLines="40"/>
      <w:ind w:hanging="357" w:hangingChars="149"/>
      <w:jc w:val="left"/>
    </w:pPr>
    <w:rPr>
      <w:b w:val="0"/>
      <w:sz w:val="24"/>
    </w:rPr>
  </w:style>
  <w:style w:type="character" w:customStyle="1" w:styleId="42">
    <w:name w:val="参考文献 Char"/>
    <w:basedOn w:val="36"/>
    <w:link w:val="41"/>
    <w:qFormat/>
    <w:uiPriority w:val="0"/>
    <w:rPr>
      <w:rFonts w:ascii="Times New Roman" w:hAnsi="Times New Roman" w:eastAsiaTheme="majorEastAsia" w:cstheme="minorHAnsi"/>
      <w:b w:val="0"/>
      <w:sz w:val="24"/>
    </w:rPr>
  </w:style>
  <w:style w:type="paragraph" w:customStyle="1" w:styleId="43">
    <w:name w:val="信"/>
    <w:basedOn w:val="27"/>
    <w:link w:val="44"/>
    <w:qFormat/>
    <w:uiPriority w:val="0"/>
    <w:pPr>
      <w:ind w:left="150" w:leftChars="150" w:right="150" w:rightChars="150" w:firstLine="100" w:firstLineChars="100"/>
    </w:pPr>
    <w:rPr>
      <w:rFonts w:eastAsiaTheme="minorEastAsia"/>
    </w:rPr>
  </w:style>
  <w:style w:type="character" w:customStyle="1" w:styleId="44">
    <w:name w:val="信 Char"/>
    <w:basedOn w:val="31"/>
    <w:link w:val="43"/>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endnotes" Target="end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ScaleCrop>false</ScaleCrop>
  <LinksUpToDate>false</LinksUpToDate>
  <CharactersWithSpaces>31398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Andyliwr</cp:lastModifiedBy>
  <cp:lastPrinted>2015-02-08T05:56:00Z</cp:lastPrinted>
  <dcterms:modified xsi:type="dcterms:W3CDTF">2017-04-19T15:46:30Z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