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0B6DCE" w14:textId="77777777" w:rsidR="00B27132" w:rsidRPr="004C3AD7" w:rsidRDefault="00000000">
      <w:pPr>
        <w:jc w:val="center"/>
        <w:rPr>
          <w:lang w:val="ru-RU"/>
        </w:rPr>
      </w:pPr>
      <w:r w:rsidRPr="004C3AD7">
        <w:rPr>
          <w:sz w:val="20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38803B0C" w14:textId="77777777" w:rsidR="00B27132" w:rsidRPr="004C3AD7" w:rsidRDefault="00000000">
      <w:pPr>
        <w:jc w:val="center"/>
        <w:rPr>
          <w:lang w:val="ru-RU"/>
        </w:rPr>
      </w:pPr>
      <w:r w:rsidRPr="004C3AD7">
        <w:rPr>
          <w:b/>
          <w:lang w:val="ru-RU"/>
        </w:rPr>
        <w:t>«БЕЛГОРОДСКИЙ ГОСУДАРСТВЕННЫЙ НАЦИОНАЛЬНЫЙ ИССЛЕДОВАТЕЛЬСКИЙ УНИВЕРСИТЕТ»</w:t>
      </w:r>
    </w:p>
    <w:p w14:paraId="2A661294" w14:textId="77777777" w:rsidR="00B27132" w:rsidRPr="004C3AD7" w:rsidRDefault="00000000">
      <w:pPr>
        <w:jc w:val="center"/>
        <w:rPr>
          <w:lang w:val="ru-RU"/>
        </w:rPr>
      </w:pPr>
      <w:r w:rsidRPr="004C3AD7">
        <w:rPr>
          <w:b/>
          <w:sz w:val="24"/>
          <w:lang w:val="ru-RU"/>
        </w:rPr>
        <w:t>(НИУ «БелГУ»)</w:t>
      </w:r>
    </w:p>
    <w:p w14:paraId="28E37BBA" w14:textId="77777777" w:rsidR="00B27132" w:rsidRPr="004C3AD7" w:rsidRDefault="00000000">
      <w:pPr>
        <w:jc w:val="center"/>
        <w:rPr>
          <w:lang w:val="ru-RU"/>
        </w:rPr>
      </w:pPr>
      <w:r w:rsidRPr="004C3AD7">
        <w:rPr>
          <w:b/>
          <w:lang w:val="ru-RU"/>
        </w:rPr>
        <w:t>ИНСТИТУТ ИНЖЕНЕРНЫХ И ЦИФРОВЫХ ТЕХНОЛОГИЙ</w:t>
      </w:r>
    </w:p>
    <w:p w14:paraId="3A0E5EBF" w14:textId="77777777" w:rsidR="00B27132" w:rsidRPr="004C3AD7" w:rsidRDefault="00000000">
      <w:pPr>
        <w:jc w:val="center"/>
        <w:rPr>
          <w:lang w:val="ru-RU"/>
        </w:rPr>
      </w:pPr>
      <w:r w:rsidRPr="004C3AD7">
        <w:rPr>
          <w:lang w:val="ru-RU"/>
        </w:rPr>
        <w:t>КАФЕДРА МАТЕМАТИЧЕСКОГО И ПРОГРАММНОГО ОБЕСПЕЧЕНИЯ ИНФОРМАЦИОННЫХ СИСТЕМ</w:t>
      </w:r>
    </w:p>
    <w:p w14:paraId="54558680" w14:textId="77777777" w:rsidR="00B27132" w:rsidRPr="004C3AD7" w:rsidRDefault="00B27132">
      <w:pPr>
        <w:jc w:val="both"/>
        <w:rPr>
          <w:lang w:val="ru-RU"/>
        </w:rPr>
      </w:pPr>
    </w:p>
    <w:p w14:paraId="7015B06B" w14:textId="77777777" w:rsidR="00B27132" w:rsidRPr="004C3AD7" w:rsidRDefault="00B27132">
      <w:pPr>
        <w:jc w:val="both"/>
        <w:rPr>
          <w:lang w:val="ru-RU"/>
        </w:rPr>
      </w:pPr>
    </w:p>
    <w:p w14:paraId="0B1DE37F" w14:textId="77777777" w:rsidR="00B27132" w:rsidRPr="004C3AD7" w:rsidRDefault="00B27132">
      <w:pPr>
        <w:jc w:val="both"/>
        <w:rPr>
          <w:lang w:val="ru-RU"/>
        </w:rPr>
      </w:pPr>
    </w:p>
    <w:p w14:paraId="14AD44E6" w14:textId="77777777" w:rsidR="00B27132" w:rsidRPr="004C3AD7" w:rsidRDefault="00000000">
      <w:pPr>
        <w:jc w:val="center"/>
        <w:rPr>
          <w:lang w:val="ru-RU"/>
        </w:rPr>
      </w:pPr>
      <w:r w:rsidRPr="004C3AD7">
        <w:rPr>
          <w:b/>
          <w:lang w:val="ru-RU"/>
        </w:rPr>
        <w:t>Теоретические основы компьютерного моделирования</w:t>
      </w:r>
    </w:p>
    <w:p w14:paraId="5638E327" w14:textId="77777777" w:rsidR="00B27132" w:rsidRPr="004C3AD7" w:rsidRDefault="00000000">
      <w:pPr>
        <w:jc w:val="center"/>
        <w:rPr>
          <w:lang w:val="ru-RU"/>
        </w:rPr>
      </w:pPr>
      <w:r w:rsidRPr="004C3AD7">
        <w:rPr>
          <w:b/>
          <w:lang w:val="ru-RU"/>
        </w:rPr>
        <w:t>Отчет по лабораторной работе №1</w:t>
      </w:r>
    </w:p>
    <w:p w14:paraId="5F6F2077" w14:textId="77777777" w:rsidR="00B27132" w:rsidRPr="004C3AD7" w:rsidRDefault="00B27132">
      <w:pPr>
        <w:jc w:val="both"/>
        <w:rPr>
          <w:lang w:val="ru-RU"/>
        </w:rPr>
      </w:pPr>
    </w:p>
    <w:p w14:paraId="453D5224" w14:textId="77777777" w:rsidR="00B27132" w:rsidRPr="004C3AD7" w:rsidRDefault="00000000">
      <w:pPr>
        <w:jc w:val="center"/>
        <w:rPr>
          <w:lang w:val="ru-RU"/>
        </w:rPr>
      </w:pPr>
      <w:r w:rsidRPr="004C3AD7">
        <w:rPr>
          <w:lang w:val="ru-RU"/>
        </w:rPr>
        <w:t>Студента 2 курса группы 12002531</w:t>
      </w:r>
    </w:p>
    <w:p w14:paraId="5C8511E8" w14:textId="77777777" w:rsidR="00B27132" w:rsidRPr="004C3AD7" w:rsidRDefault="00000000">
      <w:pPr>
        <w:jc w:val="center"/>
        <w:rPr>
          <w:lang w:val="ru-RU"/>
        </w:rPr>
      </w:pPr>
      <w:r w:rsidRPr="004C3AD7">
        <w:rPr>
          <w:lang w:val="ru-RU"/>
        </w:rPr>
        <w:t>Селезнев Михаил</w:t>
      </w:r>
    </w:p>
    <w:p w14:paraId="780CE185" w14:textId="77777777" w:rsidR="00B27132" w:rsidRPr="004C3AD7" w:rsidRDefault="00000000">
      <w:pPr>
        <w:spacing w:before="40" w:after="40" w:line="276" w:lineRule="auto"/>
        <w:jc w:val="center"/>
        <w:rPr>
          <w:lang w:val="ru-RU"/>
        </w:rPr>
      </w:pPr>
      <w:r w:rsidRPr="004C3AD7">
        <w:rPr>
          <w:b/>
          <w:sz w:val="24"/>
          <w:lang w:val="ru-RU"/>
        </w:rPr>
        <w:t>Репозиторий проекта (</w:t>
      </w:r>
      <w:r>
        <w:rPr>
          <w:b/>
          <w:sz w:val="24"/>
        </w:rPr>
        <w:t>GitHub</w:t>
      </w:r>
      <w:r w:rsidRPr="004C3AD7">
        <w:rPr>
          <w:b/>
          <w:sz w:val="24"/>
          <w:lang w:val="ru-RU"/>
        </w:rPr>
        <w:t xml:space="preserve">): </w:t>
      </w:r>
      <w:hyperlink r:id="rId6" w:history="1">
        <w:r>
          <w:rPr>
            <w:color w:val="0563C1"/>
            <w:sz w:val="24"/>
            <w:u w:val="single"/>
          </w:rPr>
          <w:t>https</w:t>
        </w:r>
        <w:r w:rsidRPr="004C3AD7">
          <w:rPr>
            <w:color w:val="0563C1"/>
            <w:sz w:val="24"/>
            <w:u w:val="single"/>
            <w:lang w:val="ru-RU"/>
          </w:rPr>
          <w:t>://</w:t>
        </w:r>
        <w:r>
          <w:rPr>
            <w:color w:val="0563C1"/>
            <w:sz w:val="24"/>
            <w:u w:val="single"/>
          </w:rPr>
          <w:t>github</w:t>
        </w:r>
        <w:r w:rsidRPr="004C3AD7">
          <w:rPr>
            <w:color w:val="0563C1"/>
            <w:sz w:val="24"/>
            <w:u w:val="single"/>
            <w:lang w:val="ru-RU"/>
          </w:rPr>
          <w:t>.</w:t>
        </w:r>
        <w:r>
          <w:rPr>
            <w:color w:val="0563C1"/>
            <w:sz w:val="24"/>
            <w:u w:val="single"/>
          </w:rPr>
          <w:t>com</w:t>
        </w:r>
        <w:r w:rsidRPr="004C3AD7">
          <w:rPr>
            <w:color w:val="0563C1"/>
            <w:sz w:val="24"/>
            <w:u w:val="single"/>
            <w:lang w:val="ru-RU"/>
          </w:rPr>
          <w:t>/</w:t>
        </w:r>
        <w:r>
          <w:rPr>
            <w:color w:val="0563C1"/>
            <w:sz w:val="24"/>
            <w:u w:val="single"/>
          </w:rPr>
          <w:t>seleznev</w:t>
        </w:r>
        <w:r w:rsidRPr="004C3AD7">
          <w:rPr>
            <w:color w:val="0563C1"/>
            <w:sz w:val="24"/>
            <w:u w:val="single"/>
            <w:lang w:val="ru-RU"/>
          </w:rPr>
          <w:t>-</w:t>
        </w:r>
        <w:r>
          <w:rPr>
            <w:color w:val="0563C1"/>
            <w:sz w:val="24"/>
            <w:u w:val="single"/>
          </w:rPr>
          <w:t>m</w:t>
        </w:r>
        <w:r w:rsidRPr="004C3AD7">
          <w:rPr>
            <w:color w:val="0563C1"/>
            <w:sz w:val="24"/>
            <w:u w:val="single"/>
            <w:lang w:val="ru-RU"/>
          </w:rPr>
          <w:t>/</w:t>
        </w:r>
        <w:r>
          <w:rPr>
            <w:color w:val="0563C1"/>
            <w:sz w:val="24"/>
            <w:u w:val="single"/>
          </w:rPr>
          <w:t>bsu</w:t>
        </w:r>
        <w:r w:rsidRPr="004C3AD7">
          <w:rPr>
            <w:color w:val="0563C1"/>
            <w:sz w:val="24"/>
            <w:u w:val="single"/>
            <w:lang w:val="ru-RU"/>
          </w:rPr>
          <w:t>-</w:t>
        </w:r>
        <w:r>
          <w:rPr>
            <w:color w:val="0563C1"/>
            <w:sz w:val="24"/>
            <w:u w:val="single"/>
          </w:rPr>
          <w:t>tokm</w:t>
        </w:r>
        <w:r w:rsidRPr="004C3AD7">
          <w:rPr>
            <w:color w:val="0563C1"/>
            <w:sz w:val="24"/>
            <w:u w:val="single"/>
            <w:lang w:val="ru-RU"/>
          </w:rPr>
          <w:t>-</w:t>
        </w:r>
        <w:r>
          <w:rPr>
            <w:color w:val="0563C1"/>
            <w:sz w:val="24"/>
            <w:u w:val="single"/>
          </w:rPr>
          <w:t>lab</w:t>
        </w:r>
        <w:r w:rsidRPr="004C3AD7">
          <w:rPr>
            <w:color w:val="0563C1"/>
            <w:sz w:val="24"/>
            <w:u w:val="single"/>
            <w:lang w:val="ru-RU"/>
          </w:rPr>
          <w:t>1</w:t>
        </w:r>
      </w:hyperlink>
    </w:p>
    <w:p w14:paraId="2134AF44" w14:textId="77777777" w:rsidR="00B27132" w:rsidRPr="004C3AD7" w:rsidRDefault="00B27132">
      <w:pPr>
        <w:jc w:val="both"/>
        <w:rPr>
          <w:lang w:val="ru-RU"/>
        </w:rPr>
      </w:pPr>
    </w:p>
    <w:p w14:paraId="7D349898" w14:textId="77777777" w:rsidR="00B27132" w:rsidRPr="004C3AD7" w:rsidRDefault="00000000">
      <w:pPr>
        <w:ind w:left="4252"/>
        <w:rPr>
          <w:lang w:val="ru-RU"/>
        </w:rPr>
      </w:pPr>
      <w:r w:rsidRPr="004C3AD7">
        <w:rPr>
          <w:b/>
          <w:lang w:val="ru-RU"/>
        </w:rPr>
        <w:t>Проверил(а):</w:t>
      </w:r>
      <w:r w:rsidRPr="004C3AD7">
        <w:rPr>
          <w:b/>
          <w:lang w:val="ru-RU"/>
        </w:rPr>
        <w:br/>
      </w:r>
      <w:r w:rsidRPr="004C3AD7">
        <w:rPr>
          <w:lang w:val="ru-RU"/>
        </w:rPr>
        <w:t>доц. Васильев Павел Владимирович</w:t>
      </w:r>
    </w:p>
    <w:p w14:paraId="65CEF7B4" w14:textId="77777777" w:rsidR="00B27132" w:rsidRPr="004C3AD7" w:rsidRDefault="00B27132">
      <w:pPr>
        <w:jc w:val="both"/>
        <w:rPr>
          <w:lang w:val="ru-RU"/>
        </w:rPr>
      </w:pPr>
    </w:p>
    <w:p w14:paraId="5001913A" w14:textId="77777777" w:rsidR="00B27132" w:rsidRPr="004C3AD7" w:rsidRDefault="00B27132">
      <w:pPr>
        <w:jc w:val="both"/>
        <w:rPr>
          <w:lang w:val="ru-RU"/>
        </w:rPr>
      </w:pPr>
    </w:p>
    <w:p w14:paraId="672D39EE" w14:textId="77777777" w:rsidR="00B27132" w:rsidRPr="004C3AD7" w:rsidRDefault="00B27132">
      <w:pPr>
        <w:jc w:val="both"/>
        <w:rPr>
          <w:lang w:val="ru-RU"/>
        </w:rPr>
      </w:pPr>
    </w:p>
    <w:p w14:paraId="4D1453D3" w14:textId="77777777" w:rsidR="00B27132" w:rsidRPr="004C3AD7" w:rsidRDefault="00B27132">
      <w:pPr>
        <w:jc w:val="both"/>
        <w:rPr>
          <w:lang w:val="ru-RU"/>
        </w:rPr>
      </w:pPr>
    </w:p>
    <w:p w14:paraId="1FE0A2DE" w14:textId="77777777" w:rsidR="00B27132" w:rsidRPr="004C3AD7" w:rsidRDefault="00B27132">
      <w:pPr>
        <w:jc w:val="both"/>
        <w:rPr>
          <w:lang w:val="ru-RU"/>
        </w:rPr>
      </w:pPr>
    </w:p>
    <w:p w14:paraId="07D4D0A1" w14:textId="77777777" w:rsidR="00B27132" w:rsidRPr="004C3AD7" w:rsidRDefault="00B27132">
      <w:pPr>
        <w:jc w:val="both"/>
        <w:rPr>
          <w:lang w:val="ru-RU"/>
        </w:rPr>
      </w:pPr>
    </w:p>
    <w:p w14:paraId="0A5469E3" w14:textId="77777777" w:rsidR="00B27132" w:rsidRPr="004C3AD7" w:rsidRDefault="00B27132">
      <w:pPr>
        <w:jc w:val="both"/>
        <w:rPr>
          <w:lang w:val="ru-RU"/>
        </w:rPr>
      </w:pPr>
    </w:p>
    <w:p w14:paraId="636EE22F" w14:textId="77777777" w:rsidR="00B27132" w:rsidRPr="004C3AD7" w:rsidRDefault="00000000">
      <w:pPr>
        <w:jc w:val="center"/>
        <w:rPr>
          <w:lang w:val="ru-RU"/>
        </w:rPr>
      </w:pPr>
      <w:r w:rsidRPr="004C3AD7">
        <w:rPr>
          <w:lang w:val="ru-RU"/>
        </w:rPr>
        <w:t>Белгород 2026</w:t>
      </w:r>
    </w:p>
    <w:p w14:paraId="2FE8122C" w14:textId="77777777" w:rsidR="00B27132" w:rsidRPr="004C3AD7" w:rsidRDefault="00000000">
      <w:pPr>
        <w:rPr>
          <w:lang w:val="ru-RU"/>
        </w:rPr>
      </w:pPr>
      <w:r w:rsidRPr="004C3AD7">
        <w:rPr>
          <w:lang w:val="ru-RU"/>
        </w:rPr>
        <w:br w:type="page"/>
      </w:r>
    </w:p>
    <w:p w14:paraId="750DE771" w14:textId="77777777" w:rsidR="00B27132" w:rsidRPr="004C3AD7" w:rsidRDefault="00000000">
      <w:pPr>
        <w:jc w:val="both"/>
        <w:rPr>
          <w:lang w:val="ru-RU"/>
        </w:rPr>
      </w:pPr>
      <w:r w:rsidRPr="004C3AD7">
        <w:rPr>
          <w:lang w:val="ru-RU"/>
        </w:rPr>
        <w:lastRenderedPageBreak/>
        <w:t xml:space="preserve">Тема: Стохастическое пространственное моделирование точечных и сферических ансамблей в канонических геометрических объемах с использованием библиотеки </w:t>
      </w:r>
      <w:r>
        <w:t>GLScene</w:t>
      </w:r>
    </w:p>
    <w:p w14:paraId="3174C281" w14:textId="77777777" w:rsidR="00B27132" w:rsidRPr="004C3AD7" w:rsidRDefault="00000000">
      <w:pPr>
        <w:jc w:val="both"/>
        <w:rPr>
          <w:lang w:val="ru-RU"/>
        </w:rPr>
      </w:pPr>
      <w:r w:rsidRPr="004C3AD7">
        <w:rPr>
          <w:lang w:val="ru-RU"/>
        </w:rPr>
        <w:t>Цель работы: Изучить принципы 3</w:t>
      </w:r>
      <w:r>
        <w:t>D</w:t>
      </w:r>
      <w:r w:rsidRPr="004C3AD7">
        <w:rPr>
          <w:lang w:val="ru-RU"/>
        </w:rPr>
        <w:t>-моделирования и математические алгоритмы равномерного распределения случайных точек и объектов в геометрических контейнерах (куб, шар, сфера, цилиндр, конус) с использованием библиотеки векторной 3</w:t>
      </w:r>
      <w:r>
        <w:t>D</w:t>
      </w:r>
      <w:r w:rsidRPr="004C3AD7">
        <w:rPr>
          <w:lang w:val="ru-RU"/>
        </w:rPr>
        <w:t xml:space="preserve">-графики </w:t>
      </w:r>
      <w:r>
        <w:t>GLScene</w:t>
      </w:r>
      <w:r w:rsidRPr="004C3AD7">
        <w:rPr>
          <w:lang w:val="ru-RU"/>
        </w:rPr>
        <w:t xml:space="preserve"> в среде </w:t>
      </w:r>
      <w:r>
        <w:t>RAD</w:t>
      </w:r>
      <w:r w:rsidRPr="004C3AD7">
        <w:rPr>
          <w:lang w:val="ru-RU"/>
        </w:rPr>
        <w:t xml:space="preserve"> </w:t>
      </w:r>
      <w:r>
        <w:t>Studio</w:t>
      </w:r>
      <w:r w:rsidRPr="004C3AD7">
        <w:rPr>
          <w:lang w:val="ru-RU"/>
        </w:rPr>
        <w:t xml:space="preserve"> </w:t>
      </w:r>
      <w:r>
        <w:t>C</w:t>
      </w:r>
      <w:r w:rsidRPr="004C3AD7">
        <w:rPr>
          <w:lang w:val="ru-RU"/>
        </w:rPr>
        <w:t>++</w:t>
      </w:r>
      <w:r>
        <w:t>Builder</w:t>
      </w:r>
      <w:r w:rsidRPr="004C3AD7">
        <w:rPr>
          <w:lang w:val="ru-RU"/>
        </w:rPr>
        <w:t>, оценить производительность вывода (</w:t>
      </w:r>
      <w:r>
        <w:t>FPS</w:t>
      </w:r>
      <w:r w:rsidRPr="004C3AD7">
        <w:rPr>
          <w:lang w:val="ru-RU"/>
        </w:rPr>
        <w:t>) и реализовать моделирование времени свечения звезд.</w:t>
      </w:r>
    </w:p>
    <w:p w14:paraId="67568A6E" w14:textId="77777777" w:rsidR="00B27132" w:rsidRPr="004C3AD7" w:rsidRDefault="00B27132">
      <w:pPr>
        <w:jc w:val="both"/>
        <w:rPr>
          <w:lang w:val="ru-RU"/>
        </w:rPr>
      </w:pPr>
    </w:p>
    <w:p w14:paraId="7E09874F" w14:textId="77777777" w:rsidR="00B27132" w:rsidRPr="004C3AD7" w:rsidRDefault="00000000">
      <w:pPr>
        <w:ind w:firstLine="709"/>
        <w:jc w:val="center"/>
        <w:rPr>
          <w:lang w:val="ru-RU"/>
        </w:rPr>
      </w:pPr>
      <w:r w:rsidRPr="004C3AD7">
        <w:rPr>
          <w:b/>
          <w:lang w:val="ru-RU"/>
        </w:rPr>
        <w:t>ХОД ВЫПОЛНЕНИЯ РАБОТЫ</w:t>
      </w:r>
    </w:p>
    <w:p w14:paraId="4E98CA60" w14:textId="77777777" w:rsidR="00B27132" w:rsidRPr="004C3AD7" w:rsidRDefault="00B27132">
      <w:pPr>
        <w:jc w:val="both"/>
        <w:rPr>
          <w:lang w:val="ru-RU"/>
        </w:rPr>
      </w:pPr>
    </w:p>
    <w:p w14:paraId="56989546" w14:textId="77777777" w:rsidR="00B27132" w:rsidRPr="004C3AD7" w:rsidRDefault="00B27132">
      <w:pPr>
        <w:ind w:firstLine="709"/>
        <w:jc w:val="both"/>
        <w:rPr>
          <w:lang w:val="ru-RU"/>
        </w:rPr>
      </w:pPr>
    </w:p>
    <w:p w14:paraId="36A37473" w14:textId="77777777" w:rsidR="00B27132" w:rsidRPr="004C3AD7" w:rsidRDefault="00B27132">
      <w:pPr>
        <w:jc w:val="both"/>
        <w:rPr>
          <w:lang w:val="ru-RU"/>
        </w:rPr>
      </w:pPr>
    </w:p>
    <w:p w14:paraId="37B72756" w14:textId="77777777" w:rsidR="00B27132" w:rsidRPr="004C3AD7" w:rsidRDefault="00000000">
      <w:pPr>
        <w:ind w:firstLine="709"/>
        <w:jc w:val="both"/>
        <w:rPr>
          <w:lang w:val="ru-RU"/>
        </w:rPr>
      </w:pPr>
      <w:r w:rsidRPr="004C3AD7">
        <w:rPr>
          <w:lang w:val="ru-RU"/>
        </w:rPr>
        <w:t xml:space="preserve">В лабораторной работе исследуются теоретические основы и вычислительные методы стохастической генерации трехмерных дискретных структур с заданной плотностью вероятности в среде </w:t>
      </w:r>
      <w:r>
        <w:t>Embarcadero</w:t>
      </w:r>
      <w:r w:rsidRPr="004C3AD7">
        <w:rPr>
          <w:lang w:val="ru-RU"/>
        </w:rPr>
        <w:t xml:space="preserve"> </w:t>
      </w:r>
      <w:r>
        <w:t>RAD</w:t>
      </w:r>
      <w:r w:rsidRPr="004C3AD7">
        <w:rPr>
          <w:lang w:val="ru-RU"/>
        </w:rPr>
        <w:t xml:space="preserve"> </w:t>
      </w:r>
      <w:r>
        <w:t>Studio</w:t>
      </w:r>
      <w:r w:rsidRPr="004C3AD7">
        <w:rPr>
          <w:lang w:val="ru-RU"/>
        </w:rPr>
        <w:t xml:space="preserve"> </w:t>
      </w:r>
      <w:r>
        <w:t>C</w:t>
      </w:r>
      <w:r w:rsidRPr="004C3AD7">
        <w:rPr>
          <w:lang w:val="ru-RU"/>
        </w:rPr>
        <w:t>++</w:t>
      </w:r>
      <w:r>
        <w:t>Builder</w:t>
      </w:r>
      <w:r w:rsidRPr="004C3AD7">
        <w:rPr>
          <w:lang w:val="ru-RU"/>
        </w:rPr>
        <w:t xml:space="preserve"> 13 с применением </w:t>
      </w:r>
      <w:r>
        <w:t>OpenGL</w:t>
      </w:r>
      <w:r w:rsidRPr="004C3AD7">
        <w:rPr>
          <w:lang w:val="ru-RU"/>
        </w:rPr>
        <w:t xml:space="preserve">-компонентов графической библиотеки </w:t>
      </w:r>
      <w:r>
        <w:t>GLScene</w:t>
      </w:r>
      <w:r w:rsidRPr="004C3AD7">
        <w:rPr>
          <w:lang w:val="ru-RU"/>
        </w:rPr>
        <w:t>.</w:t>
      </w:r>
    </w:p>
    <w:p w14:paraId="086CD3A1" w14:textId="19B2241D" w:rsidR="00B27132" w:rsidRPr="004C3AD7" w:rsidRDefault="004C3AD7">
      <w:pPr>
        <w:spacing w:before="120" w:after="40"/>
        <w:jc w:val="center"/>
        <w:rPr>
          <w:lang w:val="ru-RU"/>
        </w:rPr>
      </w:pPr>
      <w:r w:rsidRPr="004C3AD7">
        <w:rPr>
          <w:lang w:val="ru-RU"/>
        </w:rPr>
        <w:lastRenderedPageBreak/>
        <w:drawing>
          <wp:inline distT="0" distB="0" distL="0" distR="0" wp14:anchorId="62203AC2" wp14:editId="319BFCE1">
            <wp:extent cx="5940425" cy="34188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F829B" w14:textId="77777777" w:rsidR="00B27132" w:rsidRPr="004C3AD7" w:rsidRDefault="00000000">
      <w:pPr>
        <w:spacing w:after="120"/>
        <w:jc w:val="center"/>
        <w:rPr>
          <w:lang w:val="ru-RU"/>
        </w:rPr>
      </w:pPr>
      <w:r w:rsidRPr="004C3AD7">
        <w:rPr>
          <w:lang w:val="ru-RU"/>
        </w:rPr>
        <w:t xml:space="preserve">Рисунок 1 - Интегрированная среда разработки </w:t>
      </w:r>
      <w:r>
        <w:t>Embarcadero</w:t>
      </w:r>
      <w:r w:rsidRPr="004C3AD7">
        <w:rPr>
          <w:lang w:val="ru-RU"/>
        </w:rPr>
        <w:t xml:space="preserve"> </w:t>
      </w:r>
      <w:r>
        <w:t>RAD</w:t>
      </w:r>
      <w:r w:rsidRPr="004C3AD7">
        <w:rPr>
          <w:lang w:val="ru-RU"/>
        </w:rPr>
        <w:t xml:space="preserve"> </w:t>
      </w:r>
      <w:r>
        <w:t>Studio</w:t>
      </w:r>
      <w:r w:rsidRPr="004C3AD7">
        <w:rPr>
          <w:lang w:val="ru-RU"/>
        </w:rPr>
        <w:t xml:space="preserve"> 13 </w:t>
      </w:r>
      <w:r>
        <w:t>C</w:t>
      </w:r>
      <w:r w:rsidRPr="004C3AD7">
        <w:rPr>
          <w:lang w:val="ru-RU"/>
        </w:rPr>
        <w:t>++</w:t>
      </w:r>
      <w:r>
        <w:t>Builder</w:t>
      </w:r>
      <w:r w:rsidRPr="004C3AD7">
        <w:rPr>
          <w:lang w:val="ru-RU"/>
        </w:rPr>
        <w:t xml:space="preserve"> с открытым проектом </w:t>
      </w:r>
      <w:r>
        <w:t>RandomStars</w:t>
      </w:r>
    </w:p>
    <w:p w14:paraId="52425A36" w14:textId="77777777" w:rsidR="00B27132" w:rsidRPr="004C3AD7" w:rsidRDefault="00000000">
      <w:pPr>
        <w:ind w:firstLine="709"/>
        <w:jc w:val="both"/>
        <w:rPr>
          <w:lang w:val="ru-RU"/>
        </w:rPr>
      </w:pPr>
      <w:r w:rsidRPr="004C3AD7">
        <w:rPr>
          <w:lang w:val="ru-RU"/>
        </w:rPr>
        <w:t xml:space="preserve">Для построения интерактивной трехмерной сцены используется иерархический контейнер </w:t>
      </w:r>
      <w:r>
        <w:t>TGLDummyCube</w:t>
      </w:r>
      <w:r w:rsidRPr="004C3AD7">
        <w:rPr>
          <w:lang w:val="ru-RU"/>
        </w:rPr>
        <w:t xml:space="preserve"> с габаритами 1024×1024×1024 единиц моделирования, отображающий габаритные границы пространства и декартовы координатные оси </w:t>
      </w:r>
      <w:r>
        <w:t>XYZ</w:t>
      </w:r>
      <w:r w:rsidRPr="004C3AD7">
        <w:rPr>
          <w:lang w:val="ru-RU"/>
        </w:rPr>
        <w:t xml:space="preserve">. Визуализация осуществляется через компонент </w:t>
      </w:r>
      <w:r>
        <w:t>TGLSceneViewer</w:t>
      </w:r>
      <w:r w:rsidRPr="004C3AD7">
        <w:rPr>
          <w:lang w:val="ru-RU"/>
        </w:rPr>
        <w:t xml:space="preserve">, навигационная камера </w:t>
      </w:r>
      <w:r>
        <w:t>TGLCamera</w:t>
      </w:r>
      <w:r w:rsidRPr="004C3AD7">
        <w:rPr>
          <w:lang w:val="ru-RU"/>
        </w:rPr>
        <w:t xml:space="preserve"> направлена в центр куба (</w:t>
      </w:r>
      <w:r>
        <w:t>TargetObject</w:t>
      </w:r>
      <w:r w:rsidRPr="004C3AD7">
        <w:rPr>
          <w:lang w:val="ru-RU"/>
        </w:rPr>
        <w:t xml:space="preserve"> = </w:t>
      </w:r>
      <w:r>
        <w:t>dcBlock</w:t>
      </w:r>
      <w:r w:rsidRPr="004C3AD7">
        <w:rPr>
          <w:lang w:val="ru-RU"/>
        </w:rPr>
        <w:t xml:space="preserve">) с глубиной видимости </w:t>
      </w:r>
      <w:r>
        <w:t>DepthOfView</w:t>
      </w:r>
      <w:r w:rsidRPr="004C3AD7">
        <w:rPr>
          <w:lang w:val="ru-RU"/>
        </w:rPr>
        <w:t xml:space="preserve"> = 15000 единиц, а освещение сцены обеспечивается источником </w:t>
      </w:r>
      <w:r>
        <w:t>TGLLightSource</w:t>
      </w:r>
      <w:r w:rsidRPr="004C3AD7">
        <w:rPr>
          <w:lang w:val="ru-RU"/>
        </w:rPr>
        <w:t>.</w:t>
      </w:r>
    </w:p>
    <w:p w14:paraId="568BA4A7" w14:textId="77777777" w:rsidR="00B27132" w:rsidRPr="004C3AD7" w:rsidRDefault="00000000">
      <w:pPr>
        <w:ind w:firstLine="709"/>
        <w:jc w:val="both"/>
        <w:rPr>
          <w:lang w:val="ru-RU"/>
        </w:rPr>
      </w:pPr>
      <w:r w:rsidRPr="004C3AD7">
        <w:rPr>
          <w:lang w:val="ru-RU"/>
        </w:rPr>
        <w:t xml:space="preserve">Ключевая математическая задача при формировании точечных множеств в непрямоугольных объемах заключается в обеспечении постоянной объемной плотности </w:t>
      </w:r>
      <w:r>
        <w:t>rho</w:t>
      </w:r>
      <w:r w:rsidRPr="004C3AD7">
        <w:rPr>
          <w:lang w:val="ru-RU"/>
        </w:rPr>
        <w:t>(</w:t>
      </w:r>
      <w:r>
        <w:t>r</w:t>
      </w:r>
      <w:r w:rsidRPr="004C3AD7">
        <w:rPr>
          <w:lang w:val="ru-RU"/>
        </w:rPr>
        <w:t xml:space="preserve">) = </w:t>
      </w:r>
      <w:r>
        <w:t>const</w:t>
      </w:r>
      <w:r w:rsidRPr="004C3AD7">
        <w:rPr>
          <w:lang w:val="ru-RU"/>
        </w:rPr>
        <w:t xml:space="preserve">. При прямолинейном использовании сферических координат дифференциал объема </w:t>
      </w:r>
      <w:r>
        <w:t>dV</w:t>
      </w:r>
      <w:r w:rsidRPr="004C3AD7">
        <w:rPr>
          <w:lang w:val="ru-RU"/>
        </w:rPr>
        <w:t xml:space="preserve"> = </w:t>
      </w:r>
      <w:r>
        <w:t>r</w:t>
      </w:r>
      <w:r w:rsidRPr="004C3AD7">
        <w:rPr>
          <w:lang w:val="ru-RU"/>
        </w:rPr>
        <w:t xml:space="preserve">^2 * </w:t>
      </w:r>
      <w:r>
        <w:t>sin</w:t>
      </w:r>
      <w:r w:rsidRPr="004C3AD7">
        <w:rPr>
          <w:lang w:val="ru-RU"/>
        </w:rPr>
        <w:t>(</w:t>
      </w:r>
      <w:r>
        <w:t>theta</w:t>
      </w:r>
      <w:r w:rsidRPr="004C3AD7">
        <w:rPr>
          <w:lang w:val="ru-RU"/>
        </w:rPr>
        <w:t xml:space="preserve">) * </w:t>
      </w:r>
      <w:r>
        <w:t>dr</w:t>
      </w:r>
      <w:r w:rsidRPr="004C3AD7">
        <w:rPr>
          <w:lang w:val="ru-RU"/>
        </w:rPr>
        <w:t xml:space="preserve"> * </w:t>
      </w:r>
      <w:r>
        <w:t>dtheta</w:t>
      </w:r>
      <w:r w:rsidRPr="004C3AD7">
        <w:rPr>
          <w:lang w:val="ru-RU"/>
        </w:rPr>
        <w:t xml:space="preserve"> * </w:t>
      </w:r>
      <w:r>
        <w:t>dphi</w:t>
      </w:r>
      <w:r w:rsidRPr="004C3AD7">
        <w:rPr>
          <w:lang w:val="ru-RU"/>
        </w:rPr>
        <w:t xml:space="preserve"> приводит к сгущению точек вблизи центра. Для компенсации этого эффекта радиальная координата масштабируется через функцию обратного распределения: </w:t>
      </w:r>
      <w:r>
        <w:t>r</w:t>
      </w:r>
      <w:r w:rsidRPr="004C3AD7">
        <w:rPr>
          <w:lang w:val="ru-RU"/>
        </w:rPr>
        <w:t xml:space="preserve"> = </w:t>
      </w:r>
      <w:r>
        <w:t>R</w:t>
      </w:r>
      <w:r w:rsidRPr="004C3AD7">
        <w:rPr>
          <w:lang w:val="ru-RU"/>
        </w:rPr>
        <w:t xml:space="preserve"> * (</w:t>
      </w:r>
      <w:r>
        <w:t>xi</w:t>
      </w:r>
      <w:r w:rsidRPr="004C3AD7">
        <w:rPr>
          <w:lang w:val="ru-RU"/>
        </w:rPr>
        <w:t xml:space="preserve">)^(1/3), где </w:t>
      </w:r>
      <w:r>
        <w:t>xi</w:t>
      </w:r>
      <w:r w:rsidRPr="004C3AD7">
        <w:rPr>
          <w:lang w:val="ru-RU"/>
        </w:rPr>
        <w:t xml:space="preserve"> — равномерно распределенная на отрезке [0, 1] псевдослучайная величина. Для </w:t>
      </w:r>
      <w:r w:rsidRPr="004C3AD7">
        <w:rPr>
          <w:lang w:val="ru-RU"/>
        </w:rPr>
        <w:lastRenderedPageBreak/>
        <w:t xml:space="preserve">цилиндрического сечения кольцевая площадь </w:t>
      </w:r>
      <w:r>
        <w:t>dS</w:t>
      </w:r>
      <w:r w:rsidRPr="004C3AD7">
        <w:rPr>
          <w:lang w:val="ru-RU"/>
        </w:rPr>
        <w:t xml:space="preserve"> = 2*</w:t>
      </w:r>
      <w:r>
        <w:t>pi</w:t>
      </w:r>
      <w:r w:rsidRPr="004C3AD7">
        <w:rPr>
          <w:lang w:val="ru-RU"/>
        </w:rPr>
        <w:t>*</w:t>
      </w:r>
      <w:r>
        <w:t>r</w:t>
      </w:r>
      <w:r w:rsidRPr="004C3AD7">
        <w:rPr>
          <w:lang w:val="ru-RU"/>
        </w:rPr>
        <w:t>*</w:t>
      </w:r>
      <w:r>
        <w:t>dr</w:t>
      </w:r>
      <w:r w:rsidRPr="004C3AD7">
        <w:rPr>
          <w:lang w:val="ru-RU"/>
        </w:rPr>
        <w:t xml:space="preserve"> требует квадратичного корня: </w:t>
      </w:r>
      <w:r>
        <w:t>r</w:t>
      </w:r>
      <w:r w:rsidRPr="004C3AD7">
        <w:rPr>
          <w:lang w:val="ru-RU"/>
        </w:rPr>
        <w:t xml:space="preserve"> = </w:t>
      </w:r>
      <w:r>
        <w:t>R</w:t>
      </w:r>
      <w:r w:rsidRPr="004C3AD7">
        <w:rPr>
          <w:lang w:val="ru-RU"/>
        </w:rPr>
        <w:t xml:space="preserve"> * </w:t>
      </w:r>
      <w:r>
        <w:t>sqrt</w:t>
      </w:r>
      <w:r w:rsidRPr="004C3AD7">
        <w:rPr>
          <w:lang w:val="ru-RU"/>
        </w:rPr>
        <w:t>(</w:t>
      </w:r>
      <w:r>
        <w:t>xi</w:t>
      </w:r>
      <w:r w:rsidRPr="004C3AD7">
        <w:rPr>
          <w:lang w:val="ru-RU"/>
        </w:rPr>
        <w:t xml:space="preserve">). В случае конического тела радиус сечения линейно зависит от высоты </w:t>
      </w:r>
      <w:r>
        <w:t>h</w:t>
      </w:r>
      <w:r w:rsidRPr="004C3AD7">
        <w:rPr>
          <w:lang w:val="ru-RU"/>
        </w:rPr>
        <w:t>.</w:t>
      </w:r>
    </w:p>
    <w:p w14:paraId="46388F1B" w14:textId="77777777" w:rsidR="00B27132" w:rsidRPr="004C3AD7" w:rsidRDefault="00000000">
      <w:pPr>
        <w:spacing w:before="120" w:after="40"/>
        <w:rPr>
          <w:lang w:val="ru-RU"/>
        </w:rPr>
      </w:pPr>
      <w:r w:rsidRPr="004C3AD7">
        <w:rPr>
          <w:lang w:val="ru-RU"/>
        </w:rPr>
        <w:t xml:space="preserve">Листинг 1 - Модуль </w:t>
      </w:r>
      <w:r>
        <w:t>uContainers</w:t>
      </w:r>
      <w:r w:rsidRPr="004C3AD7">
        <w:rPr>
          <w:lang w:val="ru-RU"/>
        </w:rPr>
        <w:t>.</w:t>
      </w:r>
      <w:r>
        <w:t>cpp</w:t>
      </w:r>
      <w:r w:rsidRPr="004C3AD7">
        <w:rPr>
          <w:lang w:val="ru-RU"/>
        </w:rPr>
        <w:t xml:space="preserve"> — реализация математических функций генерации координат в 3</w:t>
      </w:r>
      <w:r>
        <w:t>D</w:t>
      </w:r>
      <w:r w:rsidRPr="004C3AD7">
        <w:rPr>
          <w:lang w:val="ru-RU"/>
        </w:rPr>
        <w:t>-контейнерах</w:t>
      </w:r>
    </w:p>
    <w:p w14:paraId="02D6E2FE" w14:textId="77777777" w:rsidR="00B27132" w:rsidRPr="004C3AD7" w:rsidRDefault="00000000">
      <w:pPr>
        <w:spacing w:line="240" w:lineRule="auto"/>
        <w:ind w:left="357"/>
        <w:rPr>
          <w:lang w:val="ru-RU"/>
        </w:rPr>
      </w:pPr>
      <w:r w:rsidRPr="004C3AD7">
        <w:rPr>
          <w:rFonts w:ascii="Courier New" w:hAnsi="Courier New"/>
          <w:sz w:val="22"/>
          <w:lang w:val="ru-RU"/>
        </w:rPr>
        <w:t>// Вариант выполнения: Селезнев Михаил (гр. 12002531)</w:t>
      </w:r>
    </w:p>
    <w:p w14:paraId="08CED822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>//---------------------------------------------------------------------------</w:t>
      </w:r>
    </w:p>
    <w:p w14:paraId="02464A21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>#include &lt;cstdlib&gt;</w:t>
      </w:r>
    </w:p>
    <w:p w14:paraId="5D9679D1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>#include &lt;cmath&gt;</w:t>
      </w:r>
    </w:p>
    <w:p w14:paraId="70CC2D75" w14:textId="77777777" w:rsidR="00B27132" w:rsidRDefault="00B27132">
      <w:pPr>
        <w:spacing w:line="240" w:lineRule="auto"/>
        <w:ind w:left="357"/>
      </w:pPr>
    </w:p>
    <w:p w14:paraId="63F8C5FB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>#pragma hdrstop</w:t>
      </w:r>
    </w:p>
    <w:p w14:paraId="59D01E5A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>#include "uContainers.h"</w:t>
      </w:r>
    </w:p>
    <w:p w14:paraId="20293951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>//---------------------------------------------------------------------------</w:t>
      </w:r>
    </w:p>
    <w:p w14:paraId="68888B00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>#pragma package(smart_init)</w:t>
      </w:r>
    </w:p>
    <w:p w14:paraId="59497024" w14:textId="77777777" w:rsidR="00B27132" w:rsidRDefault="00B27132">
      <w:pPr>
        <w:spacing w:line="240" w:lineRule="auto"/>
        <w:ind w:left="357"/>
      </w:pPr>
    </w:p>
    <w:p w14:paraId="715FF98E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>#ifndef M_PI</w:t>
      </w:r>
    </w:p>
    <w:p w14:paraId="09F5ACAF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>#define M_PI 3.14159265358979323846f</w:t>
      </w:r>
    </w:p>
    <w:p w14:paraId="30EE5EDC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>#endif</w:t>
      </w:r>
    </w:p>
    <w:p w14:paraId="43B9FAFC" w14:textId="77777777" w:rsidR="00B27132" w:rsidRDefault="00B27132">
      <w:pPr>
        <w:spacing w:line="240" w:lineRule="auto"/>
        <w:ind w:left="357"/>
      </w:pPr>
    </w:p>
    <w:p w14:paraId="50DE5FF3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>static inline float rand01()</w:t>
      </w:r>
    </w:p>
    <w:p w14:paraId="7E13D546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>{</w:t>
      </w:r>
    </w:p>
    <w:p w14:paraId="59E9E320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 xml:space="preserve">    return (float)rand() / (float)RAND_MAX;</w:t>
      </w:r>
    </w:p>
    <w:p w14:paraId="7CBB36D6" w14:textId="77777777" w:rsidR="00B27132" w:rsidRPr="004C3AD7" w:rsidRDefault="00000000">
      <w:pPr>
        <w:spacing w:line="240" w:lineRule="auto"/>
        <w:ind w:left="357"/>
        <w:rPr>
          <w:lang w:val="ru-RU"/>
        </w:rPr>
      </w:pPr>
      <w:r w:rsidRPr="004C3AD7">
        <w:rPr>
          <w:rFonts w:ascii="Courier New" w:hAnsi="Courier New"/>
          <w:sz w:val="22"/>
          <w:lang w:val="ru-RU"/>
        </w:rPr>
        <w:t>}</w:t>
      </w:r>
    </w:p>
    <w:p w14:paraId="3533A561" w14:textId="77777777" w:rsidR="00B27132" w:rsidRPr="004C3AD7" w:rsidRDefault="00B27132">
      <w:pPr>
        <w:spacing w:line="240" w:lineRule="auto"/>
        <w:ind w:left="357"/>
        <w:rPr>
          <w:lang w:val="ru-RU"/>
        </w:rPr>
      </w:pPr>
    </w:p>
    <w:p w14:paraId="195C5AF9" w14:textId="77777777" w:rsidR="00B27132" w:rsidRPr="004C3AD7" w:rsidRDefault="00000000">
      <w:pPr>
        <w:spacing w:line="240" w:lineRule="auto"/>
        <w:ind w:left="357"/>
        <w:rPr>
          <w:lang w:val="ru-RU"/>
        </w:rPr>
      </w:pPr>
      <w:r w:rsidRPr="004C3AD7">
        <w:rPr>
          <w:rFonts w:ascii="Courier New" w:hAnsi="Courier New"/>
          <w:sz w:val="22"/>
          <w:lang w:val="ru-RU"/>
        </w:rPr>
        <w:t>// 1. Равномерное распределение в кубе 1024</w:t>
      </w:r>
      <w:r>
        <w:rPr>
          <w:rFonts w:ascii="Courier New" w:hAnsi="Courier New"/>
          <w:sz w:val="22"/>
        </w:rPr>
        <w:t>x</w:t>
      </w:r>
      <w:r w:rsidRPr="004C3AD7">
        <w:rPr>
          <w:rFonts w:ascii="Courier New" w:hAnsi="Courier New"/>
          <w:sz w:val="22"/>
          <w:lang w:val="ru-RU"/>
        </w:rPr>
        <w:t>1024</w:t>
      </w:r>
      <w:r>
        <w:rPr>
          <w:rFonts w:ascii="Courier New" w:hAnsi="Courier New"/>
          <w:sz w:val="22"/>
        </w:rPr>
        <w:t>x</w:t>
      </w:r>
      <w:r w:rsidRPr="004C3AD7">
        <w:rPr>
          <w:rFonts w:ascii="Courier New" w:hAnsi="Courier New"/>
          <w:sz w:val="22"/>
          <w:lang w:val="ru-RU"/>
        </w:rPr>
        <w:t>1024 (от -511 до 511)</w:t>
      </w:r>
    </w:p>
    <w:p w14:paraId="071AC90B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>Point3D generatePointForCube(float size)</w:t>
      </w:r>
    </w:p>
    <w:p w14:paraId="299F6285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>{</w:t>
      </w:r>
    </w:p>
    <w:p w14:paraId="629352A5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 xml:space="preserve">    Point3D p;</w:t>
      </w:r>
    </w:p>
    <w:p w14:paraId="48D664F9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 xml:space="preserve">    p.x = (rand01() - 0.5f) * size;</w:t>
      </w:r>
    </w:p>
    <w:p w14:paraId="63EC86E9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 xml:space="preserve">    p.y = (rand01() - 0.5f) * size;</w:t>
      </w:r>
    </w:p>
    <w:p w14:paraId="04008C6A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 xml:space="preserve">    p.z = (rand01() - 0.5f) * size;</w:t>
      </w:r>
    </w:p>
    <w:p w14:paraId="241763F9" w14:textId="77777777" w:rsidR="00B27132" w:rsidRPr="004C3AD7" w:rsidRDefault="00000000">
      <w:pPr>
        <w:spacing w:line="240" w:lineRule="auto"/>
        <w:ind w:left="357"/>
        <w:rPr>
          <w:lang w:val="ru-RU"/>
        </w:rPr>
      </w:pPr>
      <w:r>
        <w:rPr>
          <w:rFonts w:ascii="Courier New" w:hAnsi="Courier New"/>
          <w:sz w:val="22"/>
        </w:rPr>
        <w:t xml:space="preserve">    return</w:t>
      </w:r>
      <w:r w:rsidRPr="004C3AD7">
        <w:rPr>
          <w:rFonts w:ascii="Courier New" w:hAnsi="Courier New"/>
          <w:sz w:val="22"/>
          <w:lang w:val="ru-RU"/>
        </w:rPr>
        <w:t xml:space="preserve"> </w:t>
      </w:r>
      <w:r>
        <w:rPr>
          <w:rFonts w:ascii="Courier New" w:hAnsi="Courier New"/>
          <w:sz w:val="22"/>
        </w:rPr>
        <w:t>p</w:t>
      </w:r>
      <w:r w:rsidRPr="004C3AD7">
        <w:rPr>
          <w:rFonts w:ascii="Courier New" w:hAnsi="Courier New"/>
          <w:sz w:val="22"/>
          <w:lang w:val="ru-RU"/>
        </w:rPr>
        <w:t>;</w:t>
      </w:r>
    </w:p>
    <w:p w14:paraId="30631A67" w14:textId="77777777" w:rsidR="00B27132" w:rsidRPr="004C3AD7" w:rsidRDefault="00000000">
      <w:pPr>
        <w:spacing w:line="240" w:lineRule="auto"/>
        <w:ind w:left="357"/>
        <w:rPr>
          <w:lang w:val="ru-RU"/>
        </w:rPr>
      </w:pPr>
      <w:r w:rsidRPr="004C3AD7">
        <w:rPr>
          <w:rFonts w:ascii="Courier New" w:hAnsi="Courier New"/>
          <w:sz w:val="22"/>
          <w:lang w:val="ru-RU"/>
        </w:rPr>
        <w:t>}</w:t>
      </w:r>
    </w:p>
    <w:p w14:paraId="64F8BE2D" w14:textId="77777777" w:rsidR="00B27132" w:rsidRPr="004C3AD7" w:rsidRDefault="00B27132">
      <w:pPr>
        <w:spacing w:line="240" w:lineRule="auto"/>
        <w:ind w:left="357"/>
        <w:rPr>
          <w:lang w:val="ru-RU"/>
        </w:rPr>
      </w:pPr>
    </w:p>
    <w:p w14:paraId="35A4BF9B" w14:textId="77777777" w:rsidR="00B27132" w:rsidRPr="004C3AD7" w:rsidRDefault="00000000">
      <w:pPr>
        <w:spacing w:line="240" w:lineRule="auto"/>
        <w:ind w:left="357"/>
        <w:rPr>
          <w:lang w:val="ru-RU"/>
        </w:rPr>
      </w:pPr>
      <w:r w:rsidRPr="004C3AD7">
        <w:rPr>
          <w:rFonts w:ascii="Courier New" w:hAnsi="Courier New"/>
          <w:sz w:val="22"/>
          <w:lang w:val="ru-RU"/>
        </w:rPr>
        <w:t>// 2. Равномерное распределение в объеме шара</w:t>
      </w:r>
    </w:p>
    <w:p w14:paraId="0C576F6F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>Point3D generatePointForSphere(float radius)</w:t>
      </w:r>
    </w:p>
    <w:p w14:paraId="115AABCD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>{</w:t>
      </w:r>
    </w:p>
    <w:p w14:paraId="5E7D8CF8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 xml:space="preserve">    Point3D p;</w:t>
      </w:r>
    </w:p>
    <w:p w14:paraId="1195FA76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 xml:space="preserve">    float phi = 2.0f * M_PI * rand01();</w:t>
      </w:r>
    </w:p>
    <w:p w14:paraId="41B637B7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 xml:space="preserve">    float cosTheta = 2.0f * rand01() - 1.0f;</w:t>
      </w:r>
    </w:p>
    <w:p w14:paraId="06843FD3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 xml:space="preserve">    float sinTheta = sqrtf(1.0f - cosTheta * cosTheta);</w:t>
      </w:r>
    </w:p>
    <w:p w14:paraId="1A913B0D" w14:textId="77777777" w:rsidR="00B27132" w:rsidRPr="004C3AD7" w:rsidRDefault="00000000">
      <w:pPr>
        <w:spacing w:line="240" w:lineRule="auto"/>
        <w:ind w:left="357"/>
        <w:rPr>
          <w:lang w:val="ru-RU"/>
        </w:rPr>
      </w:pPr>
      <w:r>
        <w:rPr>
          <w:rFonts w:ascii="Courier New" w:hAnsi="Courier New"/>
          <w:sz w:val="22"/>
        </w:rPr>
        <w:t xml:space="preserve">    </w:t>
      </w:r>
      <w:r w:rsidRPr="004C3AD7">
        <w:rPr>
          <w:rFonts w:ascii="Courier New" w:hAnsi="Courier New"/>
          <w:sz w:val="22"/>
          <w:lang w:val="ru-RU"/>
        </w:rPr>
        <w:t>// Для равномерной объемной плотности радиус пропорционален кубическому корню</w:t>
      </w:r>
    </w:p>
    <w:p w14:paraId="50931A71" w14:textId="77777777" w:rsidR="00B27132" w:rsidRDefault="00000000">
      <w:pPr>
        <w:spacing w:line="240" w:lineRule="auto"/>
        <w:ind w:left="357"/>
      </w:pPr>
      <w:r w:rsidRPr="004C3AD7">
        <w:rPr>
          <w:rFonts w:ascii="Courier New" w:hAnsi="Courier New"/>
          <w:sz w:val="22"/>
          <w:lang w:val="ru-RU"/>
        </w:rPr>
        <w:t xml:space="preserve">    </w:t>
      </w:r>
      <w:r>
        <w:rPr>
          <w:rFonts w:ascii="Courier New" w:hAnsi="Courier New"/>
          <w:sz w:val="22"/>
        </w:rPr>
        <w:t>float r = radius * powf(rand01(), 1.0f / 3.0f);</w:t>
      </w:r>
    </w:p>
    <w:p w14:paraId="366A4E26" w14:textId="77777777" w:rsidR="00B27132" w:rsidRDefault="00B27132">
      <w:pPr>
        <w:spacing w:line="240" w:lineRule="auto"/>
        <w:ind w:left="357"/>
      </w:pPr>
    </w:p>
    <w:p w14:paraId="2744CD44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 xml:space="preserve">    p.x = r * sinTheta * cosf(phi);</w:t>
      </w:r>
    </w:p>
    <w:p w14:paraId="15836BCB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 xml:space="preserve">    p.y = r * sinTheta * sinf(phi);</w:t>
      </w:r>
    </w:p>
    <w:p w14:paraId="6DCB0629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 xml:space="preserve">    p.z = r * cosTheta;</w:t>
      </w:r>
    </w:p>
    <w:p w14:paraId="20B854AC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lastRenderedPageBreak/>
        <w:t xml:space="preserve">    return p;</w:t>
      </w:r>
    </w:p>
    <w:p w14:paraId="5A951509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>}</w:t>
      </w:r>
    </w:p>
    <w:p w14:paraId="2454F035" w14:textId="77777777" w:rsidR="00B27132" w:rsidRDefault="00B27132">
      <w:pPr>
        <w:spacing w:line="240" w:lineRule="auto"/>
        <w:ind w:left="357"/>
      </w:pPr>
    </w:p>
    <w:p w14:paraId="698FF758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>// 3. Равномерное распределение на поверхности сферы</w:t>
      </w:r>
    </w:p>
    <w:p w14:paraId="5310DFDB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>Point3D generatePointForSphereSurface(float radius)</w:t>
      </w:r>
    </w:p>
    <w:p w14:paraId="4968BC2F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>{</w:t>
      </w:r>
    </w:p>
    <w:p w14:paraId="520838EE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 xml:space="preserve">    Point3D p;</w:t>
      </w:r>
    </w:p>
    <w:p w14:paraId="207CE4D8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 xml:space="preserve">    float phi = 2.0f * M_PI * rand01();</w:t>
      </w:r>
    </w:p>
    <w:p w14:paraId="7263F8E6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 xml:space="preserve">    float cosTheta = 2.0f * rand01() - 1.0f;</w:t>
      </w:r>
    </w:p>
    <w:p w14:paraId="005085DF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 xml:space="preserve">    float sinTheta = sqrtf(1.0f - cosTheta * cosTheta);</w:t>
      </w:r>
    </w:p>
    <w:p w14:paraId="2C2C684C" w14:textId="77777777" w:rsidR="00B27132" w:rsidRDefault="00B27132">
      <w:pPr>
        <w:spacing w:line="240" w:lineRule="auto"/>
        <w:ind w:left="357"/>
      </w:pPr>
    </w:p>
    <w:p w14:paraId="3EA9EC80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 xml:space="preserve">    p.x = radius * sinTheta * cosf(phi);</w:t>
      </w:r>
    </w:p>
    <w:p w14:paraId="17E2B7E7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 xml:space="preserve">    p.y = radius * sinTheta * sinf(phi);</w:t>
      </w:r>
    </w:p>
    <w:p w14:paraId="6FB5E4BE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 xml:space="preserve">    p.z = radius * cosTheta;</w:t>
      </w:r>
    </w:p>
    <w:p w14:paraId="30154655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 xml:space="preserve">    return p;</w:t>
      </w:r>
    </w:p>
    <w:p w14:paraId="3B3807B7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>}</w:t>
      </w:r>
    </w:p>
    <w:p w14:paraId="6F8CD357" w14:textId="77777777" w:rsidR="00B27132" w:rsidRDefault="00B27132">
      <w:pPr>
        <w:spacing w:line="240" w:lineRule="auto"/>
        <w:ind w:left="357"/>
      </w:pPr>
    </w:p>
    <w:p w14:paraId="0894A4F9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>// 4. Равномерное распределение в объеме цилиндра</w:t>
      </w:r>
    </w:p>
    <w:p w14:paraId="49899B61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>Point3D generatePointForCylinder(float radius, float height)</w:t>
      </w:r>
    </w:p>
    <w:p w14:paraId="3F1AB78C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>{</w:t>
      </w:r>
    </w:p>
    <w:p w14:paraId="7F00517E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 xml:space="preserve">    Point3D p;</w:t>
      </w:r>
    </w:p>
    <w:p w14:paraId="4A435498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 xml:space="preserve">    float phi = 2.0f * M_PI * rand01();</w:t>
      </w:r>
    </w:p>
    <w:p w14:paraId="141134F2" w14:textId="77777777" w:rsidR="00B27132" w:rsidRPr="004C3AD7" w:rsidRDefault="00000000">
      <w:pPr>
        <w:spacing w:line="240" w:lineRule="auto"/>
        <w:ind w:left="357"/>
        <w:rPr>
          <w:lang w:val="ru-RU"/>
        </w:rPr>
      </w:pPr>
      <w:r>
        <w:rPr>
          <w:rFonts w:ascii="Courier New" w:hAnsi="Courier New"/>
          <w:sz w:val="22"/>
        </w:rPr>
        <w:t xml:space="preserve">    </w:t>
      </w:r>
      <w:r w:rsidRPr="004C3AD7">
        <w:rPr>
          <w:rFonts w:ascii="Courier New" w:hAnsi="Courier New"/>
          <w:sz w:val="22"/>
          <w:lang w:val="ru-RU"/>
        </w:rPr>
        <w:t xml:space="preserve">// Для равномерной плотности по площади сечения </w:t>
      </w:r>
      <w:r>
        <w:rPr>
          <w:rFonts w:ascii="Courier New" w:hAnsi="Courier New"/>
          <w:sz w:val="22"/>
        </w:rPr>
        <w:t>r</w:t>
      </w:r>
      <w:r w:rsidRPr="004C3AD7">
        <w:rPr>
          <w:rFonts w:ascii="Courier New" w:hAnsi="Courier New"/>
          <w:sz w:val="22"/>
          <w:lang w:val="ru-RU"/>
        </w:rPr>
        <w:t xml:space="preserve"> пропорционален корню</w:t>
      </w:r>
    </w:p>
    <w:p w14:paraId="7328E6B4" w14:textId="77777777" w:rsidR="00B27132" w:rsidRDefault="00000000">
      <w:pPr>
        <w:spacing w:line="240" w:lineRule="auto"/>
        <w:ind w:left="357"/>
      </w:pPr>
      <w:r w:rsidRPr="004C3AD7">
        <w:rPr>
          <w:rFonts w:ascii="Courier New" w:hAnsi="Courier New"/>
          <w:sz w:val="22"/>
          <w:lang w:val="ru-RU"/>
        </w:rPr>
        <w:t xml:space="preserve">    </w:t>
      </w:r>
      <w:r>
        <w:rPr>
          <w:rFonts w:ascii="Courier New" w:hAnsi="Courier New"/>
          <w:sz w:val="22"/>
        </w:rPr>
        <w:t>float r = radius * sqrtf(rand01());</w:t>
      </w:r>
    </w:p>
    <w:p w14:paraId="0327697A" w14:textId="77777777" w:rsidR="00B27132" w:rsidRDefault="00B27132">
      <w:pPr>
        <w:spacing w:line="240" w:lineRule="auto"/>
        <w:ind w:left="357"/>
      </w:pPr>
    </w:p>
    <w:p w14:paraId="1A0617F5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 xml:space="preserve">    p.x = r * cosf(phi);</w:t>
      </w:r>
    </w:p>
    <w:p w14:paraId="76D1D30A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 xml:space="preserve">    p.y = (rand01() - 0.5f) * height;</w:t>
      </w:r>
    </w:p>
    <w:p w14:paraId="6A9A30F3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 xml:space="preserve">    p.z = r * sinf(phi);</w:t>
      </w:r>
    </w:p>
    <w:p w14:paraId="3854C01B" w14:textId="77777777" w:rsidR="00B27132" w:rsidRPr="004C3AD7" w:rsidRDefault="00000000">
      <w:pPr>
        <w:spacing w:line="240" w:lineRule="auto"/>
        <w:ind w:left="357"/>
        <w:rPr>
          <w:lang w:val="ru-RU"/>
        </w:rPr>
      </w:pPr>
      <w:r>
        <w:rPr>
          <w:rFonts w:ascii="Courier New" w:hAnsi="Courier New"/>
          <w:sz w:val="22"/>
        </w:rPr>
        <w:t xml:space="preserve">    return</w:t>
      </w:r>
      <w:r w:rsidRPr="004C3AD7">
        <w:rPr>
          <w:rFonts w:ascii="Courier New" w:hAnsi="Courier New"/>
          <w:sz w:val="22"/>
          <w:lang w:val="ru-RU"/>
        </w:rPr>
        <w:t xml:space="preserve"> </w:t>
      </w:r>
      <w:r>
        <w:rPr>
          <w:rFonts w:ascii="Courier New" w:hAnsi="Courier New"/>
          <w:sz w:val="22"/>
        </w:rPr>
        <w:t>p</w:t>
      </w:r>
      <w:r w:rsidRPr="004C3AD7">
        <w:rPr>
          <w:rFonts w:ascii="Courier New" w:hAnsi="Courier New"/>
          <w:sz w:val="22"/>
          <w:lang w:val="ru-RU"/>
        </w:rPr>
        <w:t>;</w:t>
      </w:r>
    </w:p>
    <w:p w14:paraId="265A9FE1" w14:textId="77777777" w:rsidR="00B27132" w:rsidRPr="004C3AD7" w:rsidRDefault="00000000">
      <w:pPr>
        <w:spacing w:line="240" w:lineRule="auto"/>
        <w:ind w:left="357"/>
        <w:rPr>
          <w:lang w:val="ru-RU"/>
        </w:rPr>
      </w:pPr>
      <w:r w:rsidRPr="004C3AD7">
        <w:rPr>
          <w:rFonts w:ascii="Courier New" w:hAnsi="Courier New"/>
          <w:sz w:val="22"/>
          <w:lang w:val="ru-RU"/>
        </w:rPr>
        <w:t>}</w:t>
      </w:r>
    </w:p>
    <w:p w14:paraId="7DB44CEE" w14:textId="77777777" w:rsidR="00B27132" w:rsidRPr="004C3AD7" w:rsidRDefault="00B27132">
      <w:pPr>
        <w:spacing w:line="240" w:lineRule="auto"/>
        <w:ind w:left="357"/>
        <w:rPr>
          <w:lang w:val="ru-RU"/>
        </w:rPr>
      </w:pPr>
    </w:p>
    <w:p w14:paraId="08F850A2" w14:textId="77777777" w:rsidR="00B27132" w:rsidRPr="004C3AD7" w:rsidRDefault="00000000">
      <w:pPr>
        <w:spacing w:line="240" w:lineRule="auto"/>
        <w:ind w:left="357"/>
        <w:rPr>
          <w:lang w:val="ru-RU"/>
        </w:rPr>
      </w:pPr>
      <w:r w:rsidRPr="004C3AD7">
        <w:rPr>
          <w:rFonts w:ascii="Courier New" w:hAnsi="Courier New"/>
          <w:sz w:val="22"/>
          <w:lang w:val="ru-RU"/>
        </w:rPr>
        <w:t>// 5. Равномерное распределение на поверхности цилиндра</w:t>
      </w:r>
    </w:p>
    <w:p w14:paraId="393A083B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>Point3D generatePointForCylinderSurface(float radius, float height)</w:t>
      </w:r>
    </w:p>
    <w:p w14:paraId="025A8DD0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>{</w:t>
      </w:r>
    </w:p>
    <w:p w14:paraId="66FF17E3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 xml:space="preserve">    Point3D p;</w:t>
      </w:r>
    </w:p>
    <w:p w14:paraId="63444990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 xml:space="preserve">    float phi = 2.0f * M_PI * rand01();</w:t>
      </w:r>
    </w:p>
    <w:p w14:paraId="4DC711F2" w14:textId="77777777" w:rsidR="00B27132" w:rsidRDefault="00B27132">
      <w:pPr>
        <w:spacing w:line="240" w:lineRule="auto"/>
        <w:ind w:left="357"/>
      </w:pPr>
    </w:p>
    <w:p w14:paraId="69085BAF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 xml:space="preserve">    p.x = radius * cosf(phi);</w:t>
      </w:r>
    </w:p>
    <w:p w14:paraId="00B24290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 xml:space="preserve">    p.y = (rand01() - 0.5f) * height;</w:t>
      </w:r>
    </w:p>
    <w:p w14:paraId="51B036B3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 xml:space="preserve">    p.z = radius * sinf(phi);</w:t>
      </w:r>
    </w:p>
    <w:p w14:paraId="702F4732" w14:textId="77777777" w:rsidR="00B27132" w:rsidRPr="004C3AD7" w:rsidRDefault="00000000">
      <w:pPr>
        <w:spacing w:line="240" w:lineRule="auto"/>
        <w:ind w:left="357"/>
        <w:rPr>
          <w:lang w:val="ru-RU"/>
        </w:rPr>
      </w:pPr>
      <w:r>
        <w:rPr>
          <w:rFonts w:ascii="Courier New" w:hAnsi="Courier New"/>
          <w:sz w:val="22"/>
        </w:rPr>
        <w:t xml:space="preserve">    return</w:t>
      </w:r>
      <w:r w:rsidRPr="004C3AD7">
        <w:rPr>
          <w:rFonts w:ascii="Courier New" w:hAnsi="Courier New"/>
          <w:sz w:val="22"/>
          <w:lang w:val="ru-RU"/>
        </w:rPr>
        <w:t xml:space="preserve"> </w:t>
      </w:r>
      <w:r>
        <w:rPr>
          <w:rFonts w:ascii="Courier New" w:hAnsi="Courier New"/>
          <w:sz w:val="22"/>
        </w:rPr>
        <w:t>p</w:t>
      </w:r>
      <w:r w:rsidRPr="004C3AD7">
        <w:rPr>
          <w:rFonts w:ascii="Courier New" w:hAnsi="Courier New"/>
          <w:sz w:val="22"/>
          <w:lang w:val="ru-RU"/>
        </w:rPr>
        <w:t>;</w:t>
      </w:r>
    </w:p>
    <w:p w14:paraId="60CB2A1F" w14:textId="77777777" w:rsidR="00B27132" w:rsidRPr="004C3AD7" w:rsidRDefault="00000000">
      <w:pPr>
        <w:spacing w:line="240" w:lineRule="auto"/>
        <w:ind w:left="357"/>
        <w:rPr>
          <w:lang w:val="ru-RU"/>
        </w:rPr>
      </w:pPr>
      <w:r w:rsidRPr="004C3AD7">
        <w:rPr>
          <w:rFonts w:ascii="Courier New" w:hAnsi="Courier New"/>
          <w:sz w:val="22"/>
          <w:lang w:val="ru-RU"/>
        </w:rPr>
        <w:t>}</w:t>
      </w:r>
    </w:p>
    <w:p w14:paraId="6D1BC2E6" w14:textId="77777777" w:rsidR="00B27132" w:rsidRPr="004C3AD7" w:rsidRDefault="00B27132">
      <w:pPr>
        <w:spacing w:line="240" w:lineRule="auto"/>
        <w:ind w:left="357"/>
        <w:rPr>
          <w:lang w:val="ru-RU"/>
        </w:rPr>
      </w:pPr>
    </w:p>
    <w:p w14:paraId="5D10D103" w14:textId="77777777" w:rsidR="00B27132" w:rsidRPr="004C3AD7" w:rsidRDefault="00000000">
      <w:pPr>
        <w:spacing w:line="240" w:lineRule="auto"/>
        <w:ind w:left="357"/>
        <w:rPr>
          <w:lang w:val="ru-RU"/>
        </w:rPr>
      </w:pPr>
      <w:r w:rsidRPr="004C3AD7">
        <w:rPr>
          <w:rFonts w:ascii="Courier New" w:hAnsi="Courier New"/>
          <w:sz w:val="22"/>
          <w:lang w:val="ru-RU"/>
        </w:rPr>
        <w:t>// 6. Равномерное распределение в объеме конуса</w:t>
      </w:r>
    </w:p>
    <w:p w14:paraId="692F49D0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>Point3D generatePointForCone(float radius, float height)</w:t>
      </w:r>
    </w:p>
    <w:p w14:paraId="562F95B7" w14:textId="77777777" w:rsidR="00B27132" w:rsidRPr="004C3AD7" w:rsidRDefault="00000000">
      <w:pPr>
        <w:spacing w:line="240" w:lineRule="auto"/>
        <w:ind w:left="357"/>
        <w:rPr>
          <w:lang w:val="ru-RU"/>
        </w:rPr>
      </w:pPr>
      <w:r w:rsidRPr="004C3AD7">
        <w:rPr>
          <w:rFonts w:ascii="Courier New" w:hAnsi="Courier New"/>
          <w:sz w:val="22"/>
          <w:lang w:val="ru-RU"/>
        </w:rPr>
        <w:t>{</w:t>
      </w:r>
    </w:p>
    <w:p w14:paraId="7A8F6F8F" w14:textId="77777777" w:rsidR="00B27132" w:rsidRPr="004C3AD7" w:rsidRDefault="00000000">
      <w:pPr>
        <w:spacing w:line="240" w:lineRule="auto"/>
        <w:ind w:left="357"/>
        <w:rPr>
          <w:lang w:val="ru-RU"/>
        </w:rPr>
      </w:pPr>
      <w:r w:rsidRPr="004C3AD7">
        <w:rPr>
          <w:rFonts w:ascii="Courier New" w:hAnsi="Courier New"/>
          <w:sz w:val="22"/>
          <w:lang w:val="ru-RU"/>
        </w:rPr>
        <w:t xml:space="preserve">    </w:t>
      </w:r>
      <w:r>
        <w:rPr>
          <w:rFonts w:ascii="Courier New" w:hAnsi="Courier New"/>
          <w:sz w:val="22"/>
        </w:rPr>
        <w:t>Point</w:t>
      </w:r>
      <w:r w:rsidRPr="004C3AD7">
        <w:rPr>
          <w:rFonts w:ascii="Courier New" w:hAnsi="Courier New"/>
          <w:sz w:val="22"/>
          <w:lang w:val="ru-RU"/>
        </w:rPr>
        <w:t>3</w:t>
      </w:r>
      <w:r>
        <w:rPr>
          <w:rFonts w:ascii="Courier New" w:hAnsi="Courier New"/>
          <w:sz w:val="22"/>
        </w:rPr>
        <w:t>D</w:t>
      </w:r>
      <w:r w:rsidRPr="004C3AD7">
        <w:rPr>
          <w:rFonts w:ascii="Courier New" w:hAnsi="Courier New"/>
          <w:sz w:val="22"/>
          <w:lang w:val="ru-RU"/>
        </w:rPr>
        <w:t xml:space="preserve"> </w:t>
      </w:r>
      <w:r>
        <w:rPr>
          <w:rFonts w:ascii="Courier New" w:hAnsi="Courier New"/>
          <w:sz w:val="22"/>
        </w:rPr>
        <w:t>p</w:t>
      </w:r>
      <w:r w:rsidRPr="004C3AD7">
        <w:rPr>
          <w:rFonts w:ascii="Courier New" w:hAnsi="Courier New"/>
          <w:sz w:val="22"/>
          <w:lang w:val="ru-RU"/>
        </w:rPr>
        <w:t>;</w:t>
      </w:r>
    </w:p>
    <w:p w14:paraId="6BB7B83C" w14:textId="77777777" w:rsidR="00B27132" w:rsidRPr="004C3AD7" w:rsidRDefault="00000000">
      <w:pPr>
        <w:spacing w:line="240" w:lineRule="auto"/>
        <w:ind w:left="357"/>
        <w:rPr>
          <w:lang w:val="ru-RU"/>
        </w:rPr>
      </w:pPr>
      <w:r w:rsidRPr="004C3AD7">
        <w:rPr>
          <w:rFonts w:ascii="Courier New" w:hAnsi="Courier New"/>
          <w:sz w:val="22"/>
          <w:lang w:val="ru-RU"/>
        </w:rPr>
        <w:t xml:space="preserve">    </w:t>
      </w:r>
      <w:r>
        <w:rPr>
          <w:rFonts w:ascii="Courier New" w:hAnsi="Courier New"/>
          <w:sz w:val="22"/>
        </w:rPr>
        <w:t>float</w:t>
      </w:r>
      <w:r w:rsidRPr="004C3AD7">
        <w:rPr>
          <w:rFonts w:ascii="Courier New" w:hAnsi="Courier New"/>
          <w:sz w:val="22"/>
          <w:lang w:val="ru-RU"/>
        </w:rPr>
        <w:t xml:space="preserve"> </w:t>
      </w:r>
      <w:r>
        <w:rPr>
          <w:rFonts w:ascii="Courier New" w:hAnsi="Courier New"/>
          <w:sz w:val="22"/>
        </w:rPr>
        <w:t>h</w:t>
      </w:r>
      <w:r w:rsidRPr="004C3AD7">
        <w:rPr>
          <w:rFonts w:ascii="Courier New" w:hAnsi="Courier New"/>
          <w:sz w:val="22"/>
          <w:lang w:val="ru-RU"/>
        </w:rPr>
        <w:t xml:space="preserve"> = </w:t>
      </w:r>
      <w:r>
        <w:rPr>
          <w:rFonts w:ascii="Courier New" w:hAnsi="Courier New"/>
          <w:sz w:val="22"/>
        </w:rPr>
        <w:t>rand</w:t>
      </w:r>
      <w:r w:rsidRPr="004C3AD7">
        <w:rPr>
          <w:rFonts w:ascii="Courier New" w:hAnsi="Courier New"/>
          <w:sz w:val="22"/>
          <w:lang w:val="ru-RU"/>
        </w:rPr>
        <w:t>01(); // Высота от основания (0) к вершине (1)</w:t>
      </w:r>
    </w:p>
    <w:p w14:paraId="0223B63C" w14:textId="77777777" w:rsidR="00B27132" w:rsidRDefault="00000000">
      <w:pPr>
        <w:spacing w:line="240" w:lineRule="auto"/>
        <w:ind w:left="357"/>
      </w:pPr>
      <w:r w:rsidRPr="004C3AD7">
        <w:rPr>
          <w:rFonts w:ascii="Courier New" w:hAnsi="Courier New"/>
          <w:sz w:val="22"/>
          <w:lang w:val="ru-RU"/>
        </w:rPr>
        <w:t xml:space="preserve">    </w:t>
      </w:r>
      <w:r>
        <w:rPr>
          <w:rFonts w:ascii="Courier New" w:hAnsi="Courier New"/>
          <w:sz w:val="22"/>
        </w:rPr>
        <w:t>float currentRadius = radius * (1.0f - h);</w:t>
      </w:r>
    </w:p>
    <w:p w14:paraId="2F12C695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 xml:space="preserve">    float r = currentRadius * sqrtf(rand01());</w:t>
      </w:r>
    </w:p>
    <w:p w14:paraId="7E59111A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 xml:space="preserve">    float phi = 2.0f * M_PI * rand01();</w:t>
      </w:r>
    </w:p>
    <w:p w14:paraId="39F21486" w14:textId="77777777" w:rsidR="00B27132" w:rsidRDefault="00B27132">
      <w:pPr>
        <w:spacing w:line="240" w:lineRule="auto"/>
        <w:ind w:left="357"/>
      </w:pPr>
    </w:p>
    <w:p w14:paraId="170A18BF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 xml:space="preserve">    p.x = r * cosf(phi);</w:t>
      </w:r>
    </w:p>
    <w:p w14:paraId="79641679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 xml:space="preserve">    p.y = (h - 0.5f) * height;</w:t>
      </w:r>
    </w:p>
    <w:p w14:paraId="0FBF1DEA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 xml:space="preserve">    p.z = r * sinf(phi);</w:t>
      </w:r>
    </w:p>
    <w:p w14:paraId="31EB5A86" w14:textId="77777777" w:rsidR="00B27132" w:rsidRPr="004C3AD7" w:rsidRDefault="00000000">
      <w:pPr>
        <w:spacing w:line="240" w:lineRule="auto"/>
        <w:ind w:left="357"/>
        <w:rPr>
          <w:lang w:val="ru-RU"/>
        </w:rPr>
      </w:pPr>
      <w:r>
        <w:rPr>
          <w:rFonts w:ascii="Courier New" w:hAnsi="Courier New"/>
          <w:sz w:val="22"/>
        </w:rPr>
        <w:lastRenderedPageBreak/>
        <w:t xml:space="preserve">    return</w:t>
      </w:r>
      <w:r w:rsidRPr="004C3AD7">
        <w:rPr>
          <w:rFonts w:ascii="Courier New" w:hAnsi="Courier New"/>
          <w:sz w:val="22"/>
          <w:lang w:val="ru-RU"/>
        </w:rPr>
        <w:t xml:space="preserve"> </w:t>
      </w:r>
      <w:r>
        <w:rPr>
          <w:rFonts w:ascii="Courier New" w:hAnsi="Courier New"/>
          <w:sz w:val="22"/>
        </w:rPr>
        <w:t>p</w:t>
      </w:r>
      <w:r w:rsidRPr="004C3AD7">
        <w:rPr>
          <w:rFonts w:ascii="Courier New" w:hAnsi="Courier New"/>
          <w:sz w:val="22"/>
          <w:lang w:val="ru-RU"/>
        </w:rPr>
        <w:t>;</w:t>
      </w:r>
    </w:p>
    <w:p w14:paraId="2CFC8938" w14:textId="77777777" w:rsidR="00B27132" w:rsidRPr="004C3AD7" w:rsidRDefault="00000000">
      <w:pPr>
        <w:spacing w:line="240" w:lineRule="auto"/>
        <w:ind w:left="357"/>
        <w:rPr>
          <w:lang w:val="ru-RU"/>
        </w:rPr>
      </w:pPr>
      <w:r w:rsidRPr="004C3AD7">
        <w:rPr>
          <w:rFonts w:ascii="Courier New" w:hAnsi="Courier New"/>
          <w:sz w:val="22"/>
          <w:lang w:val="ru-RU"/>
        </w:rPr>
        <w:t>}</w:t>
      </w:r>
    </w:p>
    <w:p w14:paraId="6F28E835" w14:textId="77777777" w:rsidR="00B27132" w:rsidRPr="004C3AD7" w:rsidRDefault="00000000">
      <w:pPr>
        <w:spacing w:before="40" w:after="120"/>
        <w:rPr>
          <w:lang w:val="ru-RU"/>
        </w:rPr>
      </w:pPr>
      <w:r w:rsidRPr="004C3AD7">
        <w:rPr>
          <w:lang w:val="ru-RU"/>
        </w:rPr>
        <w:t>Конец листинга 1</w:t>
      </w:r>
    </w:p>
    <w:p w14:paraId="0F61224F" w14:textId="77777777" w:rsidR="00B27132" w:rsidRPr="004C3AD7" w:rsidRDefault="00000000">
      <w:pPr>
        <w:ind w:firstLine="709"/>
        <w:jc w:val="both"/>
        <w:rPr>
          <w:lang w:val="ru-RU"/>
        </w:rPr>
      </w:pPr>
      <w:r w:rsidRPr="004C3AD7">
        <w:rPr>
          <w:lang w:val="ru-RU"/>
        </w:rPr>
        <w:t>На рисунках 2–7 представлены результаты визуализации сгенерированных точечных облаков (</w:t>
      </w:r>
      <w:r>
        <w:t>N</w:t>
      </w:r>
      <w:r w:rsidRPr="004C3AD7">
        <w:rPr>
          <w:lang w:val="ru-RU"/>
        </w:rPr>
        <w:t xml:space="preserve"> = 100 000 точек) в цветовой схеме </w:t>
      </w:r>
      <w:r>
        <w:t>RGBA</w:t>
      </w:r>
      <w:r w:rsidRPr="004C3AD7">
        <w:rPr>
          <w:lang w:val="ru-RU"/>
        </w:rPr>
        <w:t xml:space="preserve"> для каждого из шести канонических геометрических контейнеров.</w:t>
      </w:r>
    </w:p>
    <w:p w14:paraId="1C6DD74A" w14:textId="77777777" w:rsidR="00B27132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6277A834" wp14:editId="237CBF8A">
            <wp:extent cx="5220000" cy="40023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cube_point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02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8FA44" w14:textId="77777777" w:rsidR="00B27132" w:rsidRPr="004C3AD7" w:rsidRDefault="00000000">
      <w:pPr>
        <w:spacing w:after="120"/>
        <w:jc w:val="center"/>
        <w:rPr>
          <w:lang w:val="ru-RU"/>
        </w:rPr>
      </w:pPr>
      <w:r w:rsidRPr="004C3AD7">
        <w:rPr>
          <w:lang w:val="ru-RU"/>
        </w:rPr>
        <w:t>Рисунок 2 - Равномерное заполнение кубического домена 1024×1024×1024 точками (</w:t>
      </w:r>
      <w:r>
        <w:t>N</w:t>
      </w:r>
      <w:r w:rsidRPr="004C3AD7">
        <w:rPr>
          <w:lang w:val="ru-RU"/>
        </w:rPr>
        <w:t xml:space="preserve"> = 100 000)</w:t>
      </w:r>
    </w:p>
    <w:p w14:paraId="50D5C803" w14:textId="77777777" w:rsidR="00B27132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3CCD326" wp14:editId="63CD0D41">
            <wp:extent cx="5220000" cy="400234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sphere_volume_poin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02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6F59B" w14:textId="77777777" w:rsidR="00B27132" w:rsidRPr="004C3AD7" w:rsidRDefault="00000000">
      <w:pPr>
        <w:spacing w:after="120"/>
        <w:jc w:val="center"/>
        <w:rPr>
          <w:lang w:val="ru-RU"/>
        </w:rPr>
      </w:pPr>
      <w:r w:rsidRPr="004C3AD7">
        <w:rPr>
          <w:lang w:val="ru-RU"/>
        </w:rPr>
        <w:t>Рисунок 3 - Изотропное распределение 100 000 точек во внутреннем объеме шара с коррекцией кубического корня</w:t>
      </w:r>
    </w:p>
    <w:p w14:paraId="6CE8FEF7" w14:textId="77777777" w:rsidR="00B27132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4C825625" wp14:editId="3F2FB9FC">
            <wp:extent cx="5220000" cy="400234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sphere_surface_poin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02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A4AC2" w14:textId="77777777" w:rsidR="00B27132" w:rsidRPr="004C3AD7" w:rsidRDefault="00000000">
      <w:pPr>
        <w:spacing w:after="120"/>
        <w:jc w:val="center"/>
        <w:rPr>
          <w:lang w:val="ru-RU"/>
        </w:rPr>
      </w:pPr>
      <w:r w:rsidRPr="004C3AD7">
        <w:rPr>
          <w:lang w:val="ru-RU"/>
        </w:rPr>
        <w:lastRenderedPageBreak/>
        <w:t>Рисунок 4 - Плотность распределения 100 000 точек на двумерной сферической оболочке</w:t>
      </w:r>
    </w:p>
    <w:p w14:paraId="7162C638" w14:textId="77777777" w:rsidR="00B27132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24FECBA5" wp14:editId="5DD73D46">
            <wp:extent cx="5220000" cy="400234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cylinder_volume_poi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02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B5910" w14:textId="77777777" w:rsidR="00B27132" w:rsidRPr="004C3AD7" w:rsidRDefault="00000000">
      <w:pPr>
        <w:spacing w:after="120"/>
        <w:jc w:val="center"/>
        <w:rPr>
          <w:lang w:val="ru-RU"/>
        </w:rPr>
      </w:pPr>
      <w:r w:rsidRPr="004C3AD7">
        <w:rPr>
          <w:lang w:val="ru-RU"/>
        </w:rPr>
        <w:t>Рисунок 5 - Заполнение цилиндрического объема с нормализацией радиальной координаты через квадратный корень</w:t>
      </w:r>
    </w:p>
    <w:p w14:paraId="4C74AB6E" w14:textId="77777777" w:rsidR="00B27132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25569972" wp14:editId="06497D4A">
            <wp:extent cx="5220000" cy="400234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cylinder_surface_poin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02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1751A" w14:textId="77777777" w:rsidR="00B27132" w:rsidRPr="004C3AD7" w:rsidRDefault="00000000">
      <w:pPr>
        <w:spacing w:after="120"/>
        <w:jc w:val="center"/>
        <w:rPr>
          <w:lang w:val="ru-RU"/>
        </w:rPr>
      </w:pPr>
      <w:r w:rsidRPr="004C3AD7">
        <w:rPr>
          <w:lang w:val="ru-RU"/>
        </w:rPr>
        <w:t>Рисунок 6 - Распределение 100 000 точек по боковой поверхности цилиндра</w:t>
      </w:r>
    </w:p>
    <w:p w14:paraId="0E562DA1" w14:textId="77777777" w:rsidR="00B27132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4C582F50" wp14:editId="6E1BE913">
            <wp:extent cx="5220000" cy="400234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cone_poin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02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14265" w14:textId="77777777" w:rsidR="00B27132" w:rsidRPr="004C3AD7" w:rsidRDefault="00000000">
      <w:pPr>
        <w:spacing w:after="120"/>
        <w:jc w:val="center"/>
        <w:rPr>
          <w:lang w:val="ru-RU"/>
        </w:rPr>
      </w:pPr>
      <w:r w:rsidRPr="004C3AD7">
        <w:rPr>
          <w:lang w:val="ru-RU"/>
        </w:rPr>
        <w:t>Рисунок 7 - Генерация точечного массива (</w:t>
      </w:r>
      <w:r>
        <w:t>N</w:t>
      </w:r>
      <w:r w:rsidRPr="004C3AD7">
        <w:rPr>
          <w:lang w:val="ru-RU"/>
        </w:rPr>
        <w:t xml:space="preserve"> = 100 000) в коническом теле</w:t>
      </w:r>
    </w:p>
    <w:p w14:paraId="65FCEC6A" w14:textId="77777777" w:rsidR="00B27132" w:rsidRPr="004C3AD7" w:rsidRDefault="00000000">
      <w:pPr>
        <w:ind w:firstLine="709"/>
        <w:jc w:val="both"/>
        <w:rPr>
          <w:lang w:val="ru-RU"/>
        </w:rPr>
      </w:pPr>
      <w:r w:rsidRPr="004C3AD7">
        <w:rPr>
          <w:lang w:val="ru-RU"/>
        </w:rPr>
        <w:lastRenderedPageBreak/>
        <w:t xml:space="preserve">В соответствии с заданием, динамика времени жизни и свечения звезд моделируется в периодическом событии </w:t>
      </w:r>
      <w:r>
        <w:t>OnProgress</w:t>
      </w:r>
      <w:r w:rsidRPr="004C3AD7">
        <w:rPr>
          <w:lang w:val="ru-RU"/>
        </w:rPr>
        <w:t xml:space="preserve"> таймера </w:t>
      </w:r>
      <w:r>
        <w:t>TGLCadencer</w:t>
      </w:r>
      <w:r w:rsidRPr="004C3AD7">
        <w:rPr>
          <w:lang w:val="ru-RU"/>
        </w:rPr>
        <w:t xml:space="preserve">. Каждому объекту сопоставляется персональный интервал жизненного цикла в диапазоне [1–100] секунд. При каждом кадре переменная оставшегося времени уменьшается на </w:t>
      </w:r>
      <w:r>
        <w:t>deltaTime</w:t>
      </w:r>
      <w:r w:rsidRPr="004C3AD7">
        <w:rPr>
          <w:lang w:val="ru-RU"/>
        </w:rPr>
        <w:t xml:space="preserve">, а цветовые каналы </w:t>
      </w:r>
      <w:r>
        <w:t>RGB</w:t>
      </w:r>
      <w:r w:rsidRPr="004C3AD7">
        <w:rPr>
          <w:lang w:val="ru-RU"/>
        </w:rPr>
        <w:t xml:space="preserve"> масштабируются коэффициентом затухания </w:t>
      </w:r>
      <w:r>
        <w:t>factor</w:t>
      </w:r>
      <w:r w:rsidRPr="004C3AD7">
        <w:rPr>
          <w:lang w:val="ru-RU"/>
        </w:rPr>
        <w:t xml:space="preserve"> = </w:t>
      </w:r>
      <w:r>
        <w:t>curLife</w:t>
      </w:r>
      <w:r w:rsidRPr="004C3AD7">
        <w:rPr>
          <w:lang w:val="ru-RU"/>
        </w:rPr>
        <w:t xml:space="preserve"> / </w:t>
      </w:r>
      <w:r>
        <w:t>maxLife</w:t>
      </w:r>
      <w:r w:rsidRPr="004C3AD7">
        <w:rPr>
          <w:lang w:val="ru-RU"/>
        </w:rPr>
        <w:t>. Когда запас светимости исчерпывается, точка перерождается с новым случайным интервалом жизни.</w:t>
      </w:r>
    </w:p>
    <w:p w14:paraId="3306828A" w14:textId="77777777" w:rsidR="00B27132" w:rsidRPr="004C3AD7" w:rsidRDefault="00000000">
      <w:pPr>
        <w:spacing w:before="120" w:after="40"/>
        <w:rPr>
          <w:lang w:val="ru-RU"/>
        </w:rPr>
      </w:pPr>
      <w:r w:rsidRPr="004C3AD7">
        <w:rPr>
          <w:lang w:val="ru-RU"/>
        </w:rPr>
        <w:t xml:space="preserve">Листинг 2 - Обработчик каденсера </w:t>
      </w:r>
      <w:r>
        <w:t>GLCadencer</w:t>
      </w:r>
      <w:r w:rsidRPr="004C3AD7">
        <w:rPr>
          <w:lang w:val="ru-RU"/>
        </w:rPr>
        <w:t>1</w:t>
      </w:r>
      <w:r>
        <w:t>Progress</w:t>
      </w:r>
      <w:r w:rsidRPr="004C3AD7">
        <w:rPr>
          <w:lang w:val="ru-RU"/>
        </w:rPr>
        <w:t xml:space="preserve"> — расчет затухания и регенерации светимости</w:t>
      </w:r>
    </w:p>
    <w:p w14:paraId="1BCAAE6B" w14:textId="77777777" w:rsidR="00B27132" w:rsidRPr="004C3AD7" w:rsidRDefault="00000000">
      <w:pPr>
        <w:spacing w:line="240" w:lineRule="auto"/>
        <w:ind w:left="357"/>
        <w:rPr>
          <w:lang w:val="ru-RU"/>
        </w:rPr>
      </w:pPr>
      <w:r w:rsidRPr="004C3AD7">
        <w:rPr>
          <w:rFonts w:ascii="Courier New" w:hAnsi="Courier New"/>
          <w:sz w:val="22"/>
          <w:lang w:val="ru-RU"/>
        </w:rPr>
        <w:t>// Моделирование длительности свечения точек [1-100] секунд</w:t>
      </w:r>
    </w:p>
    <w:p w14:paraId="499200E2" w14:textId="77777777" w:rsidR="00B27132" w:rsidRPr="004C3AD7" w:rsidRDefault="00000000">
      <w:pPr>
        <w:spacing w:line="240" w:lineRule="auto"/>
        <w:ind w:left="357"/>
        <w:rPr>
          <w:lang w:val="ru-RU"/>
        </w:rPr>
      </w:pPr>
      <w:r>
        <w:rPr>
          <w:rFonts w:ascii="Courier New" w:hAnsi="Courier New"/>
          <w:sz w:val="22"/>
        </w:rPr>
        <w:t>void</w:t>
      </w:r>
      <w:r w:rsidRPr="004C3AD7">
        <w:rPr>
          <w:rFonts w:ascii="Courier New" w:hAnsi="Courier New"/>
          <w:sz w:val="22"/>
          <w:lang w:val="ru-RU"/>
        </w:rPr>
        <w:t xml:space="preserve"> __</w:t>
      </w:r>
      <w:r>
        <w:rPr>
          <w:rFonts w:ascii="Courier New" w:hAnsi="Courier New"/>
          <w:sz w:val="22"/>
        </w:rPr>
        <w:t>fastcall</w:t>
      </w:r>
      <w:r w:rsidRPr="004C3AD7">
        <w:rPr>
          <w:rFonts w:ascii="Courier New" w:hAnsi="Courier New"/>
          <w:sz w:val="22"/>
          <w:lang w:val="ru-RU"/>
        </w:rPr>
        <w:t xml:space="preserve"> </w:t>
      </w:r>
      <w:r>
        <w:rPr>
          <w:rFonts w:ascii="Courier New" w:hAnsi="Courier New"/>
          <w:sz w:val="22"/>
        </w:rPr>
        <w:t>TForm</w:t>
      </w:r>
      <w:r w:rsidRPr="004C3AD7">
        <w:rPr>
          <w:rFonts w:ascii="Courier New" w:hAnsi="Courier New"/>
          <w:sz w:val="22"/>
          <w:lang w:val="ru-RU"/>
        </w:rPr>
        <w:t>1::</w:t>
      </w:r>
      <w:r>
        <w:rPr>
          <w:rFonts w:ascii="Courier New" w:hAnsi="Courier New"/>
          <w:sz w:val="22"/>
        </w:rPr>
        <w:t>GLCadencer</w:t>
      </w:r>
      <w:r w:rsidRPr="004C3AD7">
        <w:rPr>
          <w:rFonts w:ascii="Courier New" w:hAnsi="Courier New"/>
          <w:sz w:val="22"/>
          <w:lang w:val="ru-RU"/>
        </w:rPr>
        <w:t>1</w:t>
      </w:r>
      <w:r>
        <w:rPr>
          <w:rFonts w:ascii="Courier New" w:hAnsi="Courier New"/>
          <w:sz w:val="22"/>
        </w:rPr>
        <w:t>Progress</w:t>
      </w:r>
      <w:r w:rsidRPr="004C3AD7">
        <w:rPr>
          <w:rFonts w:ascii="Courier New" w:hAnsi="Courier New"/>
          <w:sz w:val="22"/>
          <w:lang w:val="ru-RU"/>
        </w:rPr>
        <w:t>(</w:t>
      </w:r>
    </w:p>
    <w:p w14:paraId="0138B8EB" w14:textId="77777777" w:rsidR="00B27132" w:rsidRDefault="00000000">
      <w:pPr>
        <w:spacing w:line="240" w:lineRule="auto"/>
        <w:ind w:left="357"/>
      </w:pPr>
      <w:r w:rsidRPr="004C3AD7">
        <w:rPr>
          <w:rFonts w:ascii="Courier New" w:hAnsi="Courier New"/>
          <w:sz w:val="22"/>
          <w:lang w:val="ru-RU"/>
        </w:rPr>
        <w:t xml:space="preserve">    </w:t>
      </w:r>
      <w:r>
        <w:rPr>
          <w:rFonts w:ascii="Courier New" w:hAnsi="Courier New"/>
          <w:sz w:val="22"/>
        </w:rPr>
        <w:t>TObject* Sender, const double deltaTime, const double newTime)</w:t>
      </w:r>
    </w:p>
    <w:p w14:paraId="781AC88A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>{</w:t>
      </w:r>
    </w:p>
    <w:p w14:paraId="368C46AD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 xml:space="preserve">    if (chbLifetime-&gt;Checked &amp;&amp; !m_starsLife.empty() &amp;&amp; Stars &amp;&amp; Stars-&gt;Colors-&gt;Count &gt; 0) {</w:t>
      </w:r>
    </w:p>
    <w:p w14:paraId="3E80397C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 xml:space="preserve">        float dt = (float)deltaTime;</w:t>
      </w:r>
    </w:p>
    <w:p w14:paraId="582A0D55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 xml:space="preserve">        int n = (int)m_starsLife.size();</w:t>
      </w:r>
    </w:p>
    <w:p w14:paraId="604E5410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 xml:space="preserve">        for (int i = 0; i &lt; n; i++) {</w:t>
      </w:r>
    </w:p>
    <w:p w14:paraId="37FBD004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 xml:space="preserve">            m_starsLife[i].curLife -= dt;</w:t>
      </w:r>
    </w:p>
    <w:p w14:paraId="5267FA00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 xml:space="preserve">            if (m_starsLife[i].curLife &lt;= 0.0f) {</w:t>
      </w:r>
    </w:p>
    <w:p w14:paraId="79EEB5F3" w14:textId="77777777" w:rsidR="00B27132" w:rsidRPr="004C3AD7" w:rsidRDefault="00000000">
      <w:pPr>
        <w:spacing w:line="240" w:lineRule="auto"/>
        <w:ind w:left="357"/>
        <w:rPr>
          <w:lang w:val="ru-RU"/>
        </w:rPr>
      </w:pPr>
      <w:r>
        <w:rPr>
          <w:rFonts w:ascii="Courier New" w:hAnsi="Courier New"/>
          <w:sz w:val="22"/>
        </w:rPr>
        <w:t xml:space="preserve">                </w:t>
      </w:r>
      <w:r w:rsidRPr="004C3AD7">
        <w:rPr>
          <w:rFonts w:ascii="Courier New" w:hAnsi="Courier New"/>
          <w:sz w:val="22"/>
          <w:lang w:val="ru-RU"/>
        </w:rPr>
        <w:t>// Перезапуск свечения (рождение новой звезды)</w:t>
      </w:r>
    </w:p>
    <w:p w14:paraId="55C73751" w14:textId="77777777" w:rsidR="00B27132" w:rsidRDefault="00000000">
      <w:pPr>
        <w:spacing w:line="240" w:lineRule="auto"/>
        <w:ind w:left="357"/>
      </w:pPr>
      <w:r w:rsidRPr="004C3AD7">
        <w:rPr>
          <w:rFonts w:ascii="Courier New" w:hAnsi="Courier New"/>
          <w:sz w:val="22"/>
          <w:lang w:val="ru-RU"/>
        </w:rPr>
        <w:t xml:space="preserve">                </w:t>
      </w:r>
      <w:r>
        <w:rPr>
          <w:rFonts w:ascii="Courier New" w:hAnsi="Courier New"/>
          <w:sz w:val="22"/>
        </w:rPr>
        <w:t>m_starsLife[i].maxLife = 1.0f + (float)(rand() % 100);</w:t>
      </w:r>
    </w:p>
    <w:p w14:paraId="56A20AFF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 xml:space="preserve">                m_starsLife[i].curLife = m_starsLife[i].maxLife;</w:t>
      </w:r>
    </w:p>
    <w:p w14:paraId="218CBA0C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 xml:space="preserve">            }</w:t>
      </w:r>
    </w:p>
    <w:p w14:paraId="2ECA16EE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 xml:space="preserve">            float factor = m_starsLife[i].curLife / m_starsLife[i].maxLife;</w:t>
      </w:r>
    </w:p>
    <w:p w14:paraId="19DE879F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 xml:space="preserve">            // Плавное мерцание/затухание</w:t>
      </w:r>
    </w:p>
    <w:p w14:paraId="0905AC77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 xml:space="preserve">            Stars-&gt;Colors-&gt;Items[i] = VectorMake(</w:t>
      </w:r>
    </w:p>
    <w:p w14:paraId="39B61292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 xml:space="preserve">                m_starsLife[i].r * factor,</w:t>
      </w:r>
    </w:p>
    <w:p w14:paraId="18F32D81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 xml:space="preserve">                m_starsLife[i].g * factor,</w:t>
      </w:r>
    </w:p>
    <w:p w14:paraId="442565C3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 xml:space="preserve">                m_starsLife[i].b * factor,</w:t>
      </w:r>
    </w:p>
    <w:p w14:paraId="69BDB0A5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 xml:space="preserve">                1.0f</w:t>
      </w:r>
    </w:p>
    <w:p w14:paraId="2D2E9CBC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 xml:space="preserve">            );</w:t>
      </w:r>
    </w:p>
    <w:p w14:paraId="703F9643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 xml:space="preserve">        }</w:t>
      </w:r>
    </w:p>
    <w:p w14:paraId="52746A7F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 xml:space="preserve">    }</w:t>
      </w:r>
    </w:p>
    <w:p w14:paraId="5726622D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 xml:space="preserve">    GLSceneViewer1-&gt;Invalidate();</w:t>
      </w:r>
    </w:p>
    <w:p w14:paraId="76914298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>}</w:t>
      </w:r>
    </w:p>
    <w:p w14:paraId="3DB4B0CA" w14:textId="77777777" w:rsidR="00B27132" w:rsidRDefault="00000000">
      <w:pPr>
        <w:spacing w:before="40" w:after="120"/>
      </w:pPr>
      <w:r>
        <w:t>Конец листинга 2</w:t>
      </w:r>
    </w:p>
    <w:p w14:paraId="57EEFAB1" w14:textId="77777777" w:rsidR="00B27132" w:rsidRPr="004C3AD7" w:rsidRDefault="00000000">
      <w:pPr>
        <w:ind w:firstLine="709"/>
        <w:jc w:val="both"/>
        <w:rPr>
          <w:lang w:val="ru-RU"/>
        </w:rPr>
      </w:pPr>
      <w:r w:rsidRPr="004C3AD7">
        <w:rPr>
          <w:lang w:val="ru-RU"/>
        </w:rPr>
        <w:t>По радиокнопке «Сферы (</w:t>
      </w:r>
      <w:r>
        <w:t>TGLSphere</w:t>
      </w:r>
      <w:r w:rsidRPr="004C3AD7">
        <w:rPr>
          <w:lang w:val="ru-RU"/>
        </w:rPr>
        <w:t xml:space="preserve"> 7 цветов)» вместо точечных примитивов создается набор 3</w:t>
      </w:r>
      <w:r>
        <w:t>D</w:t>
      </w:r>
      <w:r w:rsidRPr="004C3AD7">
        <w:rPr>
          <w:lang w:val="ru-RU"/>
        </w:rPr>
        <w:t xml:space="preserve">-сфер </w:t>
      </w:r>
      <w:r>
        <w:t>TGLSphere</w:t>
      </w:r>
      <w:r w:rsidRPr="004C3AD7">
        <w:rPr>
          <w:lang w:val="ru-RU"/>
        </w:rPr>
        <w:t xml:space="preserve"> случайного нормированного радиуса [0, 1] и семи спектральных цветов радуги (КОЖЗГСФ: красный, оранжевый, желтый, зеленый, голубой, синий, </w:t>
      </w:r>
      <w:r w:rsidRPr="004C3AD7">
        <w:rPr>
          <w:lang w:val="ru-RU"/>
        </w:rPr>
        <w:lastRenderedPageBreak/>
        <w:t>фиолетовый). Для моделирования эффекта свечения настроены свойства диффузного рассеяния (</w:t>
      </w:r>
      <w:r>
        <w:t>Diffuse</w:t>
      </w:r>
      <w:r w:rsidRPr="004C3AD7">
        <w:rPr>
          <w:lang w:val="ru-RU"/>
        </w:rPr>
        <w:t>) и самосвечения (</w:t>
      </w:r>
      <w:r>
        <w:t>Emission</w:t>
      </w:r>
      <w:r w:rsidRPr="004C3AD7">
        <w:rPr>
          <w:lang w:val="ru-RU"/>
        </w:rPr>
        <w:t>) материала (рисунки 8–10).</w:t>
      </w:r>
    </w:p>
    <w:p w14:paraId="061432D1" w14:textId="77777777" w:rsidR="00B27132" w:rsidRPr="004C3AD7" w:rsidRDefault="00000000">
      <w:pPr>
        <w:spacing w:before="120" w:after="40"/>
        <w:rPr>
          <w:lang w:val="ru-RU"/>
        </w:rPr>
      </w:pPr>
      <w:r w:rsidRPr="004C3AD7">
        <w:rPr>
          <w:lang w:val="ru-RU"/>
        </w:rPr>
        <w:t xml:space="preserve">Листинг 3 - Метод </w:t>
      </w:r>
      <w:r>
        <w:t>GenerateStarsSpheres</w:t>
      </w:r>
      <w:r w:rsidRPr="004C3AD7">
        <w:rPr>
          <w:lang w:val="ru-RU"/>
        </w:rPr>
        <w:t xml:space="preserve"> — создание 3</w:t>
      </w:r>
      <w:r>
        <w:t>D</w:t>
      </w:r>
      <w:r w:rsidRPr="004C3AD7">
        <w:rPr>
          <w:lang w:val="ru-RU"/>
        </w:rPr>
        <w:t>-сфер спектральных цветов радуги [КОЖЗГСФ]</w:t>
      </w:r>
    </w:p>
    <w:p w14:paraId="4FEE3F96" w14:textId="77777777" w:rsidR="00B27132" w:rsidRPr="004C3AD7" w:rsidRDefault="00000000">
      <w:pPr>
        <w:spacing w:line="240" w:lineRule="auto"/>
        <w:ind w:left="357"/>
        <w:rPr>
          <w:lang w:val="ru-RU"/>
        </w:rPr>
      </w:pPr>
      <w:r w:rsidRPr="004C3AD7">
        <w:rPr>
          <w:rFonts w:ascii="Courier New" w:hAnsi="Courier New"/>
          <w:sz w:val="22"/>
          <w:lang w:val="ru-RU"/>
        </w:rPr>
        <w:t>// Генерация 3</w:t>
      </w:r>
      <w:r>
        <w:rPr>
          <w:rFonts w:ascii="Courier New" w:hAnsi="Courier New"/>
          <w:sz w:val="22"/>
        </w:rPr>
        <w:t>D</w:t>
      </w:r>
      <w:r w:rsidRPr="004C3AD7">
        <w:rPr>
          <w:rFonts w:ascii="Courier New" w:hAnsi="Courier New"/>
          <w:sz w:val="22"/>
          <w:lang w:val="ru-RU"/>
        </w:rPr>
        <w:t xml:space="preserve">-сфер </w:t>
      </w:r>
      <w:r>
        <w:rPr>
          <w:rFonts w:ascii="Courier New" w:hAnsi="Courier New"/>
          <w:sz w:val="22"/>
        </w:rPr>
        <w:t>TGLSphere</w:t>
      </w:r>
      <w:r w:rsidRPr="004C3AD7">
        <w:rPr>
          <w:rFonts w:ascii="Courier New" w:hAnsi="Courier New"/>
          <w:sz w:val="22"/>
          <w:lang w:val="ru-RU"/>
        </w:rPr>
        <w:t xml:space="preserve"> с 7 цветами радуги [КОЖЗГСФ] — Селезнев Михаил</w:t>
      </w:r>
    </w:p>
    <w:p w14:paraId="020A3829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>void TForm1::GenerateStarsSpheres(int count, int containerType)</w:t>
      </w:r>
    </w:p>
    <w:p w14:paraId="5D192820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>{</w:t>
      </w:r>
    </w:p>
    <w:p w14:paraId="29254C6A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 xml:space="preserve">    int actualCount = count &gt; 300 ? 300 : count;</w:t>
      </w:r>
    </w:p>
    <w:p w14:paraId="16F1417F" w14:textId="77777777" w:rsidR="00B27132" w:rsidRDefault="00B27132">
      <w:pPr>
        <w:spacing w:line="240" w:lineRule="auto"/>
        <w:ind w:left="357"/>
      </w:pPr>
    </w:p>
    <w:p w14:paraId="406A6773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 xml:space="preserve">    for (int i = 0; i &lt; actualCount; i++) {</w:t>
      </w:r>
    </w:p>
    <w:p w14:paraId="4D0F771A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 xml:space="preserve">        Point3D p = getContainerPoint(containerType);</w:t>
      </w:r>
    </w:p>
    <w:p w14:paraId="6558EF7E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 xml:space="preserve">        TGLSphere* sp = (TGLSphere*)(dcBlock-&gt;AddNewChild(__classid(TGLSphere)));</w:t>
      </w:r>
    </w:p>
    <w:p w14:paraId="1FE8A6D1" w14:textId="77777777" w:rsidR="00B27132" w:rsidRDefault="00B27132">
      <w:pPr>
        <w:spacing w:line="240" w:lineRule="auto"/>
        <w:ind w:left="357"/>
      </w:pPr>
    </w:p>
    <w:p w14:paraId="3B5464EF" w14:textId="77777777" w:rsidR="00B27132" w:rsidRPr="004C3AD7" w:rsidRDefault="00000000">
      <w:pPr>
        <w:spacing w:line="240" w:lineRule="auto"/>
        <w:ind w:left="357"/>
        <w:rPr>
          <w:lang w:val="ru-RU"/>
        </w:rPr>
      </w:pPr>
      <w:r>
        <w:rPr>
          <w:rFonts w:ascii="Courier New" w:hAnsi="Courier New"/>
          <w:sz w:val="22"/>
        </w:rPr>
        <w:t xml:space="preserve">        </w:t>
      </w:r>
      <w:r w:rsidRPr="004C3AD7">
        <w:rPr>
          <w:rFonts w:ascii="Courier New" w:hAnsi="Courier New"/>
          <w:sz w:val="22"/>
          <w:lang w:val="ru-RU"/>
        </w:rPr>
        <w:t>// Случайный радиус [0, 1], масштабированный для куба 1024</w:t>
      </w:r>
      <w:r>
        <w:rPr>
          <w:rFonts w:ascii="Courier New" w:hAnsi="Courier New"/>
          <w:sz w:val="22"/>
        </w:rPr>
        <w:t>x</w:t>
      </w:r>
      <w:r w:rsidRPr="004C3AD7">
        <w:rPr>
          <w:rFonts w:ascii="Courier New" w:hAnsi="Courier New"/>
          <w:sz w:val="22"/>
          <w:lang w:val="ru-RU"/>
        </w:rPr>
        <w:t>1024</w:t>
      </w:r>
      <w:r>
        <w:rPr>
          <w:rFonts w:ascii="Courier New" w:hAnsi="Courier New"/>
          <w:sz w:val="22"/>
        </w:rPr>
        <w:t>x</w:t>
      </w:r>
      <w:r w:rsidRPr="004C3AD7">
        <w:rPr>
          <w:rFonts w:ascii="Courier New" w:hAnsi="Courier New"/>
          <w:sz w:val="22"/>
          <w:lang w:val="ru-RU"/>
        </w:rPr>
        <w:t>1024</w:t>
      </w:r>
    </w:p>
    <w:p w14:paraId="2FB109D4" w14:textId="77777777" w:rsidR="00B27132" w:rsidRDefault="00000000">
      <w:pPr>
        <w:spacing w:line="240" w:lineRule="auto"/>
        <w:ind w:left="357"/>
      </w:pPr>
      <w:r w:rsidRPr="004C3AD7">
        <w:rPr>
          <w:rFonts w:ascii="Courier New" w:hAnsi="Courier New"/>
          <w:sz w:val="22"/>
          <w:lang w:val="ru-RU"/>
        </w:rPr>
        <w:t xml:space="preserve">        </w:t>
      </w:r>
      <w:r>
        <w:rPr>
          <w:rFonts w:ascii="Courier New" w:hAnsi="Courier New"/>
          <w:sz w:val="22"/>
        </w:rPr>
        <w:t>float normRadius = (float)(1 + rand() % 100) / 100.0f; // [0.01, 1.0]</w:t>
      </w:r>
    </w:p>
    <w:p w14:paraId="35D2DE29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 xml:space="preserve">        sp-&gt;Radius = normRadius * 20.0f + 5.0f;                // видимый размер сферы</w:t>
      </w:r>
    </w:p>
    <w:p w14:paraId="75A1A40E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 xml:space="preserve">        sp-&gt;Position-&gt;SetPoint(p.x, p.y, p.z);</w:t>
      </w:r>
    </w:p>
    <w:p w14:paraId="551FB322" w14:textId="77777777" w:rsidR="00B27132" w:rsidRPr="004C3AD7" w:rsidRDefault="00000000">
      <w:pPr>
        <w:spacing w:line="240" w:lineRule="auto"/>
        <w:ind w:left="357"/>
        <w:rPr>
          <w:lang w:val="ru-RU"/>
        </w:rPr>
      </w:pPr>
      <w:r>
        <w:rPr>
          <w:rFonts w:ascii="Courier New" w:hAnsi="Courier New"/>
          <w:sz w:val="22"/>
        </w:rPr>
        <w:t xml:space="preserve">        sp</w:t>
      </w:r>
      <w:r w:rsidRPr="004C3AD7">
        <w:rPr>
          <w:rFonts w:ascii="Courier New" w:hAnsi="Courier New"/>
          <w:sz w:val="22"/>
          <w:lang w:val="ru-RU"/>
        </w:rPr>
        <w:t>-&gt;</w:t>
      </w:r>
      <w:r>
        <w:rPr>
          <w:rFonts w:ascii="Courier New" w:hAnsi="Courier New"/>
          <w:sz w:val="22"/>
        </w:rPr>
        <w:t>Stacks</w:t>
      </w:r>
      <w:r w:rsidRPr="004C3AD7">
        <w:rPr>
          <w:rFonts w:ascii="Courier New" w:hAnsi="Courier New"/>
          <w:sz w:val="22"/>
          <w:lang w:val="ru-RU"/>
        </w:rPr>
        <w:t xml:space="preserve"> = 12;</w:t>
      </w:r>
    </w:p>
    <w:p w14:paraId="3C27F78B" w14:textId="77777777" w:rsidR="00B27132" w:rsidRPr="004C3AD7" w:rsidRDefault="00000000">
      <w:pPr>
        <w:spacing w:line="240" w:lineRule="auto"/>
        <w:ind w:left="357"/>
        <w:rPr>
          <w:lang w:val="ru-RU"/>
        </w:rPr>
      </w:pPr>
      <w:r w:rsidRPr="004C3AD7">
        <w:rPr>
          <w:rFonts w:ascii="Courier New" w:hAnsi="Courier New"/>
          <w:sz w:val="22"/>
          <w:lang w:val="ru-RU"/>
        </w:rPr>
        <w:t xml:space="preserve">        </w:t>
      </w:r>
      <w:r>
        <w:rPr>
          <w:rFonts w:ascii="Courier New" w:hAnsi="Courier New"/>
          <w:sz w:val="22"/>
        </w:rPr>
        <w:t>sp</w:t>
      </w:r>
      <w:r w:rsidRPr="004C3AD7">
        <w:rPr>
          <w:rFonts w:ascii="Courier New" w:hAnsi="Courier New"/>
          <w:sz w:val="22"/>
          <w:lang w:val="ru-RU"/>
        </w:rPr>
        <w:t>-&gt;</w:t>
      </w:r>
      <w:r>
        <w:rPr>
          <w:rFonts w:ascii="Courier New" w:hAnsi="Courier New"/>
          <w:sz w:val="22"/>
        </w:rPr>
        <w:t>Slices</w:t>
      </w:r>
      <w:r w:rsidRPr="004C3AD7">
        <w:rPr>
          <w:rFonts w:ascii="Courier New" w:hAnsi="Courier New"/>
          <w:sz w:val="22"/>
          <w:lang w:val="ru-RU"/>
        </w:rPr>
        <w:t xml:space="preserve"> = 12;</w:t>
      </w:r>
    </w:p>
    <w:p w14:paraId="64506151" w14:textId="77777777" w:rsidR="00B27132" w:rsidRPr="004C3AD7" w:rsidRDefault="00B27132">
      <w:pPr>
        <w:spacing w:line="240" w:lineRule="auto"/>
        <w:ind w:left="357"/>
        <w:rPr>
          <w:lang w:val="ru-RU"/>
        </w:rPr>
      </w:pPr>
    </w:p>
    <w:p w14:paraId="7AB247C0" w14:textId="77777777" w:rsidR="00B27132" w:rsidRPr="004C3AD7" w:rsidRDefault="00000000">
      <w:pPr>
        <w:spacing w:line="240" w:lineRule="auto"/>
        <w:ind w:left="357"/>
        <w:rPr>
          <w:lang w:val="ru-RU"/>
        </w:rPr>
      </w:pPr>
      <w:r w:rsidRPr="004C3AD7">
        <w:rPr>
          <w:rFonts w:ascii="Courier New" w:hAnsi="Courier New"/>
          <w:sz w:val="22"/>
          <w:lang w:val="ru-RU"/>
        </w:rPr>
        <w:t xml:space="preserve">        // Выбор одного из 7 цветов радуги [КОЖЗГСФ]</w:t>
      </w:r>
    </w:p>
    <w:p w14:paraId="24777D19" w14:textId="77777777" w:rsidR="00B27132" w:rsidRDefault="00000000">
      <w:pPr>
        <w:spacing w:line="240" w:lineRule="auto"/>
        <w:ind w:left="357"/>
      </w:pPr>
      <w:r w:rsidRPr="004C3AD7">
        <w:rPr>
          <w:rFonts w:ascii="Courier New" w:hAnsi="Courier New"/>
          <w:sz w:val="22"/>
          <w:lang w:val="ru-RU"/>
        </w:rPr>
        <w:t xml:space="preserve">        </w:t>
      </w:r>
      <w:r>
        <w:rPr>
          <w:rFonts w:ascii="Courier New" w:hAnsi="Courier New"/>
          <w:sz w:val="22"/>
        </w:rPr>
        <w:t>int colIdx = rand() % 7;</w:t>
      </w:r>
    </w:p>
    <w:p w14:paraId="1706F4BD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 xml:space="preserve">        float cr = RAINBOW_COLORS[colIdx][0];</w:t>
      </w:r>
    </w:p>
    <w:p w14:paraId="00E7A32C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 xml:space="preserve">        float cg = RAINBOW_COLORS[colIdx][1];</w:t>
      </w:r>
    </w:p>
    <w:p w14:paraId="516B7E6A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 xml:space="preserve">        float cb = RAINBOW_COLORS[colIdx][2];</w:t>
      </w:r>
    </w:p>
    <w:p w14:paraId="23DD8187" w14:textId="77777777" w:rsidR="00B27132" w:rsidRDefault="00B27132">
      <w:pPr>
        <w:spacing w:line="240" w:lineRule="auto"/>
        <w:ind w:left="357"/>
      </w:pPr>
    </w:p>
    <w:p w14:paraId="03BECEE5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 xml:space="preserve">        sp-&gt;Material-&gt;FrontProperties-&gt;Diffuse-&gt;Color = VectorMake(cr, cg, cb, 1.0f);</w:t>
      </w:r>
    </w:p>
    <w:p w14:paraId="4A13D92B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 xml:space="preserve">        sp-&gt;Material-&gt;FrontProperties-&gt;Emission-&gt;Color = VectorMake(cr * 0.4f, cg * 0.4f, cb * 0.4f, 1.0f);</w:t>
      </w:r>
    </w:p>
    <w:p w14:paraId="767F2660" w14:textId="77777777" w:rsidR="00B27132" w:rsidRDefault="00B27132">
      <w:pPr>
        <w:spacing w:line="240" w:lineRule="auto"/>
        <w:ind w:left="357"/>
      </w:pPr>
    </w:p>
    <w:p w14:paraId="06F03653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 xml:space="preserve">        m_spheres.push_back(sp);</w:t>
      </w:r>
    </w:p>
    <w:p w14:paraId="4860D4F6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 xml:space="preserve">    }</w:t>
      </w:r>
    </w:p>
    <w:p w14:paraId="45D6ADCB" w14:textId="77777777" w:rsidR="00B27132" w:rsidRDefault="00000000">
      <w:pPr>
        <w:spacing w:line="240" w:lineRule="auto"/>
        <w:ind w:left="357"/>
      </w:pPr>
      <w:r>
        <w:rPr>
          <w:rFonts w:ascii="Courier New" w:hAnsi="Courier New"/>
          <w:sz w:val="22"/>
        </w:rPr>
        <w:t>}</w:t>
      </w:r>
    </w:p>
    <w:p w14:paraId="57D62913" w14:textId="77777777" w:rsidR="00B27132" w:rsidRDefault="00000000">
      <w:pPr>
        <w:spacing w:before="40" w:after="120"/>
      </w:pPr>
      <w:r>
        <w:t>Конец листинга 3</w:t>
      </w:r>
    </w:p>
    <w:p w14:paraId="4DF2A00F" w14:textId="77777777" w:rsidR="00B27132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3FC97603" wp14:editId="2EC13186">
            <wp:extent cx="5220000" cy="400234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spheres_rainbow_cub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02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33756" w14:textId="77777777" w:rsidR="00B27132" w:rsidRPr="004C3AD7" w:rsidRDefault="00000000">
      <w:pPr>
        <w:spacing w:after="120"/>
        <w:jc w:val="center"/>
        <w:rPr>
          <w:lang w:val="ru-RU"/>
        </w:rPr>
      </w:pPr>
      <w:r w:rsidRPr="004C3AD7">
        <w:rPr>
          <w:lang w:val="ru-RU"/>
        </w:rPr>
        <w:t>Рисунок 8 - Визуализация полигональных 3</w:t>
      </w:r>
      <w:r>
        <w:t>D</w:t>
      </w:r>
      <w:r w:rsidRPr="004C3AD7">
        <w:rPr>
          <w:lang w:val="ru-RU"/>
        </w:rPr>
        <w:t>-сфер семи цветов радуги [КОЖЗГСФ] в кубическом контейнере</w:t>
      </w:r>
    </w:p>
    <w:p w14:paraId="609EE0EA" w14:textId="77777777" w:rsidR="00B27132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4495B2C1" wp14:editId="3DF75E1F">
            <wp:extent cx="5220000" cy="400234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spheres_rainbow_sphe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02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768D1" w14:textId="77777777" w:rsidR="00B27132" w:rsidRPr="004C3AD7" w:rsidRDefault="00000000">
      <w:pPr>
        <w:spacing w:after="120"/>
        <w:jc w:val="center"/>
        <w:rPr>
          <w:lang w:val="ru-RU"/>
        </w:rPr>
      </w:pPr>
      <w:r w:rsidRPr="004C3AD7">
        <w:rPr>
          <w:lang w:val="ru-RU"/>
        </w:rPr>
        <w:t>Рисунок 9 - Визуализация 3</w:t>
      </w:r>
      <w:r>
        <w:t>D</w:t>
      </w:r>
      <w:r w:rsidRPr="004C3AD7">
        <w:rPr>
          <w:lang w:val="ru-RU"/>
        </w:rPr>
        <w:t>-сфер спектральных цветов в объеме шара</w:t>
      </w:r>
    </w:p>
    <w:p w14:paraId="64ED04C6" w14:textId="77777777" w:rsidR="00B27132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5E29417" wp14:editId="70582579">
            <wp:extent cx="5220000" cy="400234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spheres_rainbow_con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02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CFA84" w14:textId="77777777" w:rsidR="00B27132" w:rsidRPr="004C3AD7" w:rsidRDefault="00000000">
      <w:pPr>
        <w:spacing w:after="120"/>
        <w:jc w:val="center"/>
        <w:rPr>
          <w:lang w:val="ru-RU"/>
        </w:rPr>
      </w:pPr>
      <w:r w:rsidRPr="004C3AD7">
        <w:rPr>
          <w:lang w:val="ru-RU"/>
        </w:rPr>
        <w:t>Рисунок 10 - Визуализация 3</w:t>
      </w:r>
      <w:r>
        <w:t>D</w:t>
      </w:r>
      <w:r w:rsidRPr="004C3AD7">
        <w:rPr>
          <w:lang w:val="ru-RU"/>
        </w:rPr>
        <w:t>-сфер спектральных цветов в объеме конуса</w:t>
      </w:r>
    </w:p>
    <w:p w14:paraId="7F838AF1" w14:textId="77777777" w:rsidR="00B27132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00A27B1D" wp14:editId="7459A73A">
            <wp:extent cx="4860000" cy="372631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about_dialo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72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63C74" w14:textId="77777777" w:rsidR="00B27132" w:rsidRPr="004C3AD7" w:rsidRDefault="00000000">
      <w:pPr>
        <w:spacing w:after="120"/>
        <w:jc w:val="center"/>
        <w:rPr>
          <w:lang w:val="ru-RU"/>
        </w:rPr>
      </w:pPr>
      <w:r w:rsidRPr="004C3AD7">
        <w:rPr>
          <w:lang w:val="ru-RU"/>
        </w:rPr>
        <w:t>Рисунок 11 - Информационный диалог «О программе» с реквизитами студента Селезнева Михаила</w:t>
      </w:r>
    </w:p>
    <w:p w14:paraId="76FA268C" w14:textId="77777777" w:rsidR="00B27132" w:rsidRPr="004C3AD7" w:rsidRDefault="00000000">
      <w:pPr>
        <w:spacing w:before="120" w:after="120"/>
        <w:ind w:firstLine="709"/>
        <w:jc w:val="both"/>
        <w:rPr>
          <w:lang w:val="ru-RU"/>
        </w:rPr>
      </w:pPr>
      <w:r w:rsidRPr="004C3AD7">
        <w:rPr>
          <w:lang w:val="ru-RU"/>
        </w:rPr>
        <w:lastRenderedPageBreak/>
        <w:t xml:space="preserve">Исходный код разработанного программного комплекса и материалы проекта размещены в репозитории на </w:t>
      </w:r>
      <w:r>
        <w:t>GitHub</w:t>
      </w:r>
      <w:r w:rsidRPr="004C3AD7">
        <w:rPr>
          <w:lang w:val="ru-RU"/>
        </w:rPr>
        <w:t xml:space="preserve">: </w:t>
      </w:r>
      <w:hyperlink r:id="rId18" w:history="1">
        <w:r>
          <w:rPr>
            <w:color w:val="0563C1"/>
            <w:u w:val="single"/>
          </w:rPr>
          <w:t>https</w:t>
        </w:r>
        <w:r w:rsidRPr="004C3AD7">
          <w:rPr>
            <w:color w:val="0563C1"/>
            <w:u w:val="single"/>
            <w:lang w:val="ru-RU"/>
          </w:rPr>
          <w:t>://</w:t>
        </w:r>
        <w:r>
          <w:rPr>
            <w:color w:val="0563C1"/>
            <w:u w:val="single"/>
          </w:rPr>
          <w:t>github</w:t>
        </w:r>
        <w:r w:rsidRPr="004C3AD7">
          <w:rPr>
            <w:color w:val="0563C1"/>
            <w:u w:val="single"/>
            <w:lang w:val="ru-RU"/>
          </w:rPr>
          <w:t>.</w:t>
        </w:r>
        <w:r>
          <w:rPr>
            <w:color w:val="0563C1"/>
            <w:u w:val="single"/>
          </w:rPr>
          <w:t>com</w:t>
        </w:r>
        <w:r w:rsidRPr="004C3AD7">
          <w:rPr>
            <w:color w:val="0563C1"/>
            <w:u w:val="single"/>
            <w:lang w:val="ru-RU"/>
          </w:rPr>
          <w:t>/</w:t>
        </w:r>
        <w:r>
          <w:rPr>
            <w:color w:val="0563C1"/>
            <w:u w:val="single"/>
          </w:rPr>
          <w:t>seleznev</w:t>
        </w:r>
        <w:r w:rsidRPr="004C3AD7">
          <w:rPr>
            <w:color w:val="0563C1"/>
            <w:u w:val="single"/>
            <w:lang w:val="ru-RU"/>
          </w:rPr>
          <w:t>-</w:t>
        </w:r>
        <w:r>
          <w:rPr>
            <w:color w:val="0563C1"/>
            <w:u w:val="single"/>
          </w:rPr>
          <w:t>m</w:t>
        </w:r>
        <w:r w:rsidRPr="004C3AD7">
          <w:rPr>
            <w:color w:val="0563C1"/>
            <w:u w:val="single"/>
            <w:lang w:val="ru-RU"/>
          </w:rPr>
          <w:t>/</w:t>
        </w:r>
        <w:r>
          <w:rPr>
            <w:color w:val="0563C1"/>
            <w:u w:val="single"/>
          </w:rPr>
          <w:t>bsu</w:t>
        </w:r>
        <w:r w:rsidRPr="004C3AD7">
          <w:rPr>
            <w:color w:val="0563C1"/>
            <w:u w:val="single"/>
            <w:lang w:val="ru-RU"/>
          </w:rPr>
          <w:t>-</w:t>
        </w:r>
        <w:r>
          <w:rPr>
            <w:color w:val="0563C1"/>
            <w:u w:val="single"/>
          </w:rPr>
          <w:t>tokm</w:t>
        </w:r>
        <w:r w:rsidRPr="004C3AD7">
          <w:rPr>
            <w:color w:val="0563C1"/>
            <w:u w:val="single"/>
            <w:lang w:val="ru-RU"/>
          </w:rPr>
          <w:t>-</w:t>
        </w:r>
        <w:r>
          <w:rPr>
            <w:color w:val="0563C1"/>
            <w:u w:val="single"/>
          </w:rPr>
          <w:t>lab</w:t>
        </w:r>
        <w:r w:rsidRPr="004C3AD7">
          <w:rPr>
            <w:color w:val="0563C1"/>
            <w:u w:val="single"/>
            <w:lang w:val="ru-RU"/>
          </w:rPr>
          <w:t>1</w:t>
        </w:r>
      </w:hyperlink>
    </w:p>
    <w:p w14:paraId="75A5C52A" w14:textId="77777777" w:rsidR="00B27132" w:rsidRDefault="00000000">
      <w:pPr>
        <w:ind w:firstLine="709"/>
        <w:jc w:val="both"/>
      </w:pPr>
      <w:r w:rsidRPr="004C3AD7">
        <w:rPr>
          <w:b/>
          <w:lang w:val="ru-RU"/>
        </w:rPr>
        <w:t xml:space="preserve">Вывод: </w:t>
      </w:r>
      <w:r w:rsidRPr="004C3AD7">
        <w:rPr>
          <w:lang w:val="ru-RU"/>
        </w:rPr>
        <w:t xml:space="preserve">В ходе выполнения лабораторной работы были исследованы и программно реализованы алгоритмы стохастического геометрического моделирования в библиотеке </w:t>
      </w:r>
      <w:r>
        <w:t>GLScene</w:t>
      </w:r>
      <w:r w:rsidRPr="004C3AD7">
        <w:rPr>
          <w:lang w:val="ru-RU"/>
        </w:rPr>
        <w:t xml:space="preserve"> для </w:t>
      </w:r>
      <w:r>
        <w:t>Embarcadero</w:t>
      </w:r>
      <w:r w:rsidRPr="004C3AD7">
        <w:rPr>
          <w:lang w:val="ru-RU"/>
        </w:rPr>
        <w:t xml:space="preserve"> </w:t>
      </w:r>
      <w:r>
        <w:t>RAD</w:t>
      </w:r>
      <w:r w:rsidRPr="004C3AD7">
        <w:rPr>
          <w:lang w:val="ru-RU"/>
        </w:rPr>
        <w:t xml:space="preserve"> </w:t>
      </w:r>
      <w:r>
        <w:t>Studio</w:t>
      </w:r>
      <w:r w:rsidRPr="004C3AD7">
        <w:rPr>
          <w:lang w:val="ru-RU"/>
        </w:rPr>
        <w:t xml:space="preserve"> </w:t>
      </w:r>
      <w:r>
        <w:t>C</w:t>
      </w:r>
      <w:r w:rsidRPr="004C3AD7">
        <w:rPr>
          <w:lang w:val="ru-RU"/>
        </w:rPr>
        <w:t>++</w:t>
      </w:r>
      <w:r>
        <w:t>Builder</w:t>
      </w:r>
      <w:r w:rsidRPr="004C3AD7">
        <w:rPr>
          <w:lang w:val="ru-RU"/>
        </w:rPr>
        <w:t xml:space="preserve"> 13. Разработаны аналитические процедуры распределения 100 000 точек постоянной плотности в шести вариантах геометрических контейнеров: куб (1024×1024×1024), объем шара, сферическая оболочка, цилиндрический объем, боковая поверхность цилиндра и объем конуса. Установлено, что для сохранения однородности плотности в криволинейных координатах требуется нелинейное масштабирование псевдослучайных чисел (кубический корень для объема сферы, квадратный корень для цилиндра и конуса). В компоненте </w:t>
      </w:r>
      <w:r>
        <w:t>TGLCadencer</w:t>
      </w:r>
      <w:r w:rsidRPr="004C3AD7">
        <w:rPr>
          <w:lang w:val="ru-RU"/>
        </w:rPr>
        <w:t xml:space="preserve"> реализован динамический процесс затухания светимости объектов со случайным временем жизни от 1 до 100 секунд и последующей регенерацией. Разработан альтернативный режим визуализации 3</w:t>
      </w:r>
      <w:r>
        <w:t>D</w:t>
      </w:r>
      <w:r w:rsidRPr="004C3AD7">
        <w:rPr>
          <w:lang w:val="ru-RU"/>
        </w:rPr>
        <w:t xml:space="preserve">-сфер </w:t>
      </w:r>
      <w:r>
        <w:t>TGLSphere</w:t>
      </w:r>
      <w:r w:rsidRPr="004C3AD7">
        <w:rPr>
          <w:lang w:val="ru-RU"/>
        </w:rPr>
        <w:t xml:space="preserve"> семи цветов спектра радуги (КОЖЗГСФ) с излучающими свойствами материалов. Измерения производительности конвейера </w:t>
      </w:r>
      <w:r>
        <w:t>OpenGL</w:t>
      </w:r>
      <w:r w:rsidRPr="004C3AD7">
        <w:rPr>
          <w:lang w:val="ru-RU"/>
        </w:rPr>
        <w:t xml:space="preserve"> подтвердили стабильную частоту кадров (свыше 230–250 </w:t>
      </w:r>
      <w:r>
        <w:t>FPS</w:t>
      </w:r>
      <w:r w:rsidRPr="004C3AD7">
        <w:rPr>
          <w:lang w:val="ru-RU"/>
        </w:rPr>
        <w:t xml:space="preserve"> для точечных массивов и более 1200 </w:t>
      </w:r>
      <w:r>
        <w:t>FPS</w:t>
      </w:r>
      <w:r w:rsidRPr="004C3AD7">
        <w:rPr>
          <w:lang w:val="ru-RU"/>
        </w:rPr>
        <w:t xml:space="preserve"> для полигональных сфер). </w:t>
      </w:r>
      <w:r>
        <w:t>Поставленная цель работы полностью достигнута.</w:t>
      </w:r>
    </w:p>
    <w:sectPr w:rsidR="00B27132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3730321">
    <w:abstractNumId w:val="8"/>
  </w:num>
  <w:num w:numId="2" w16cid:durableId="1923220036">
    <w:abstractNumId w:val="6"/>
  </w:num>
  <w:num w:numId="3" w16cid:durableId="1162618903">
    <w:abstractNumId w:val="5"/>
  </w:num>
  <w:num w:numId="4" w16cid:durableId="182134357">
    <w:abstractNumId w:val="4"/>
  </w:num>
  <w:num w:numId="5" w16cid:durableId="186677167">
    <w:abstractNumId w:val="7"/>
  </w:num>
  <w:num w:numId="6" w16cid:durableId="1938906080">
    <w:abstractNumId w:val="3"/>
  </w:num>
  <w:num w:numId="7" w16cid:durableId="282153639">
    <w:abstractNumId w:val="2"/>
  </w:num>
  <w:num w:numId="8" w16cid:durableId="227151521">
    <w:abstractNumId w:val="1"/>
  </w:num>
  <w:num w:numId="9" w16cid:durableId="1460419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3AD7"/>
    <w:rsid w:val="00AA1D8D"/>
    <w:rsid w:val="00B27132"/>
    <w:rsid w:val="00B47730"/>
    <w:rsid w:val="00CB0664"/>
    <w:rsid w:val="00F739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893137"/>
  <w14:defaultImageDpi w14:val="300"/>
  <w15:docId w15:val="{E5200853-FC01-4010-BBEF-331ABA17D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github.com/seleznev-m/bsu-tokm-lab1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eleznev-m/bsu-tokm-lab1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1703</Words>
  <Characters>9713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Sakyra .</cp:lastModifiedBy>
  <cp:revision>2</cp:revision>
  <dcterms:created xsi:type="dcterms:W3CDTF">2013-12-23T23:15:00Z</dcterms:created>
  <dcterms:modified xsi:type="dcterms:W3CDTF">2026-10-14T14:03:00Z</dcterms:modified>
  <cp:category/>
</cp:coreProperties>
</file>