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A4A54" w14:textId="77777777" w:rsidR="00F77E93" w:rsidRDefault="00F77E93" w:rsidP="00F77E93">
      <w:pPr>
        <w:pStyle w:val="a9"/>
        <w:rPr>
          <w:rFonts w:ascii="標楷體" w:eastAsia="標楷體" w:hAnsi="標楷體"/>
          <w:spacing w:val="-5"/>
          <w:sz w:val="44"/>
          <w:lang w:eastAsia="zh-TW"/>
        </w:rPr>
      </w:pPr>
    </w:p>
    <w:p w14:paraId="69D22EC3" w14:textId="77777777" w:rsidR="00F77E93" w:rsidRDefault="00F77E93" w:rsidP="00F77E93">
      <w:pPr>
        <w:pStyle w:val="a9"/>
        <w:rPr>
          <w:rFonts w:ascii="標楷體" w:eastAsia="標楷體" w:hAnsi="標楷體"/>
          <w:sz w:val="44"/>
          <w:lang w:eastAsia="zh-TW"/>
        </w:rPr>
      </w:pPr>
      <w:r>
        <w:rPr>
          <w:rFonts w:ascii="標楷體" w:eastAsia="標楷體" w:hAnsi="標楷體" w:hint="eastAsia"/>
          <w:spacing w:val="-5"/>
          <w:sz w:val="44"/>
          <w:lang w:eastAsia="zh-TW"/>
        </w:rPr>
        <w:t>國立虎尾科技大學機械設計工程系</w:t>
      </w:r>
    </w:p>
    <w:p w14:paraId="3F58DC29" w14:textId="77777777" w:rsidR="00F77E93" w:rsidRDefault="00F77E93" w:rsidP="00F77E93">
      <w:pPr>
        <w:pStyle w:val="a9"/>
        <w:ind w:left="480"/>
        <w:rPr>
          <w:rFonts w:ascii="標楷體" w:eastAsia="標楷體" w:hAnsi="標楷體"/>
          <w:sz w:val="44"/>
          <w:lang w:eastAsia="zh-TW"/>
        </w:rPr>
      </w:pPr>
      <w:r>
        <w:rPr>
          <w:rFonts w:ascii="標楷體" w:eastAsia="標楷體" w:hAnsi="標楷體" w:hint="eastAsia"/>
          <w:spacing w:val="-4"/>
          <w:sz w:val="44"/>
          <w:lang w:eastAsia="zh-TW"/>
        </w:rPr>
        <w:t>113</w:t>
      </w:r>
      <w:r>
        <w:rPr>
          <w:rFonts w:ascii="標楷體" w:eastAsia="標楷體" w:hAnsi="標楷體" w:hint="eastAsia"/>
          <w:spacing w:val="1"/>
          <w:sz w:val="44"/>
          <w:lang w:eastAsia="zh-TW"/>
        </w:rPr>
        <w:t xml:space="preserve"> </w:t>
      </w:r>
      <w:r>
        <w:rPr>
          <w:rFonts w:ascii="標楷體" w:eastAsia="標楷體" w:hAnsi="標楷體" w:hint="eastAsia"/>
          <w:spacing w:val="-4"/>
          <w:sz w:val="44"/>
          <w:lang w:eastAsia="zh-TW"/>
        </w:rPr>
        <w:t>學年度『機械工程實驗(二)</w:t>
      </w:r>
      <w:r>
        <w:rPr>
          <w:rFonts w:ascii="標楷體" w:eastAsia="標楷體" w:hAnsi="標楷體" w:hint="eastAsia"/>
          <w:spacing w:val="-5"/>
          <w:sz w:val="44"/>
          <w:lang w:eastAsia="zh-TW"/>
        </w:rPr>
        <w:t>：熱流力實驗』</w:t>
      </w:r>
    </w:p>
    <w:p w14:paraId="4F02EB42" w14:textId="77777777" w:rsidR="00F77E93" w:rsidRDefault="00F77E93" w:rsidP="00F77E93">
      <w:pPr>
        <w:jc w:val="center"/>
        <w:rPr>
          <w:rFonts w:ascii="標楷體" w:eastAsia="標楷體" w:hAnsi="標楷體"/>
          <w:sz w:val="40"/>
        </w:rPr>
      </w:pPr>
    </w:p>
    <w:p w14:paraId="3E081F10" w14:textId="77777777" w:rsidR="00F77E93" w:rsidRDefault="00F77E93" w:rsidP="00F77E93">
      <w:pPr>
        <w:jc w:val="center"/>
        <w:rPr>
          <w:rFonts w:ascii="標楷體" w:eastAsia="標楷體" w:hAnsi="標楷體"/>
          <w:sz w:val="40"/>
        </w:rPr>
      </w:pPr>
    </w:p>
    <w:p w14:paraId="589C8BB7" w14:textId="77777777" w:rsidR="00F77E93" w:rsidRDefault="00F77E93" w:rsidP="00F77E93">
      <w:pPr>
        <w:jc w:val="center"/>
        <w:rPr>
          <w:rFonts w:ascii="標楷體" w:eastAsia="標楷體" w:hAnsi="標楷體"/>
          <w:b/>
          <w:sz w:val="44"/>
        </w:rPr>
      </w:pPr>
      <w:r w:rsidRPr="00F77E93">
        <w:rPr>
          <w:rFonts w:ascii="標楷體" w:eastAsia="標楷體" w:hAnsi="標楷體" w:hint="eastAsia"/>
          <w:b/>
          <w:sz w:val="44"/>
        </w:rPr>
        <w:t>實驗</w:t>
      </w:r>
      <w:r>
        <w:rPr>
          <w:rFonts w:ascii="標楷體" w:eastAsia="標楷體" w:hAnsi="標楷體" w:hint="eastAsia"/>
          <w:b/>
          <w:sz w:val="44"/>
        </w:rPr>
        <w:t>6</w:t>
      </w:r>
      <w:r w:rsidRPr="00F77E93">
        <w:rPr>
          <w:rFonts w:ascii="標楷體" w:eastAsia="標楷體" w:hAnsi="標楷體" w:hint="eastAsia"/>
          <w:b/>
          <w:sz w:val="44"/>
        </w:rPr>
        <w:t>. 真空抽氣性能實驗</w:t>
      </w:r>
      <w:r>
        <w:rPr>
          <w:rFonts w:ascii="標楷體" w:eastAsia="標楷體" w:hAnsi="標楷體" w:hint="eastAsia"/>
          <w:b/>
          <w:sz w:val="44"/>
        </w:rPr>
        <w:t>報告</w:t>
      </w:r>
    </w:p>
    <w:p w14:paraId="08A8E2B2" w14:textId="77777777" w:rsidR="00F77E93" w:rsidRPr="00743C8A" w:rsidRDefault="00F77E93" w:rsidP="00F77E93">
      <w:pPr>
        <w:jc w:val="center"/>
        <w:rPr>
          <w:rFonts w:ascii="標楷體" w:eastAsia="標楷體" w:hAnsi="標楷體"/>
          <w:b/>
          <w:sz w:val="40"/>
        </w:rPr>
      </w:pPr>
    </w:p>
    <w:p w14:paraId="520D79C4" w14:textId="77777777" w:rsidR="00F77E93" w:rsidRDefault="00F77E93" w:rsidP="00F77E93">
      <w:pPr>
        <w:jc w:val="center"/>
        <w:rPr>
          <w:rFonts w:ascii="標楷體" w:eastAsia="標楷體" w:hAnsi="標楷體"/>
          <w:b/>
          <w:sz w:val="40"/>
        </w:rPr>
      </w:pPr>
    </w:p>
    <w:p w14:paraId="6A052965" w14:textId="77777777" w:rsidR="00F77E93" w:rsidRDefault="00F77E93" w:rsidP="00F77E93">
      <w:pPr>
        <w:jc w:val="center"/>
        <w:rPr>
          <w:rFonts w:ascii="標楷體" w:eastAsia="標楷體" w:hAnsi="標楷體"/>
          <w:b/>
          <w:sz w:val="40"/>
        </w:rPr>
      </w:pPr>
    </w:p>
    <w:p w14:paraId="6311F5AF" w14:textId="77777777" w:rsidR="00F77E93" w:rsidRDefault="00F77E93" w:rsidP="00F77E93">
      <w:pPr>
        <w:jc w:val="center"/>
        <w:rPr>
          <w:rFonts w:ascii="標楷體" w:eastAsia="標楷體" w:hAnsi="標楷體"/>
          <w:b/>
          <w:sz w:val="44"/>
        </w:rPr>
      </w:pPr>
    </w:p>
    <w:p w14:paraId="430B2D4A" w14:textId="77777777" w:rsidR="00F77E93" w:rsidRDefault="00F77E93" w:rsidP="00F77E93">
      <w:pPr>
        <w:jc w:val="center"/>
        <w:rPr>
          <w:rFonts w:ascii="標楷體" w:eastAsia="標楷體" w:hAnsi="標楷體"/>
          <w:b/>
          <w:sz w:val="44"/>
        </w:rPr>
      </w:pPr>
    </w:p>
    <w:p w14:paraId="1ED54D3F" w14:textId="77777777" w:rsidR="00F77E93" w:rsidRDefault="00F77E93" w:rsidP="00F77E93">
      <w:pPr>
        <w:spacing w:line="579" w:lineRule="exact"/>
        <w:ind w:leftChars="800" w:left="1920" w:rightChars="330" w:right="792"/>
        <w:rPr>
          <w:rFonts w:ascii="標楷體" w:eastAsia="標楷體" w:hAnsi="標楷體" w:cs="新細明體"/>
          <w:sz w:val="36"/>
          <w:szCs w:val="32"/>
        </w:rPr>
      </w:pPr>
      <w:r>
        <w:rPr>
          <w:rFonts w:ascii="標楷體" w:eastAsia="標楷體" w:hAnsi="標楷體" w:hint="eastAsia"/>
          <w:sz w:val="36"/>
          <w:szCs w:val="32"/>
        </w:rPr>
        <w:t xml:space="preserve">指 導 教 授 : </w:t>
      </w:r>
      <w:r>
        <w:rPr>
          <w:rFonts w:ascii="標楷體" w:eastAsia="標楷體" w:hAnsi="標楷體" w:cs="新細明體" w:hint="eastAsia"/>
          <w:sz w:val="36"/>
          <w:szCs w:val="32"/>
        </w:rPr>
        <w:t>周榮源</w:t>
      </w:r>
    </w:p>
    <w:p w14:paraId="780129CC" w14:textId="77777777" w:rsidR="00F77E93" w:rsidRDefault="00F77E93" w:rsidP="00F77E93">
      <w:pPr>
        <w:spacing w:line="579" w:lineRule="exact"/>
        <w:ind w:leftChars="802" w:left="1925" w:rightChars="330" w:right="792"/>
        <w:rPr>
          <w:rFonts w:ascii="標楷體" w:eastAsia="標楷體" w:hAnsi="標楷體"/>
          <w:sz w:val="36"/>
          <w:szCs w:val="32"/>
        </w:rPr>
      </w:pPr>
      <w:r>
        <w:rPr>
          <w:rFonts w:ascii="標楷體" w:eastAsia="標楷體" w:hAnsi="標楷體" w:hint="eastAsia"/>
          <w:sz w:val="36"/>
          <w:szCs w:val="32"/>
        </w:rPr>
        <w:t xml:space="preserve">    班 級 : 四設計四甲</w:t>
      </w:r>
    </w:p>
    <w:p w14:paraId="5FAD74FD" w14:textId="77777777" w:rsidR="00F77E93" w:rsidRDefault="00F77E93" w:rsidP="00F77E93">
      <w:pPr>
        <w:spacing w:line="579" w:lineRule="exact"/>
        <w:ind w:leftChars="802" w:left="1925" w:rightChars="330" w:right="792"/>
        <w:rPr>
          <w:rFonts w:ascii="標楷體" w:eastAsia="標楷體" w:hAnsi="標楷體"/>
          <w:sz w:val="36"/>
          <w:szCs w:val="32"/>
        </w:rPr>
      </w:pPr>
      <w:r>
        <w:rPr>
          <w:rFonts w:ascii="標楷體" w:eastAsia="標楷體" w:hAnsi="標楷體" w:hint="eastAsia"/>
          <w:sz w:val="36"/>
          <w:szCs w:val="32"/>
        </w:rPr>
        <w:t xml:space="preserve">    組 別 : 第五組</w:t>
      </w:r>
    </w:p>
    <w:p w14:paraId="1C6DEDBF" w14:textId="77777777" w:rsidR="00F77E93" w:rsidRDefault="00F77E93" w:rsidP="00F77E93">
      <w:pPr>
        <w:spacing w:line="579" w:lineRule="exact"/>
        <w:ind w:leftChars="802" w:left="1925" w:rightChars="330" w:right="792"/>
        <w:rPr>
          <w:rFonts w:ascii="標楷體" w:eastAsia="標楷體" w:hAnsi="標楷體"/>
          <w:sz w:val="36"/>
          <w:szCs w:val="32"/>
        </w:rPr>
      </w:pPr>
      <w:r>
        <w:rPr>
          <w:rFonts w:ascii="標楷體" w:eastAsia="標楷體" w:hAnsi="標楷體" w:hint="eastAsia"/>
          <w:sz w:val="36"/>
          <w:szCs w:val="32"/>
        </w:rPr>
        <w:t xml:space="preserve">    組 員 : 41023112 王啟騰</w:t>
      </w:r>
    </w:p>
    <w:p w14:paraId="40467813" w14:textId="77777777" w:rsidR="00F77E93" w:rsidRDefault="00F77E93" w:rsidP="00F77E93">
      <w:pPr>
        <w:spacing w:line="579" w:lineRule="exact"/>
        <w:ind w:leftChars="1300" w:left="3120" w:rightChars="330" w:right="792"/>
        <w:rPr>
          <w:rFonts w:ascii="標楷體" w:eastAsia="標楷體" w:hAnsi="標楷體"/>
          <w:sz w:val="36"/>
          <w:szCs w:val="32"/>
        </w:rPr>
      </w:pPr>
      <w:r>
        <w:rPr>
          <w:rFonts w:ascii="標楷體" w:eastAsia="標楷體" w:hAnsi="標楷體" w:hint="eastAsia"/>
          <w:sz w:val="36"/>
          <w:szCs w:val="32"/>
        </w:rPr>
        <w:t xml:space="preserve">     41023121 李承翰</w:t>
      </w:r>
    </w:p>
    <w:p w14:paraId="6A7959E0" w14:textId="77777777" w:rsidR="00F77E93" w:rsidRDefault="00F77E93" w:rsidP="00F77E93">
      <w:pPr>
        <w:spacing w:line="579" w:lineRule="exact"/>
        <w:ind w:leftChars="1300" w:left="3120" w:rightChars="330" w:right="792"/>
        <w:rPr>
          <w:rFonts w:ascii="標楷體" w:eastAsia="標楷體" w:hAnsi="標楷體"/>
          <w:sz w:val="36"/>
          <w:szCs w:val="32"/>
        </w:rPr>
      </w:pPr>
      <w:r>
        <w:rPr>
          <w:rFonts w:ascii="標楷體" w:eastAsia="標楷體" w:hAnsi="標楷體" w:hint="eastAsia"/>
          <w:sz w:val="36"/>
          <w:szCs w:val="32"/>
        </w:rPr>
        <w:t xml:space="preserve">     41023134 林建維</w:t>
      </w:r>
    </w:p>
    <w:p w14:paraId="4C79D292" w14:textId="77777777" w:rsidR="00F77E93" w:rsidRDefault="00F77E93" w:rsidP="00F77E93">
      <w:pPr>
        <w:spacing w:line="579" w:lineRule="exact"/>
        <w:ind w:leftChars="1300" w:left="3120" w:rightChars="330" w:right="792"/>
        <w:rPr>
          <w:rFonts w:ascii="標楷體" w:eastAsia="標楷體" w:hAnsi="標楷體"/>
          <w:sz w:val="36"/>
          <w:szCs w:val="32"/>
        </w:rPr>
      </w:pPr>
      <w:r>
        <w:rPr>
          <w:rFonts w:ascii="標楷體" w:eastAsia="標楷體" w:hAnsi="標楷體" w:hint="eastAsia"/>
          <w:sz w:val="36"/>
          <w:szCs w:val="32"/>
        </w:rPr>
        <w:t xml:space="preserve">     41023146 洪偉</w:t>
      </w:r>
      <w:proofErr w:type="gramStart"/>
      <w:r>
        <w:rPr>
          <w:rFonts w:ascii="標楷體" w:eastAsia="標楷體" w:hAnsi="標楷體" w:hint="eastAsia"/>
          <w:sz w:val="36"/>
          <w:szCs w:val="32"/>
        </w:rPr>
        <w:t>陞</w:t>
      </w:r>
      <w:proofErr w:type="gramEnd"/>
    </w:p>
    <w:p w14:paraId="78900FF7" w14:textId="77777777" w:rsidR="00F77E93" w:rsidRPr="00743C8A" w:rsidRDefault="00F77E93" w:rsidP="00F77E93">
      <w:pPr>
        <w:jc w:val="center"/>
        <w:rPr>
          <w:rFonts w:ascii="標楷體" w:eastAsia="標楷體" w:hAnsi="標楷體"/>
          <w:b/>
          <w:sz w:val="40"/>
        </w:rPr>
      </w:pPr>
      <w:r>
        <w:rPr>
          <w:rFonts w:ascii="標楷體" w:eastAsia="標楷體" w:hAnsi="標楷體" w:hint="eastAsia"/>
          <w:sz w:val="36"/>
          <w:szCs w:val="32"/>
        </w:rPr>
        <w:t xml:space="preserve">              41023147 紀閔翔</w:t>
      </w:r>
      <w:r>
        <w:rPr>
          <w:rFonts w:hint="eastAsia"/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0EC7C0D" wp14:editId="3B5FF8B5">
                <wp:simplePos x="0" y="0"/>
                <wp:positionH relativeFrom="page">
                  <wp:posOffset>682625</wp:posOffset>
                </wp:positionH>
                <wp:positionV relativeFrom="page">
                  <wp:posOffset>1092200</wp:posOffset>
                </wp:positionV>
                <wp:extent cx="6217920" cy="8561070"/>
                <wp:effectExtent l="0" t="0" r="0" b="0"/>
                <wp:wrapNone/>
                <wp:docPr id="449" name="手繪多邊形: 圖案 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17920" cy="85610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17920" h="8561070">
                              <a:moveTo>
                                <a:pt x="6083" y="8554987"/>
                              </a:moveTo>
                              <a:lnTo>
                                <a:pt x="0" y="8554987"/>
                              </a:lnTo>
                              <a:lnTo>
                                <a:pt x="0" y="8561070"/>
                              </a:lnTo>
                              <a:lnTo>
                                <a:pt x="6083" y="8561070"/>
                              </a:lnTo>
                              <a:lnTo>
                                <a:pt x="6083" y="8554987"/>
                              </a:lnTo>
                              <a:close/>
                            </a:path>
                            <a:path w="6217920" h="8561070">
                              <a:moveTo>
                                <a:pt x="6083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8554974"/>
                              </a:lnTo>
                              <a:lnTo>
                                <a:pt x="6083" y="8554974"/>
                              </a:lnTo>
                              <a:lnTo>
                                <a:pt x="6083" y="6096"/>
                              </a:lnTo>
                              <a:lnTo>
                                <a:pt x="6083" y="0"/>
                              </a:lnTo>
                              <a:close/>
                            </a:path>
                            <a:path w="6217920" h="8561070">
                              <a:moveTo>
                                <a:pt x="6217920" y="8554987"/>
                              </a:moveTo>
                              <a:lnTo>
                                <a:pt x="6211824" y="8554987"/>
                              </a:lnTo>
                              <a:lnTo>
                                <a:pt x="6096" y="8554987"/>
                              </a:lnTo>
                              <a:lnTo>
                                <a:pt x="6096" y="8561070"/>
                              </a:lnTo>
                              <a:lnTo>
                                <a:pt x="6211824" y="8561070"/>
                              </a:lnTo>
                              <a:lnTo>
                                <a:pt x="6217920" y="8561070"/>
                              </a:lnTo>
                              <a:lnTo>
                                <a:pt x="6217920" y="8554987"/>
                              </a:lnTo>
                              <a:close/>
                            </a:path>
                            <a:path w="6217920" h="8561070">
                              <a:moveTo>
                                <a:pt x="6217920" y="0"/>
                              </a:moveTo>
                              <a:lnTo>
                                <a:pt x="6211824" y="0"/>
                              </a:lnTo>
                              <a:lnTo>
                                <a:pt x="6096" y="0"/>
                              </a:lnTo>
                              <a:lnTo>
                                <a:pt x="6096" y="6096"/>
                              </a:lnTo>
                              <a:lnTo>
                                <a:pt x="6211824" y="6096"/>
                              </a:lnTo>
                              <a:lnTo>
                                <a:pt x="6211824" y="8554974"/>
                              </a:lnTo>
                              <a:lnTo>
                                <a:pt x="6217920" y="8554974"/>
                              </a:lnTo>
                              <a:lnTo>
                                <a:pt x="6217920" y="6096"/>
                              </a:lnTo>
                              <a:lnTo>
                                <a:pt x="62179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E8478A" id="手繪多邊形: 圖案 449" o:spid="_x0000_s1026" style="position:absolute;margin-left:53.75pt;margin-top:86pt;width:489.6pt;height:674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217920,8561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" path="m6083,8554987r-6083,l,8561070r6083,l6083,8554987xem6083,l,,,6096,,8554974r6083,l6083,6096,6083,xem6217920,8554987r-6096,l6096,8554987r,6083l6211824,8561070r6096,l6217920,8554987xem6217920,r-6096,l6096,r,6096l6211824,6096r,8548878l6217920,8554974r,-8548878l6217920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49C16A45" w14:textId="77777777" w:rsidR="00C33A30" w:rsidRDefault="003645B2" w:rsidP="00473273">
      <w:pPr>
        <w:jc w:val="center"/>
        <w:rPr>
          <w:rFonts w:ascii="標楷體" w:eastAsia="標楷體" w:hAnsi="標楷體"/>
          <w:sz w:val="36"/>
        </w:rPr>
      </w:pPr>
      <w:r>
        <w:rPr>
          <w:rFonts w:ascii="標楷體" w:eastAsia="標楷體" w:hAnsi="標楷體" w:hint="eastAsia"/>
          <w:sz w:val="36"/>
        </w:rPr>
        <w:lastRenderedPageBreak/>
        <w:t>實驗</w:t>
      </w:r>
      <w:r w:rsidR="008C7695">
        <w:rPr>
          <w:rFonts w:ascii="標楷體" w:eastAsia="標楷體" w:hAnsi="標楷體" w:hint="eastAsia"/>
          <w:sz w:val="36"/>
        </w:rPr>
        <w:t>六</w:t>
      </w:r>
      <w:r w:rsidR="00473273">
        <w:rPr>
          <w:rFonts w:ascii="標楷體" w:eastAsia="標楷體" w:hAnsi="標楷體" w:hint="eastAsia"/>
          <w:sz w:val="36"/>
        </w:rPr>
        <w:t>.</w:t>
      </w:r>
      <w:r w:rsidR="008C7695" w:rsidRPr="008C7695">
        <w:rPr>
          <w:rFonts w:hint="eastAsia"/>
        </w:rPr>
        <w:t xml:space="preserve"> </w:t>
      </w:r>
      <w:r w:rsidR="008C7695" w:rsidRPr="008C7695">
        <w:rPr>
          <w:rFonts w:ascii="標楷體" w:eastAsia="標楷體" w:hAnsi="標楷體" w:hint="eastAsia"/>
          <w:sz w:val="36"/>
        </w:rPr>
        <w:t>真空抽氣性能實驗</w:t>
      </w:r>
    </w:p>
    <w:p w14:paraId="1C16B681" w14:textId="77777777" w:rsidR="00473273" w:rsidRPr="00D4766E" w:rsidRDefault="00473273" w:rsidP="00473273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 w:val="32"/>
        </w:rPr>
      </w:pPr>
      <w:r w:rsidRPr="00D4766E">
        <w:rPr>
          <w:rFonts w:ascii="標楷體" w:eastAsia="標楷體" w:hAnsi="標楷體" w:hint="eastAsia"/>
          <w:b/>
          <w:sz w:val="32"/>
        </w:rPr>
        <w:t>實驗目的</w:t>
      </w:r>
    </w:p>
    <w:p w14:paraId="2E6439BF" w14:textId="77777777" w:rsidR="00715A12" w:rsidRPr="00715A12" w:rsidRDefault="003801D8" w:rsidP="00715A12">
      <w:pPr>
        <w:pStyle w:val="a3"/>
        <w:ind w:firstLineChars="200" w:firstLine="560"/>
        <w:rPr>
          <w:rFonts w:ascii="標楷體" w:eastAsia="標楷體" w:hAnsi="標楷體"/>
          <w:sz w:val="28"/>
        </w:rPr>
      </w:pPr>
      <w:r w:rsidRPr="003801D8">
        <w:rPr>
          <w:rFonts w:ascii="標楷體" w:eastAsia="標楷體" w:hAnsi="標楷體" w:hint="eastAsia"/>
          <w:sz w:val="28"/>
        </w:rPr>
        <w:t>本實驗</w:t>
      </w:r>
      <w:r w:rsidR="00715A12" w:rsidRPr="00715A12">
        <w:rPr>
          <w:rFonts w:ascii="標楷體" w:eastAsia="標楷體" w:hAnsi="標楷體" w:hint="eastAsia"/>
          <w:sz w:val="28"/>
        </w:rPr>
        <w:t>旨在深入研究真空系統的運行特性，通過真空幫浦的性能測試，了解真空</w:t>
      </w:r>
      <w:proofErr w:type="gramStart"/>
      <w:r w:rsidR="00715A12" w:rsidRPr="00715A12">
        <w:rPr>
          <w:rFonts w:ascii="標楷體" w:eastAsia="標楷體" w:hAnsi="標楷體" w:hint="eastAsia"/>
          <w:sz w:val="28"/>
        </w:rPr>
        <w:t>腔</w:t>
      </w:r>
      <w:proofErr w:type="gramEnd"/>
      <w:r w:rsidR="00715A12" w:rsidRPr="00715A12">
        <w:rPr>
          <w:rFonts w:ascii="標楷體" w:eastAsia="標楷體" w:hAnsi="標楷體" w:hint="eastAsia"/>
          <w:sz w:val="28"/>
        </w:rPr>
        <w:t>體內的壓力變化過程以及各種影響因素。本實驗的核心任務包括評估真空幫浦</w:t>
      </w:r>
      <w:proofErr w:type="gramStart"/>
      <w:r w:rsidR="00715A12" w:rsidRPr="00715A12">
        <w:rPr>
          <w:rFonts w:ascii="標楷體" w:eastAsia="標楷體" w:hAnsi="標楷體" w:hint="eastAsia"/>
          <w:sz w:val="28"/>
        </w:rPr>
        <w:t>的抽氣速率</w:t>
      </w:r>
      <w:proofErr w:type="gramEnd"/>
      <w:r w:rsidR="00715A12" w:rsidRPr="00715A12">
        <w:rPr>
          <w:rFonts w:ascii="標楷體" w:eastAsia="標楷體" w:hAnsi="標楷體" w:hint="eastAsia"/>
          <w:sz w:val="28"/>
        </w:rPr>
        <w:t>、終極壓力以及系統</w:t>
      </w:r>
      <w:proofErr w:type="gramStart"/>
      <w:r w:rsidR="00715A12" w:rsidRPr="00715A12">
        <w:rPr>
          <w:rFonts w:ascii="標楷體" w:eastAsia="標楷體" w:hAnsi="標楷體" w:hint="eastAsia"/>
          <w:sz w:val="28"/>
        </w:rPr>
        <w:t>的氣導效</w:t>
      </w:r>
      <w:proofErr w:type="gramEnd"/>
      <w:r w:rsidR="00715A12" w:rsidRPr="00715A12">
        <w:rPr>
          <w:rFonts w:ascii="標楷體" w:eastAsia="標楷體" w:hAnsi="標楷體" w:hint="eastAsia"/>
          <w:sz w:val="28"/>
        </w:rPr>
        <w:t>能，並探討壓力變化曲線</w:t>
      </w:r>
      <w:proofErr w:type="gramStart"/>
      <w:r w:rsidR="00715A12" w:rsidRPr="00715A12">
        <w:rPr>
          <w:rFonts w:ascii="標楷體" w:eastAsia="標楷體" w:hAnsi="標楷體" w:hint="eastAsia"/>
          <w:sz w:val="28"/>
        </w:rPr>
        <w:t>與抽氣效</w:t>
      </w:r>
      <w:proofErr w:type="gramEnd"/>
      <w:r w:rsidR="00715A12" w:rsidRPr="00715A12">
        <w:rPr>
          <w:rFonts w:ascii="標楷體" w:eastAsia="標楷體" w:hAnsi="標楷體" w:hint="eastAsia"/>
          <w:sz w:val="28"/>
        </w:rPr>
        <w:t>率之間的關係。</w:t>
      </w:r>
    </w:p>
    <w:p w14:paraId="560827C8" w14:textId="77777777" w:rsidR="00715A12" w:rsidRPr="00715A12" w:rsidRDefault="00715A12" w:rsidP="00715A12">
      <w:pPr>
        <w:pStyle w:val="a3"/>
        <w:ind w:firstLineChars="200" w:firstLine="560"/>
        <w:rPr>
          <w:rFonts w:ascii="標楷體" w:eastAsia="標楷體" w:hAnsi="標楷體"/>
          <w:sz w:val="28"/>
        </w:rPr>
      </w:pPr>
      <w:r w:rsidRPr="00715A12">
        <w:rPr>
          <w:rFonts w:ascii="標楷體" w:eastAsia="標楷體" w:hAnsi="標楷體" w:hint="eastAsia"/>
          <w:sz w:val="28"/>
        </w:rPr>
        <w:t>在實驗過程中，首先組裝真空系統，並進行密封性檢測，確保真空腔體及管路系統無洩漏問題。通過逐步降低系統內壓力，記錄壓力下降過程中的數據，並繪製壓力下降曲線（Pump Down Curve）。</w:t>
      </w:r>
      <w:proofErr w:type="gramStart"/>
      <w:r w:rsidRPr="00715A12">
        <w:rPr>
          <w:rFonts w:ascii="標楷體" w:eastAsia="標楷體" w:hAnsi="標楷體" w:hint="eastAsia"/>
          <w:sz w:val="28"/>
        </w:rPr>
        <w:t>此外，</w:t>
      </w:r>
      <w:proofErr w:type="gramEnd"/>
      <w:r w:rsidRPr="00715A12">
        <w:rPr>
          <w:rFonts w:ascii="標楷體" w:eastAsia="標楷體" w:hAnsi="標楷體" w:hint="eastAsia"/>
          <w:sz w:val="28"/>
        </w:rPr>
        <w:t>實驗會</w:t>
      </w:r>
      <w:proofErr w:type="gramStart"/>
      <w:r w:rsidRPr="00715A12">
        <w:rPr>
          <w:rFonts w:ascii="標楷體" w:eastAsia="標楷體" w:hAnsi="標楷體" w:hint="eastAsia"/>
          <w:sz w:val="28"/>
        </w:rPr>
        <w:t>調整角閥</w:t>
      </w:r>
      <w:proofErr w:type="gramEnd"/>
      <w:r w:rsidRPr="00715A12">
        <w:rPr>
          <w:rFonts w:ascii="標楷體" w:eastAsia="標楷體" w:hAnsi="標楷體" w:hint="eastAsia"/>
          <w:sz w:val="28"/>
        </w:rPr>
        <w:t>和洩氣閥</w:t>
      </w:r>
      <w:proofErr w:type="gramStart"/>
      <w:r w:rsidRPr="00715A12">
        <w:rPr>
          <w:rFonts w:ascii="標楷體" w:eastAsia="標楷體" w:hAnsi="標楷體" w:hint="eastAsia"/>
          <w:sz w:val="28"/>
        </w:rPr>
        <w:t>的開</w:t>
      </w:r>
      <w:proofErr w:type="gramEnd"/>
      <w:r w:rsidRPr="00715A12">
        <w:rPr>
          <w:rFonts w:ascii="標楷體" w:eastAsia="標楷體" w:hAnsi="標楷體" w:hint="eastAsia"/>
          <w:sz w:val="28"/>
        </w:rPr>
        <w:t>度，研究系統在不同條件下</w:t>
      </w:r>
      <w:proofErr w:type="gramStart"/>
      <w:r w:rsidRPr="00715A12">
        <w:rPr>
          <w:rFonts w:ascii="標楷體" w:eastAsia="標楷體" w:hAnsi="標楷體" w:hint="eastAsia"/>
          <w:sz w:val="28"/>
        </w:rPr>
        <w:t>的抽氣</w:t>
      </w:r>
      <w:proofErr w:type="gramEnd"/>
      <w:r w:rsidRPr="00715A12">
        <w:rPr>
          <w:rFonts w:ascii="標楷體" w:eastAsia="標楷體" w:hAnsi="標楷體" w:hint="eastAsia"/>
          <w:sz w:val="28"/>
        </w:rPr>
        <w:t>和洩氣性能，並利用這些數據計算</w:t>
      </w:r>
      <w:proofErr w:type="gramStart"/>
      <w:r w:rsidRPr="00715A12">
        <w:rPr>
          <w:rFonts w:ascii="標楷體" w:eastAsia="標楷體" w:hAnsi="標楷體" w:hint="eastAsia"/>
          <w:sz w:val="28"/>
        </w:rPr>
        <w:t>等效氣導</w:t>
      </w:r>
      <w:proofErr w:type="gramEnd"/>
      <w:r w:rsidRPr="00715A12">
        <w:rPr>
          <w:rFonts w:ascii="標楷體" w:eastAsia="標楷體" w:hAnsi="標楷體" w:hint="eastAsia"/>
          <w:sz w:val="28"/>
        </w:rPr>
        <w:t>（Conductance）。這些測試不僅幫助理解系統內壓力變化的動態過程，也有助於評估不同條件下的最佳操作參數。</w:t>
      </w:r>
    </w:p>
    <w:p w14:paraId="11EB03DE" w14:textId="77777777" w:rsidR="00715A12" w:rsidRPr="00715A12" w:rsidRDefault="00715A12" w:rsidP="00715A12">
      <w:pPr>
        <w:pStyle w:val="a3"/>
        <w:ind w:firstLineChars="200" w:firstLine="560"/>
        <w:rPr>
          <w:rFonts w:ascii="標楷體" w:eastAsia="標楷體" w:hAnsi="標楷體"/>
          <w:sz w:val="28"/>
        </w:rPr>
      </w:pPr>
      <w:r w:rsidRPr="00715A12">
        <w:rPr>
          <w:rFonts w:ascii="標楷體" w:eastAsia="標楷體" w:hAnsi="標楷體" w:hint="eastAsia"/>
          <w:sz w:val="28"/>
        </w:rPr>
        <w:t>實驗的另一重點是分析真空幫浦的性能指標，</w:t>
      </w:r>
      <w:proofErr w:type="gramStart"/>
      <w:r w:rsidRPr="00715A12">
        <w:rPr>
          <w:rFonts w:ascii="標楷體" w:eastAsia="標楷體" w:hAnsi="標楷體" w:hint="eastAsia"/>
          <w:sz w:val="28"/>
        </w:rPr>
        <w:t>包括抽氣速率</w:t>
      </w:r>
      <w:proofErr w:type="gramEnd"/>
      <w:r w:rsidRPr="00715A12">
        <w:rPr>
          <w:rFonts w:ascii="標楷體" w:eastAsia="標楷體" w:hAnsi="標楷體" w:hint="eastAsia"/>
          <w:sz w:val="28"/>
        </w:rPr>
        <w:t>的穩定性和達到終極壓力所需的時間。這些數據可以用來比較不同類型真空幫浦的性能優劣，從而為選擇適合特定應用的幫浦提供參考。</w:t>
      </w:r>
    </w:p>
    <w:p w14:paraId="000017D2" w14:textId="77777777" w:rsidR="00715A12" w:rsidRPr="00E272DA" w:rsidRDefault="00715A12" w:rsidP="00E272DA">
      <w:pPr>
        <w:pStyle w:val="a3"/>
        <w:ind w:firstLineChars="200" w:firstLine="560"/>
        <w:rPr>
          <w:rFonts w:ascii="標楷體" w:eastAsia="標楷體" w:hAnsi="標楷體"/>
          <w:sz w:val="28"/>
        </w:rPr>
      </w:pPr>
      <w:r w:rsidRPr="00715A12">
        <w:rPr>
          <w:rFonts w:ascii="標楷體" w:eastAsia="標楷體" w:hAnsi="標楷體" w:hint="eastAsia"/>
          <w:sz w:val="28"/>
        </w:rPr>
        <w:t>實驗結果具有廣泛的應用價值，例如在半導體製造、光電</w:t>
      </w:r>
      <w:r w:rsidRPr="00715A12">
        <w:rPr>
          <w:rFonts w:ascii="標楷體" w:eastAsia="標楷體" w:hAnsi="標楷體" w:hint="eastAsia"/>
          <w:sz w:val="28"/>
        </w:rPr>
        <w:lastRenderedPageBreak/>
        <w:t>產業和科學研究中的真空技術設計與優化。特別是，這些數據可用於提高真空</w:t>
      </w:r>
      <w:proofErr w:type="gramStart"/>
      <w:r w:rsidRPr="00715A12">
        <w:rPr>
          <w:rFonts w:ascii="標楷體" w:eastAsia="標楷體" w:hAnsi="標楷體" w:hint="eastAsia"/>
          <w:sz w:val="28"/>
        </w:rPr>
        <w:t>乾燥、薄膜沉</w:t>
      </w:r>
      <w:proofErr w:type="gramEnd"/>
      <w:r w:rsidRPr="00715A12">
        <w:rPr>
          <w:rFonts w:ascii="標楷體" w:eastAsia="標楷體" w:hAnsi="標楷體" w:hint="eastAsia"/>
          <w:sz w:val="28"/>
        </w:rPr>
        <w:t>積和氣相製程等操作的效率與精確性。同時，透過本實驗，參與者能更加系統性地掌握真空技術的基本原理，理解壓力、體積與流速之間的數學關係，並運用於實際工程設計中。</w:t>
      </w:r>
    </w:p>
    <w:p w14:paraId="1E9E814C" w14:textId="77777777" w:rsidR="00715A12" w:rsidRPr="00715A12" w:rsidRDefault="00715A12" w:rsidP="00715A12">
      <w:pPr>
        <w:pStyle w:val="a3"/>
        <w:ind w:firstLineChars="200" w:firstLine="560"/>
        <w:rPr>
          <w:rFonts w:ascii="標楷體" w:eastAsia="標楷體" w:hAnsi="標楷體"/>
          <w:sz w:val="28"/>
        </w:rPr>
      </w:pPr>
      <w:r w:rsidRPr="00715A12">
        <w:rPr>
          <w:rFonts w:ascii="標楷體" w:eastAsia="標楷體" w:hAnsi="標楷體" w:hint="eastAsia"/>
          <w:sz w:val="28"/>
        </w:rPr>
        <w:t>總體來說，此實驗不僅是一次性能測試，更是一個學習和理解真空技術在高科技應用中關鍵作用的過程，對於真空系統的優化與創新設計具有重要意義</w:t>
      </w:r>
    </w:p>
    <w:p w14:paraId="41D30851" w14:textId="77777777" w:rsidR="00715A12" w:rsidRDefault="00715A12">
      <w:pPr>
        <w:widowControl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br w:type="page"/>
      </w:r>
    </w:p>
    <w:p w14:paraId="57F2EC88" w14:textId="77777777" w:rsidR="003645B2" w:rsidRPr="00D4766E" w:rsidRDefault="00473273" w:rsidP="00AE768F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 w:val="32"/>
        </w:rPr>
      </w:pPr>
      <w:r w:rsidRPr="00D4766E">
        <w:rPr>
          <w:rFonts w:ascii="標楷體" w:eastAsia="標楷體" w:hAnsi="標楷體" w:hint="eastAsia"/>
          <w:b/>
          <w:sz w:val="32"/>
        </w:rPr>
        <w:lastRenderedPageBreak/>
        <w:t>儀器與設備</w:t>
      </w:r>
    </w:p>
    <w:p w14:paraId="1D6906D5" w14:textId="77777777" w:rsidR="005B62FA" w:rsidRDefault="00AE768F" w:rsidP="00473273">
      <w:pPr>
        <w:autoSpaceDE w:val="0"/>
        <w:autoSpaceDN w:val="0"/>
        <w:adjustRightInd w:val="0"/>
        <w:jc w:val="center"/>
        <w:rPr>
          <w:rFonts w:ascii="標楷體" w:eastAsia="標楷體" w:hAnsi="標楷體"/>
          <w:sz w:val="28"/>
        </w:rPr>
      </w:pPr>
      <w:r w:rsidRPr="00AE768F">
        <w:rPr>
          <w:rFonts w:ascii="標楷體" w:eastAsia="標楷體" w:hAnsi="標楷體"/>
          <w:noProof/>
          <w:sz w:val="28"/>
        </w:rPr>
        <w:drawing>
          <wp:inline distT="0" distB="0" distL="0" distR="0" wp14:anchorId="6BD50680" wp14:editId="66675907">
            <wp:extent cx="3619500" cy="200410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6406" cy="202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7E2A8" w14:textId="77777777" w:rsidR="00CA37E1" w:rsidRPr="00AE768F" w:rsidRDefault="00CA37E1" w:rsidP="00473273">
      <w:pPr>
        <w:autoSpaceDE w:val="0"/>
        <w:autoSpaceDN w:val="0"/>
        <w:adjustRightInd w:val="0"/>
        <w:jc w:val="center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\</w:t>
      </w:r>
      <w:r w:rsidRPr="00CA37E1">
        <w:rPr>
          <w:noProof/>
        </w:rPr>
        <w:t xml:space="preserve"> </w:t>
      </w:r>
      <w:r w:rsidRPr="00CA37E1">
        <w:rPr>
          <w:rFonts w:ascii="標楷體" w:eastAsia="標楷體" w:hAnsi="標楷體"/>
          <w:noProof/>
          <w:sz w:val="28"/>
        </w:rPr>
        <w:drawing>
          <wp:inline distT="0" distB="0" distL="0" distR="0" wp14:anchorId="25CF5D8D" wp14:editId="1F44B54E">
            <wp:extent cx="3794760" cy="2316330"/>
            <wp:effectExtent l="0" t="0" r="0" b="825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9226" cy="232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8359" w:type="dxa"/>
        <w:tblLook w:val="04A0" w:firstRow="1" w:lastRow="0" w:firstColumn="1" w:lastColumn="0" w:noHBand="0" w:noVBand="1"/>
      </w:tblPr>
      <w:tblGrid>
        <w:gridCol w:w="697"/>
        <w:gridCol w:w="7662"/>
      </w:tblGrid>
      <w:tr w:rsidR="003645B2" w14:paraId="308F7EE2" w14:textId="77777777" w:rsidTr="003645B2">
        <w:tc>
          <w:tcPr>
            <w:tcW w:w="697" w:type="dxa"/>
          </w:tcPr>
          <w:p w14:paraId="37FF3999" w14:textId="77777777" w:rsidR="003645B2" w:rsidRDefault="003645B2" w:rsidP="00473273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1</w:t>
            </w:r>
          </w:p>
        </w:tc>
        <w:tc>
          <w:tcPr>
            <w:tcW w:w="7662" w:type="dxa"/>
          </w:tcPr>
          <w:p w14:paraId="55517201" w14:textId="77777777" w:rsidR="003645B2" w:rsidRDefault="00AE768F" w:rsidP="00473273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實驗端</w:t>
            </w:r>
          </w:p>
        </w:tc>
      </w:tr>
      <w:tr w:rsidR="003645B2" w14:paraId="5B156694" w14:textId="77777777" w:rsidTr="003645B2">
        <w:tc>
          <w:tcPr>
            <w:tcW w:w="697" w:type="dxa"/>
          </w:tcPr>
          <w:p w14:paraId="0C037ADF" w14:textId="77777777" w:rsidR="003645B2" w:rsidRDefault="003645B2" w:rsidP="00473273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2</w:t>
            </w:r>
          </w:p>
        </w:tc>
        <w:tc>
          <w:tcPr>
            <w:tcW w:w="7662" w:type="dxa"/>
          </w:tcPr>
          <w:p w14:paraId="7C8D7D86" w14:textId="77777777" w:rsidR="003645B2" w:rsidRDefault="00AE768F" w:rsidP="00473273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真空腔體</w:t>
            </w:r>
          </w:p>
        </w:tc>
      </w:tr>
      <w:tr w:rsidR="003645B2" w14:paraId="3F81D1F4" w14:textId="77777777" w:rsidTr="003645B2">
        <w:tc>
          <w:tcPr>
            <w:tcW w:w="697" w:type="dxa"/>
          </w:tcPr>
          <w:p w14:paraId="5F0D20FE" w14:textId="77777777" w:rsidR="003645B2" w:rsidRDefault="003645B2" w:rsidP="00473273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3</w:t>
            </w:r>
          </w:p>
        </w:tc>
        <w:tc>
          <w:tcPr>
            <w:tcW w:w="7662" w:type="dxa"/>
          </w:tcPr>
          <w:p w14:paraId="15B79953" w14:textId="77777777" w:rsidR="003645B2" w:rsidRDefault="00AE768F" w:rsidP="00473273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機械幫浦</w:t>
            </w:r>
          </w:p>
        </w:tc>
      </w:tr>
      <w:tr w:rsidR="003645B2" w14:paraId="7F68835A" w14:textId="77777777" w:rsidTr="003645B2">
        <w:tc>
          <w:tcPr>
            <w:tcW w:w="697" w:type="dxa"/>
          </w:tcPr>
          <w:p w14:paraId="72605E72" w14:textId="77777777" w:rsidR="003645B2" w:rsidRDefault="003645B2" w:rsidP="00473273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4</w:t>
            </w:r>
          </w:p>
        </w:tc>
        <w:tc>
          <w:tcPr>
            <w:tcW w:w="7662" w:type="dxa"/>
          </w:tcPr>
          <w:p w14:paraId="76142F53" w14:textId="77777777" w:rsidR="003645B2" w:rsidRDefault="00AE768F" w:rsidP="00473273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真空壓力計</w:t>
            </w:r>
          </w:p>
        </w:tc>
      </w:tr>
      <w:tr w:rsidR="003645B2" w14:paraId="70212E23" w14:textId="77777777" w:rsidTr="003645B2">
        <w:tc>
          <w:tcPr>
            <w:tcW w:w="697" w:type="dxa"/>
          </w:tcPr>
          <w:p w14:paraId="67840BCE" w14:textId="77777777" w:rsidR="003645B2" w:rsidRDefault="003645B2" w:rsidP="00473273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5</w:t>
            </w:r>
          </w:p>
        </w:tc>
        <w:tc>
          <w:tcPr>
            <w:tcW w:w="7662" w:type="dxa"/>
          </w:tcPr>
          <w:p w14:paraId="4FC5BE45" w14:textId="77777777" w:rsidR="003801D8" w:rsidRDefault="00AE768F" w:rsidP="003801D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數據紀錄儲存</w:t>
            </w:r>
          </w:p>
        </w:tc>
      </w:tr>
      <w:tr w:rsidR="004234CD" w14:paraId="1912C648" w14:textId="77777777" w:rsidTr="003645B2">
        <w:tc>
          <w:tcPr>
            <w:tcW w:w="697" w:type="dxa"/>
          </w:tcPr>
          <w:p w14:paraId="43F3E316" w14:textId="77777777" w:rsidR="004234CD" w:rsidRDefault="004234CD" w:rsidP="00473273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6</w:t>
            </w:r>
          </w:p>
        </w:tc>
        <w:tc>
          <w:tcPr>
            <w:tcW w:w="7662" w:type="dxa"/>
          </w:tcPr>
          <w:p w14:paraId="7E5B8BE5" w14:textId="77777777" w:rsidR="004234CD" w:rsidRPr="003801D8" w:rsidRDefault="00AE768F" w:rsidP="003801D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數據擷取系統</w:t>
            </w:r>
          </w:p>
        </w:tc>
      </w:tr>
      <w:tr w:rsidR="004234CD" w14:paraId="485AEA33" w14:textId="77777777" w:rsidTr="003645B2">
        <w:tc>
          <w:tcPr>
            <w:tcW w:w="697" w:type="dxa"/>
          </w:tcPr>
          <w:p w14:paraId="004D75D4" w14:textId="77777777" w:rsidR="004234CD" w:rsidRDefault="004234CD" w:rsidP="00473273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7</w:t>
            </w:r>
          </w:p>
        </w:tc>
        <w:tc>
          <w:tcPr>
            <w:tcW w:w="7662" w:type="dxa"/>
          </w:tcPr>
          <w:p w14:paraId="36ADE5F0" w14:textId="77777777" w:rsidR="004234CD" w:rsidRPr="003801D8" w:rsidRDefault="00AE768F" w:rsidP="003801D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溫度控制器</w:t>
            </w:r>
          </w:p>
        </w:tc>
      </w:tr>
      <w:tr w:rsidR="004234CD" w14:paraId="75528843" w14:textId="77777777" w:rsidTr="003645B2">
        <w:tc>
          <w:tcPr>
            <w:tcW w:w="697" w:type="dxa"/>
          </w:tcPr>
          <w:p w14:paraId="62D78FBA" w14:textId="77777777" w:rsidR="004234CD" w:rsidRDefault="004234CD" w:rsidP="00473273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8</w:t>
            </w:r>
          </w:p>
        </w:tc>
        <w:tc>
          <w:tcPr>
            <w:tcW w:w="7662" w:type="dxa"/>
          </w:tcPr>
          <w:p w14:paraId="02B1AD50" w14:textId="77777777" w:rsidR="004234CD" w:rsidRPr="004234CD" w:rsidRDefault="00AE768F" w:rsidP="003801D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真空電器導入</w:t>
            </w:r>
          </w:p>
        </w:tc>
      </w:tr>
    </w:tbl>
    <w:p w14:paraId="7A426701" w14:textId="77777777" w:rsidR="00D4766E" w:rsidRPr="006D7FAD" w:rsidRDefault="006D7FAD" w:rsidP="006D7FAD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 w:val="32"/>
        </w:rPr>
      </w:pPr>
      <w:r w:rsidRPr="00D4766E">
        <w:rPr>
          <w:rFonts w:ascii="標楷體" w:eastAsia="標楷體" w:hAnsi="標楷體" w:hint="eastAsia"/>
          <w:b/>
          <w:sz w:val="32"/>
        </w:rPr>
        <w:lastRenderedPageBreak/>
        <w:t>實驗</w:t>
      </w:r>
      <w:r>
        <w:rPr>
          <w:rFonts w:ascii="標楷體" w:eastAsia="標楷體" w:hAnsi="標楷體" w:hint="eastAsia"/>
          <w:b/>
          <w:sz w:val="32"/>
        </w:rPr>
        <w:t>原理</w:t>
      </w:r>
    </w:p>
    <w:p w14:paraId="60767B16" w14:textId="64516601" w:rsidR="000052BE" w:rsidRPr="00CA37E1" w:rsidRDefault="000052BE" w:rsidP="000052BE">
      <w:pPr>
        <w:rPr>
          <w:rFonts w:ascii="標楷體" w:eastAsia="標楷體" w:hAnsi="標楷體"/>
          <w:sz w:val="28"/>
        </w:rPr>
      </w:pPr>
      <w:r w:rsidRPr="00CA37E1">
        <w:rPr>
          <w:rFonts w:ascii="標楷體" w:eastAsia="標楷體" w:hAnsi="標楷體"/>
          <w:sz w:val="28"/>
        </w:rPr>
        <w:t>(</w:t>
      </w:r>
      <w:proofErr w:type="gramStart"/>
      <w:r w:rsidRPr="00CA37E1">
        <w:rPr>
          <w:rFonts w:ascii="標楷體" w:eastAsia="標楷體" w:hAnsi="標楷體"/>
          <w:sz w:val="28"/>
        </w:rPr>
        <w:t>一</w:t>
      </w:r>
      <w:proofErr w:type="gramEnd"/>
      <w:r w:rsidRPr="00CA37E1">
        <w:rPr>
          <w:rFonts w:ascii="標楷體" w:eastAsia="標楷體" w:hAnsi="標楷體"/>
          <w:sz w:val="28"/>
        </w:rPr>
        <w:t>) 真空幫</w:t>
      </w:r>
      <w:proofErr w:type="gramStart"/>
      <w:r w:rsidRPr="00CA37E1">
        <w:rPr>
          <w:rFonts w:ascii="標楷體" w:eastAsia="標楷體" w:hAnsi="標楷體"/>
          <w:sz w:val="28"/>
        </w:rPr>
        <w:t>浦抽氣</w:t>
      </w:r>
      <w:proofErr w:type="gramEnd"/>
      <w:r w:rsidRPr="00CA37E1">
        <w:rPr>
          <w:rFonts w:ascii="標楷體" w:eastAsia="標楷體" w:hAnsi="標楷體"/>
          <w:sz w:val="28"/>
        </w:rPr>
        <w:t xml:space="preserve">原理 </w:t>
      </w:r>
    </w:p>
    <w:p w14:paraId="3C5CE039" w14:textId="77777777" w:rsidR="000052BE" w:rsidRDefault="000052BE" w:rsidP="000052BE">
      <w:pPr>
        <w:ind w:firstLineChars="200" w:firstLine="560"/>
        <w:rPr>
          <w:rFonts w:ascii="標楷體" w:eastAsia="標楷體" w:hAnsi="標楷體"/>
          <w:sz w:val="28"/>
        </w:rPr>
      </w:pPr>
      <w:r w:rsidRPr="000052BE">
        <w:rPr>
          <w:rFonts w:ascii="標楷體" w:eastAsia="標楷體" w:hAnsi="標楷體"/>
          <w:sz w:val="28"/>
        </w:rPr>
        <w:t>真空幫浦之功能是將一特定空間之氣體抽除，使氣體密度降低，達到某一壓力狀態。但 是，氣體在真空系統中之流動特性隨壓力之不同而有很大差異，如表 1 所示。因此，對不同 壓力範圍必須依相對應</w:t>
      </w:r>
      <w:proofErr w:type="gramStart"/>
      <w:r w:rsidRPr="000052BE">
        <w:rPr>
          <w:rFonts w:ascii="標楷體" w:eastAsia="標楷體" w:hAnsi="標楷體"/>
          <w:sz w:val="28"/>
        </w:rPr>
        <w:t>之抽氣原理</w:t>
      </w:r>
      <w:proofErr w:type="gramEnd"/>
      <w:r w:rsidRPr="000052BE">
        <w:rPr>
          <w:rFonts w:ascii="標楷體" w:eastAsia="標楷體" w:hAnsi="標楷體"/>
          <w:sz w:val="28"/>
        </w:rPr>
        <w:t>來設計不同型態幫浦。同時，針對</w:t>
      </w:r>
      <w:proofErr w:type="gramStart"/>
      <w:r w:rsidRPr="000052BE">
        <w:rPr>
          <w:rFonts w:ascii="標楷體" w:eastAsia="標楷體" w:hAnsi="標楷體"/>
          <w:sz w:val="28"/>
        </w:rPr>
        <w:t>特定抽氣要求</w:t>
      </w:r>
      <w:proofErr w:type="gramEnd"/>
      <w:r w:rsidRPr="000052BE">
        <w:rPr>
          <w:rFonts w:ascii="標楷體" w:eastAsia="標楷體" w:hAnsi="標楷體"/>
          <w:sz w:val="28"/>
        </w:rPr>
        <w:t>，需組合 搭配不同性能與型態之真空幫浦來使用，才能達到有效又經濟之</w:t>
      </w:r>
      <w:proofErr w:type="gramStart"/>
      <w:r w:rsidRPr="000052BE">
        <w:rPr>
          <w:rFonts w:ascii="標楷體" w:eastAsia="標楷體" w:hAnsi="標楷體"/>
          <w:sz w:val="28"/>
        </w:rPr>
        <w:t>真空抽氣目</w:t>
      </w:r>
      <w:proofErr w:type="gramEnd"/>
      <w:r w:rsidRPr="000052BE">
        <w:rPr>
          <w:rFonts w:ascii="標楷體" w:eastAsia="標楷體" w:hAnsi="標楷體"/>
          <w:sz w:val="28"/>
        </w:rPr>
        <w:t xml:space="preserve">的。圖 1 所示為 </w:t>
      </w:r>
      <w:proofErr w:type="gramStart"/>
      <w:r w:rsidRPr="000052BE">
        <w:rPr>
          <w:rFonts w:ascii="標楷體" w:eastAsia="標楷體" w:hAnsi="標楷體"/>
          <w:sz w:val="28"/>
        </w:rPr>
        <w:t>一</w:t>
      </w:r>
      <w:proofErr w:type="gramEnd"/>
      <w:r w:rsidRPr="000052BE">
        <w:rPr>
          <w:rFonts w:ascii="標楷體" w:eastAsia="標楷體" w:hAnsi="標楷體"/>
          <w:sz w:val="28"/>
        </w:rPr>
        <w:t xml:space="preserve">真空系統基本架構，主要包括真空腔體、真空幫浦 ( </w:t>
      </w:r>
      <w:proofErr w:type="gramStart"/>
      <w:r w:rsidRPr="000052BE">
        <w:rPr>
          <w:rFonts w:ascii="標楷體" w:eastAsia="標楷體" w:hAnsi="標楷體"/>
          <w:sz w:val="28"/>
        </w:rPr>
        <w:t>粗抽</w:t>
      </w:r>
      <w:proofErr w:type="gramEnd"/>
      <w:r w:rsidRPr="000052BE">
        <w:rPr>
          <w:rFonts w:ascii="標楷體" w:eastAsia="標楷體" w:hAnsi="標楷體"/>
          <w:sz w:val="28"/>
        </w:rPr>
        <w:t>幫浦及高真空幫浦 )、真空計、抽 氣管路系統及壓力調節功能 ( 製程氣體供氣、清洗、壓力控制 ) 等。 真空幫浦</w:t>
      </w:r>
      <w:proofErr w:type="gramStart"/>
      <w:r w:rsidRPr="000052BE">
        <w:rPr>
          <w:rFonts w:ascii="標楷體" w:eastAsia="標楷體" w:hAnsi="標楷體"/>
          <w:sz w:val="28"/>
        </w:rPr>
        <w:t>之抽氣速率</w:t>
      </w:r>
      <w:proofErr w:type="gramEnd"/>
      <w:r w:rsidRPr="000052BE">
        <w:rPr>
          <w:rFonts w:ascii="標楷體" w:eastAsia="標楷體" w:hAnsi="標楷體"/>
          <w:sz w:val="28"/>
        </w:rPr>
        <w:t xml:space="preserve"> (Pumping Speed) 係</w:t>
      </w:r>
      <w:proofErr w:type="gramStart"/>
      <w:r w:rsidRPr="000052BE">
        <w:rPr>
          <w:rFonts w:ascii="標楷體" w:eastAsia="標楷體" w:hAnsi="標楷體"/>
          <w:sz w:val="28"/>
        </w:rPr>
        <w:t>指幫浦進氣</w:t>
      </w:r>
      <w:proofErr w:type="gramEnd"/>
      <w:r w:rsidRPr="000052BE">
        <w:rPr>
          <w:rFonts w:ascii="標楷體" w:eastAsia="標楷體" w:hAnsi="標楷體"/>
          <w:sz w:val="28"/>
        </w:rPr>
        <w:t>口處之</w:t>
      </w:r>
      <w:proofErr w:type="gramStart"/>
      <w:r w:rsidRPr="000052BE">
        <w:rPr>
          <w:rFonts w:ascii="標楷體" w:eastAsia="標楷體" w:hAnsi="標楷體"/>
          <w:sz w:val="28"/>
        </w:rPr>
        <w:t>容積流率大</w:t>
      </w:r>
      <w:proofErr w:type="gramEnd"/>
      <w:r w:rsidRPr="000052BE">
        <w:rPr>
          <w:rFonts w:ascii="標楷體" w:eastAsia="標楷體" w:hAnsi="標楷體"/>
          <w:sz w:val="28"/>
        </w:rPr>
        <w:t>小，其單位為 L/s, m3 /</w:t>
      </w:r>
      <w:proofErr w:type="spellStart"/>
      <w:r w:rsidRPr="000052BE">
        <w:rPr>
          <w:rFonts w:ascii="標楷體" w:eastAsia="標楷體" w:hAnsi="標楷體"/>
          <w:sz w:val="28"/>
        </w:rPr>
        <w:t>hr</w:t>
      </w:r>
      <w:proofErr w:type="spellEnd"/>
      <w:r w:rsidRPr="000052BE">
        <w:rPr>
          <w:rFonts w:ascii="標楷體" w:eastAsia="標楷體" w:hAnsi="標楷體"/>
          <w:sz w:val="28"/>
        </w:rPr>
        <w:t xml:space="preserve"> 等型式。在</w:t>
      </w:r>
      <w:proofErr w:type="gramStart"/>
      <w:r w:rsidRPr="000052BE">
        <w:rPr>
          <w:rFonts w:ascii="標楷體" w:eastAsia="標楷體" w:hAnsi="標楷體"/>
          <w:sz w:val="28"/>
        </w:rPr>
        <w:t>穩定抽氣狀態</w:t>
      </w:r>
      <w:proofErr w:type="gramEnd"/>
      <w:r w:rsidRPr="000052BE">
        <w:rPr>
          <w:rFonts w:ascii="標楷體" w:eastAsia="標楷體" w:hAnsi="標楷體"/>
          <w:sz w:val="28"/>
        </w:rPr>
        <w:t>時，可由氣流通量 (Throughput) Q 及壓力 P 來決定，亦即 S = Q/P。單位時間內通過一導通面積單元之氣體質量稱為</w:t>
      </w:r>
      <w:proofErr w:type="gramStart"/>
      <w:r w:rsidRPr="000052BE">
        <w:rPr>
          <w:rFonts w:ascii="標楷體" w:eastAsia="標楷體" w:hAnsi="標楷體"/>
          <w:sz w:val="28"/>
        </w:rPr>
        <w:t>質量流率</w:t>
      </w:r>
      <w:proofErr w:type="gramEnd"/>
      <w:r w:rsidRPr="000052BE">
        <w:rPr>
          <w:rFonts w:ascii="標楷體" w:eastAsia="標楷體" w:hAnsi="標楷體"/>
          <w:sz w:val="28"/>
        </w:rPr>
        <w:t xml:space="preserve"> (Mass Flow Rate)，事實上與 氣流通量具有相同物理意義，但在真空技術中常以壓力及體積之乘積 PV 值，間接表示氣體 總質量 G。真空幫浦之抽氣量即</w:t>
      </w:r>
      <w:proofErr w:type="gramStart"/>
      <w:r w:rsidRPr="000052BE">
        <w:rPr>
          <w:rFonts w:ascii="標楷體" w:eastAsia="標楷體" w:hAnsi="標楷體"/>
          <w:sz w:val="28"/>
        </w:rPr>
        <w:t>進氣口處</w:t>
      </w:r>
      <w:proofErr w:type="gramEnd"/>
      <w:r w:rsidRPr="000052BE">
        <w:rPr>
          <w:rFonts w:ascii="標楷體" w:eastAsia="標楷體" w:hAnsi="標楷體"/>
          <w:sz w:val="28"/>
        </w:rPr>
        <w:t xml:space="preserve">之氣流通量，其單位是 </w:t>
      </w:r>
      <w:proofErr w:type="spellStart"/>
      <w:r w:rsidRPr="000052BE">
        <w:rPr>
          <w:rFonts w:ascii="標楷體" w:eastAsia="標楷體" w:hAnsi="標楷體"/>
          <w:sz w:val="28"/>
        </w:rPr>
        <w:t>Torr•L</w:t>
      </w:r>
      <w:proofErr w:type="spellEnd"/>
      <w:r w:rsidRPr="000052BE">
        <w:rPr>
          <w:rFonts w:ascii="標楷體" w:eastAsia="標楷體" w:hAnsi="標楷體"/>
          <w:sz w:val="28"/>
        </w:rPr>
        <w:t>/s。如果</w:t>
      </w:r>
      <w:proofErr w:type="gramStart"/>
      <w:r w:rsidRPr="000052BE">
        <w:rPr>
          <w:rFonts w:ascii="標楷體" w:eastAsia="標楷體" w:hAnsi="標楷體"/>
          <w:sz w:val="28"/>
        </w:rPr>
        <w:t>進氣口壓力</w:t>
      </w:r>
      <w:proofErr w:type="gramEnd"/>
      <w:r w:rsidRPr="000052BE">
        <w:rPr>
          <w:rFonts w:ascii="標楷體" w:eastAsia="標楷體" w:hAnsi="標楷體"/>
          <w:sz w:val="28"/>
        </w:rPr>
        <w:t>為 定值，則氣流通量可寫成 Q = P × S。真空幫浦之抽氣量不同</w:t>
      </w:r>
      <w:proofErr w:type="gramStart"/>
      <w:r w:rsidRPr="000052BE">
        <w:rPr>
          <w:rFonts w:ascii="標楷體" w:eastAsia="標楷體" w:hAnsi="標楷體"/>
          <w:sz w:val="28"/>
        </w:rPr>
        <w:t>於抽氣速率</w:t>
      </w:r>
      <w:proofErr w:type="gramEnd"/>
      <w:r w:rsidRPr="000052BE">
        <w:rPr>
          <w:rFonts w:ascii="標楷體" w:eastAsia="標楷體" w:hAnsi="標楷體"/>
          <w:sz w:val="28"/>
        </w:rPr>
        <w:t>，Q 之大小較具實際</w:t>
      </w:r>
    </w:p>
    <w:p w14:paraId="5212AD64" w14:textId="77777777" w:rsidR="000052BE" w:rsidRDefault="000052BE" w:rsidP="000052BE">
      <w:pPr>
        <w:jc w:val="center"/>
        <w:rPr>
          <w:rFonts w:ascii="標楷體" w:eastAsia="標楷體" w:hAnsi="標楷體"/>
          <w:b/>
          <w:sz w:val="36"/>
        </w:rPr>
      </w:pPr>
      <w:r w:rsidRPr="000052BE">
        <w:rPr>
          <w:rFonts w:ascii="標楷體" w:eastAsia="標楷體" w:hAnsi="標楷體"/>
          <w:b/>
          <w:noProof/>
          <w:sz w:val="36"/>
        </w:rPr>
        <w:lastRenderedPageBreak/>
        <w:drawing>
          <wp:inline distT="0" distB="0" distL="0" distR="0" wp14:anchorId="29EC24F7" wp14:editId="6352D0F9">
            <wp:extent cx="3116580" cy="3089654"/>
            <wp:effectExtent l="0" t="0" r="762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5500" cy="310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7057E" w14:textId="77777777" w:rsidR="007D7B90" w:rsidRDefault="000052BE" w:rsidP="000052BE">
      <w:pPr>
        <w:rPr>
          <w:rFonts w:ascii="標楷體" w:eastAsia="標楷體" w:hAnsi="標楷體"/>
          <w:sz w:val="28"/>
        </w:rPr>
      </w:pPr>
      <w:r w:rsidRPr="000052BE">
        <w:rPr>
          <w:rFonts w:ascii="標楷體" w:eastAsia="標楷體" w:hAnsi="標楷體"/>
          <w:sz w:val="28"/>
        </w:rPr>
        <w:t>物理意義：氣體密度高時，壓力大，若密度與溫度為定值，則 Q 與 S 成正比；但是，在高真空狀態下，氣體密度很稀薄，此時 Q 之大小較能表示真空幫浦真正性能，</w:t>
      </w:r>
      <w:proofErr w:type="gramStart"/>
      <w:r w:rsidRPr="000052BE">
        <w:rPr>
          <w:rFonts w:ascii="標楷體" w:eastAsia="標楷體" w:hAnsi="標楷體"/>
          <w:sz w:val="28"/>
        </w:rPr>
        <w:t>抽氣速率</w:t>
      </w:r>
      <w:proofErr w:type="gramEnd"/>
      <w:r w:rsidRPr="000052BE">
        <w:rPr>
          <w:rFonts w:ascii="標楷體" w:eastAsia="標楷體" w:hAnsi="標楷體"/>
          <w:sz w:val="28"/>
        </w:rPr>
        <w:t>本身並不 足以完整顯示</w:t>
      </w:r>
      <w:proofErr w:type="gramStart"/>
      <w:r w:rsidRPr="000052BE">
        <w:rPr>
          <w:rFonts w:ascii="標楷體" w:eastAsia="標楷體" w:hAnsi="標楷體"/>
          <w:sz w:val="28"/>
        </w:rPr>
        <w:t>真空抽氣系統</w:t>
      </w:r>
      <w:proofErr w:type="gramEnd"/>
      <w:r w:rsidRPr="000052BE">
        <w:rPr>
          <w:rFonts w:ascii="標楷體" w:eastAsia="標楷體" w:hAnsi="標楷體"/>
          <w:sz w:val="28"/>
        </w:rPr>
        <w:t xml:space="preserve">之工作效能。 </w:t>
      </w:r>
    </w:p>
    <w:p w14:paraId="3192C87E" w14:textId="0D923CE6" w:rsidR="000052BE" w:rsidRPr="000052BE" w:rsidRDefault="000052BE" w:rsidP="000052BE">
      <w:pPr>
        <w:rPr>
          <w:rFonts w:ascii="標楷體" w:eastAsia="標楷體" w:hAnsi="標楷體"/>
          <w:sz w:val="28"/>
        </w:rPr>
      </w:pPr>
      <w:r w:rsidRPr="000052BE">
        <w:rPr>
          <w:rFonts w:ascii="標楷體" w:eastAsia="標楷體" w:hAnsi="標楷體"/>
          <w:sz w:val="28"/>
        </w:rPr>
        <w:t>另一個常見的真空系統名詞</w:t>
      </w:r>
      <w:proofErr w:type="gramStart"/>
      <w:r w:rsidRPr="000052BE">
        <w:rPr>
          <w:rFonts w:ascii="標楷體" w:eastAsia="標楷體" w:hAnsi="標楷體"/>
          <w:sz w:val="28"/>
        </w:rPr>
        <w:t>為氣導</w:t>
      </w:r>
      <w:proofErr w:type="gramEnd"/>
      <w:r w:rsidRPr="000052BE">
        <w:rPr>
          <w:rFonts w:ascii="標楷體" w:eastAsia="標楷體" w:hAnsi="標楷體"/>
          <w:sz w:val="28"/>
        </w:rPr>
        <w:t xml:space="preserve"> (Conductance, C)，</w:t>
      </w:r>
      <w:proofErr w:type="gramStart"/>
      <w:r w:rsidRPr="000052BE">
        <w:rPr>
          <w:rFonts w:ascii="標楷體" w:eastAsia="標楷體" w:hAnsi="標楷體"/>
          <w:sz w:val="28"/>
        </w:rPr>
        <w:t>氣導之</w:t>
      </w:r>
      <w:proofErr w:type="gramEnd"/>
      <w:r w:rsidRPr="000052BE">
        <w:rPr>
          <w:rFonts w:ascii="標楷體" w:eastAsia="標楷體" w:hAnsi="標楷體"/>
          <w:sz w:val="28"/>
        </w:rPr>
        <w:t xml:space="preserve">特性包含： </w:t>
      </w:r>
    </w:p>
    <w:p w14:paraId="67226A94" w14:textId="77777777" w:rsidR="000052BE" w:rsidRPr="000052BE" w:rsidRDefault="000052BE" w:rsidP="000052BE">
      <w:pPr>
        <w:ind w:leftChars="100" w:left="240"/>
        <w:rPr>
          <w:rFonts w:ascii="標楷體" w:eastAsia="標楷體" w:hAnsi="標楷體"/>
          <w:sz w:val="28"/>
        </w:rPr>
      </w:pPr>
      <w:r w:rsidRPr="000052BE">
        <w:rPr>
          <w:rFonts w:ascii="標楷體" w:eastAsia="標楷體" w:hAnsi="標楷體"/>
          <w:sz w:val="28"/>
        </w:rPr>
        <w:t>(1) 其單位</w:t>
      </w:r>
      <w:proofErr w:type="gramStart"/>
      <w:r w:rsidRPr="000052BE">
        <w:rPr>
          <w:rFonts w:ascii="標楷體" w:eastAsia="標楷體" w:hAnsi="標楷體"/>
          <w:sz w:val="28"/>
        </w:rPr>
        <w:t>與抽氣速率</w:t>
      </w:r>
      <w:proofErr w:type="gramEnd"/>
      <w:r w:rsidRPr="000052BE">
        <w:rPr>
          <w:rFonts w:ascii="標楷體" w:eastAsia="標楷體" w:hAnsi="標楷體"/>
          <w:sz w:val="28"/>
        </w:rPr>
        <w:t xml:space="preserve">相同； </w:t>
      </w:r>
    </w:p>
    <w:p w14:paraId="2E5FA3AE" w14:textId="77777777" w:rsidR="000052BE" w:rsidRPr="000052BE" w:rsidRDefault="000052BE" w:rsidP="000052BE">
      <w:pPr>
        <w:ind w:leftChars="100" w:left="240"/>
        <w:rPr>
          <w:rFonts w:ascii="標楷體" w:eastAsia="標楷體" w:hAnsi="標楷體"/>
          <w:sz w:val="28"/>
        </w:rPr>
      </w:pPr>
      <w:r w:rsidRPr="000052BE">
        <w:rPr>
          <w:rFonts w:ascii="標楷體" w:eastAsia="標楷體" w:hAnsi="標楷體"/>
          <w:sz w:val="28"/>
        </w:rPr>
        <w:t xml:space="preserve">(2) </w:t>
      </w:r>
      <w:proofErr w:type="gramStart"/>
      <w:r w:rsidRPr="000052BE">
        <w:rPr>
          <w:rFonts w:ascii="標楷體" w:eastAsia="標楷體" w:hAnsi="標楷體"/>
          <w:sz w:val="28"/>
        </w:rPr>
        <w:t>氣導大小</w:t>
      </w:r>
      <w:proofErr w:type="gramEnd"/>
      <w:r w:rsidRPr="000052BE">
        <w:rPr>
          <w:rFonts w:ascii="標楷體" w:eastAsia="標楷體" w:hAnsi="標楷體"/>
          <w:sz w:val="28"/>
        </w:rPr>
        <w:t xml:space="preserve">決定於管路幾何形狀及氣壓； </w:t>
      </w:r>
    </w:p>
    <w:p w14:paraId="261723FA" w14:textId="77777777" w:rsidR="000052BE" w:rsidRPr="000052BE" w:rsidRDefault="000052BE" w:rsidP="000052BE">
      <w:pPr>
        <w:ind w:leftChars="100" w:left="240"/>
        <w:rPr>
          <w:rFonts w:ascii="標楷體" w:eastAsia="標楷體" w:hAnsi="標楷體"/>
          <w:sz w:val="28"/>
        </w:rPr>
      </w:pPr>
      <w:r w:rsidRPr="000052BE">
        <w:rPr>
          <w:rFonts w:ascii="標楷體" w:eastAsia="標楷體" w:hAnsi="標楷體"/>
          <w:sz w:val="28"/>
        </w:rPr>
        <w:t>(3) 真空度高時，</w:t>
      </w:r>
      <w:proofErr w:type="gramStart"/>
      <w:r w:rsidRPr="000052BE">
        <w:rPr>
          <w:rFonts w:ascii="標楷體" w:eastAsia="標楷體" w:hAnsi="標楷體"/>
          <w:sz w:val="28"/>
        </w:rPr>
        <w:t>氣導與</w:t>
      </w:r>
      <w:proofErr w:type="gramEnd"/>
      <w:r w:rsidRPr="000052BE">
        <w:rPr>
          <w:rFonts w:ascii="標楷體" w:eastAsia="標楷體" w:hAnsi="標楷體"/>
          <w:sz w:val="28"/>
        </w:rPr>
        <w:t xml:space="preserve">壓力無關。在中低真空度時，與壓力有密切關聯； </w:t>
      </w:r>
    </w:p>
    <w:p w14:paraId="60CBF886" w14:textId="77777777" w:rsidR="000052BE" w:rsidRDefault="000052BE" w:rsidP="000052BE">
      <w:pPr>
        <w:ind w:leftChars="100" w:left="240"/>
        <w:rPr>
          <w:rFonts w:ascii="標楷體" w:eastAsia="標楷體" w:hAnsi="標楷體"/>
          <w:sz w:val="28"/>
        </w:rPr>
      </w:pPr>
      <w:r w:rsidRPr="000052BE">
        <w:rPr>
          <w:rFonts w:ascii="標楷體" w:eastAsia="標楷體" w:hAnsi="標楷體"/>
          <w:sz w:val="28"/>
        </w:rPr>
        <w:t>(4) 由於真空系統中有</w:t>
      </w:r>
      <w:proofErr w:type="gramStart"/>
      <w:r w:rsidRPr="000052BE">
        <w:rPr>
          <w:rFonts w:ascii="標楷體" w:eastAsia="標楷體" w:hAnsi="標楷體"/>
          <w:sz w:val="28"/>
        </w:rPr>
        <w:t>許多孔</w:t>
      </w:r>
      <w:proofErr w:type="gramEnd"/>
      <w:r w:rsidRPr="000052BE">
        <w:rPr>
          <w:rFonts w:ascii="標楷體" w:eastAsia="標楷體" w:hAnsi="標楷體"/>
          <w:sz w:val="28"/>
        </w:rPr>
        <w:t>、閥、管</w:t>
      </w:r>
      <w:r w:rsidRPr="000052BE">
        <w:rPr>
          <w:rFonts w:ascii="MS Gothic" w:eastAsia="MS Gothic" w:hAnsi="MS Gothic" w:cs="MS Gothic" w:hint="eastAsia"/>
          <w:sz w:val="28"/>
        </w:rPr>
        <w:t>⋯</w:t>
      </w:r>
      <w:r w:rsidRPr="000052BE">
        <w:rPr>
          <w:rFonts w:ascii="標楷體" w:eastAsia="標楷體" w:hAnsi="標楷體"/>
          <w:sz w:val="28"/>
        </w:rPr>
        <w:t>等元件，會造成氣導降低，因此真空幫浦實際有效抽 氣速率 (</w:t>
      </w:r>
      <w:proofErr w:type="spellStart"/>
      <w:r w:rsidRPr="000052BE">
        <w:rPr>
          <w:rFonts w:ascii="標楷體" w:eastAsia="標楷體" w:hAnsi="標楷體"/>
          <w:sz w:val="28"/>
        </w:rPr>
        <w:t>Seff</w:t>
      </w:r>
      <w:proofErr w:type="spellEnd"/>
      <w:r w:rsidRPr="000052BE">
        <w:rPr>
          <w:rFonts w:ascii="標楷體" w:eastAsia="標楷體" w:hAnsi="標楷體"/>
          <w:sz w:val="28"/>
        </w:rPr>
        <w:t>) 可由下式求得</w:t>
      </w:r>
    </w:p>
    <w:p w14:paraId="0C0A0A32" w14:textId="77777777" w:rsidR="00626F9B" w:rsidRDefault="00626F9B" w:rsidP="00626F9B">
      <w:pPr>
        <w:ind w:leftChars="100" w:left="240"/>
        <w:jc w:val="center"/>
        <w:rPr>
          <w:rFonts w:ascii="標楷體" w:eastAsia="標楷體" w:hAnsi="標楷體"/>
          <w:b/>
          <w:sz w:val="36"/>
        </w:rPr>
      </w:pPr>
      <w:r w:rsidRPr="00626F9B">
        <w:rPr>
          <w:rFonts w:ascii="標楷體" w:eastAsia="標楷體" w:hAnsi="標楷體"/>
          <w:b/>
          <w:noProof/>
          <w:sz w:val="36"/>
        </w:rPr>
        <w:lastRenderedPageBreak/>
        <w:drawing>
          <wp:inline distT="0" distB="0" distL="0" distR="0" wp14:anchorId="7B27D7F7" wp14:editId="42951411">
            <wp:extent cx="1055426" cy="487680"/>
            <wp:effectExtent l="0" t="0" r="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72142" cy="49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5C7A6" w14:textId="77777777" w:rsidR="00626F9B" w:rsidRDefault="00626F9B" w:rsidP="00626F9B">
      <w:pPr>
        <w:ind w:leftChars="100" w:left="240" w:firstLineChars="200" w:firstLine="560"/>
        <w:rPr>
          <w:rFonts w:ascii="標楷體" w:eastAsia="標楷體" w:hAnsi="標楷體"/>
          <w:sz w:val="28"/>
        </w:rPr>
      </w:pPr>
      <w:proofErr w:type="gramStart"/>
      <w:r w:rsidRPr="00626F9B">
        <w:rPr>
          <w:rFonts w:ascii="標楷體" w:eastAsia="標楷體" w:hAnsi="標楷體"/>
          <w:sz w:val="28"/>
        </w:rPr>
        <w:t>氣導大</w:t>
      </w:r>
      <w:proofErr w:type="gramEnd"/>
      <w:r w:rsidRPr="00626F9B">
        <w:rPr>
          <w:rFonts w:ascii="標楷體" w:eastAsia="標楷體" w:hAnsi="標楷體"/>
          <w:sz w:val="28"/>
        </w:rPr>
        <w:t>小可由 Q = C(P1-P2) 關係式求得，在相同</w:t>
      </w:r>
      <w:proofErr w:type="gramStart"/>
      <w:r w:rsidRPr="00626F9B">
        <w:rPr>
          <w:rFonts w:ascii="標楷體" w:eastAsia="標楷體" w:hAnsi="標楷體"/>
          <w:sz w:val="28"/>
        </w:rPr>
        <w:t>壓差</w:t>
      </w:r>
      <w:proofErr w:type="gramEnd"/>
      <w:r w:rsidRPr="00626F9B">
        <w:rPr>
          <w:rFonts w:ascii="標楷體" w:eastAsia="標楷體" w:hAnsi="標楷體"/>
          <w:sz w:val="28"/>
        </w:rPr>
        <w:t>下，氣流通量</w:t>
      </w:r>
      <w:proofErr w:type="gramStart"/>
      <w:r w:rsidRPr="00626F9B">
        <w:rPr>
          <w:rFonts w:ascii="標楷體" w:eastAsia="標楷體" w:hAnsi="標楷體"/>
          <w:sz w:val="28"/>
        </w:rPr>
        <w:t>與氣導成正</w:t>
      </w:r>
      <w:proofErr w:type="gramEnd"/>
      <w:r w:rsidRPr="00626F9B">
        <w:rPr>
          <w:rFonts w:ascii="標楷體" w:eastAsia="標楷體" w:hAnsi="標楷體"/>
          <w:sz w:val="28"/>
        </w:rPr>
        <w:t>比。所以， 參考表 1 中氣導的計算式可知，選擇真空管路之原則是長度 (L) 要短，直徑 (D) 要大。</w:t>
      </w:r>
    </w:p>
    <w:p w14:paraId="423920F1" w14:textId="77777777" w:rsidR="00626F9B" w:rsidRPr="00626F9B" w:rsidRDefault="00626F9B" w:rsidP="00626F9B">
      <w:pPr>
        <w:spacing w:beforeLines="50" w:before="180" w:afterLines="50" w:after="180"/>
        <w:rPr>
          <w:rFonts w:ascii="標楷體" w:eastAsia="標楷體" w:hAnsi="標楷體"/>
          <w:b/>
        </w:rPr>
      </w:pPr>
      <w:r w:rsidRPr="00626F9B">
        <w:rPr>
          <w:rFonts w:ascii="標楷體" w:eastAsia="標楷體" w:hAnsi="標楷體"/>
          <w:b/>
        </w:rPr>
        <w:t>表 1 真空氣流分類</w:t>
      </w:r>
      <w:r>
        <w:rPr>
          <w:rFonts w:ascii="標楷體" w:eastAsia="標楷體" w:hAnsi="標楷體" w:hint="eastAsia"/>
          <w:b/>
        </w:rPr>
        <w:t>:</w:t>
      </w:r>
    </w:p>
    <w:p w14:paraId="24B19E49" w14:textId="77777777" w:rsidR="00626F9B" w:rsidRPr="00626F9B" w:rsidRDefault="00626F9B" w:rsidP="00626F9B">
      <w:pPr>
        <w:jc w:val="center"/>
        <w:rPr>
          <w:rFonts w:ascii="標楷體" w:eastAsia="標楷體" w:hAnsi="標楷體"/>
          <w:b/>
          <w:sz w:val="40"/>
        </w:rPr>
      </w:pPr>
      <w:r w:rsidRPr="00626F9B">
        <w:rPr>
          <w:rFonts w:ascii="標楷體" w:eastAsia="標楷體" w:hAnsi="標楷體"/>
          <w:b/>
          <w:noProof/>
          <w:sz w:val="40"/>
        </w:rPr>
        <w:drawing>
          <wp:inline distT="0" distB="0" distL="0" distR="0" wp14:anchorId="6C2FBB65" wp14:editId="7E350F1E">
            <wp:extent cx="5274310" cy="1748155"/>
            <wp:effectExtent l="0" t="0" r="2540" b="444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21D1A" w14:textId="77777777" w:rsidR="000052BE" w:rsidRPr="000052BE" w:rsidRDefault="000052BE" w:rsidP="000052BE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 w:val="32"/>
        </w:rPr>
      </w:pPr>
      <w:r w:rsidRPr="00D4766E">
        <w:rPr>
          <w:rFonts w:ascii="標楷體" w:eastAsia="標楷體" w:hAnsi="標楷體" w:hint="eastAsia"/>
          <w:b/>
          <w:sz w:val="32"/>
        </w:rPr>
        <w:t>實驗項目</w:t>
      </w:r>
    </w:p>
    <w:p w14:paraId="4AF34C55" w14:textId="77777777" w:rsidR="00AE42D4" w:rsidRPr="00AE42D4" w:rsidRDefault="00AE42D4" w:rsidP="00AE42D4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Lines="50" w:after="180"/>
        <w:ind w:leftChars="0"/>
        <w:rPr>
          <w:rFonts w:ascii="標楷體" w:eastAsia="標楷體" w:hAnsi="標楷體"/>
          <w:b/>
          <w:sz w:val="28"/>
          <w:szCs w:val="26"/>
        </w:rPr>
      </w:pPr>
      <w:bookmarkStart w:id="0" w:name="_GoBack"/>
      <w:r w:rsidRPr="00AE42D4">
        <w:rPr>
          <w:rFonts w:ascii="標楷體" w:eastAsia="標楷體" w:hAnsi="標楷體" w:hint="eastAsia"/>
          <w:b/>
          <w:sz w:val="28"/>
          <w:szCs w:val="26"/>
        </w:rPr>
        <w:t>真空系統組裝：</w:t>
      </w:r>
    </w:p>
    <w:p w14:paraId="72C42334" w14:textId="77777777" w:rsidR="00AE42D4" w:rsidRPr="00AE42D4" w:rsidRDefault="00AE42D4" w:rsidP="00AE42D4">
      <w:pPr>
        <w:pStyle w:val="a3"/>
        <w:autoSpaceDE w:val="0"/>
        <w:autoSpaceDN w:val="0"/>
        <w:adjustRightInd w:val="0"/>
        <w:spacing w:afterLines="50" w:after="180"/>
        <w:ind w:leftChars="100" w:left="760" w:hangingChars="200" w:hanging="520"/>
        <w:rPr>
          <w:rFonts w:ascii="標楷體" w:eastAsia="標楷體" w:hAnsi="標楷體"/>
          <w:sz w:val="26"/>
          <w:szCs w:val="26"/>
        </w:rPr>
      </w:pPr>
      <w:r w:rsidRPr="00AE42D4">
        <w:rPr>
          <w:rFonts w:ascii="標楷體" w:eastAsia="標楷體" w:hAnsi="標楷體" w:hint="eastAsia"/>
          <w:sz w:val="26"/>
          <w:szCs w:val="26"/>
        </w:rPr>
        <w:t>(1)以</w:t>
      </w:r>
      <w:proofErr w:type="gramStart"/>
      <w:r w:rsidRPr="00AE42D4">
        <w:rPr>
          <w:rFonts w:ascii="標楷體" w:eastAsia="標楷體" w:hAnsi="標楷體" w:hint="eastAsia"/>
          <w:sz w:val="26"/>
          <w:szCs w:val="26"/>
        </w:rPr>
        <w:t>擦拭紙沾酒精</w:t>
      </w:r>
      <w:proofErr w:type="gramEnd"/>
      <w:r w:rsidRPr="00AE42D4">
        <w:rPr>
          <w:rFonts w:ascii="標楷體" w:eastAsia="標楷體" w:hAnsi="標楷體" w:hint="eastAsia"/>
          <w:sz w:val="26"/>
          <w:szCs w:val="26"/>
        </w:rPr>
        <w:t>將所有O-ring及封合面清潔乾淨，並檢察有無損傷。</w:t>
      </w:r>
    </w:p>
    <w:p w14:paraId="69878949" w14:textId="77777777" w:rsidR="00AE42D4" w:rsidRPr="00AE42D4" w:rsidRDefault="00AE42D4" w:rsidP="00AE42D4">
      <w:pPr>
        <w:pStyle w:val="a3"/>
        <w:autoSpaceDE w:val="0"/>
        <w:autoSpaceDN w:val="0"/>
        <w:adjustRightInd w:val="0"/>
        <w:spacing w:afterLines="50" w:after="180"/>
        <w:ind w:leftChars="100" w:left="760" w:hangingChars="200" w:hanging="520"/>
        <w:rPr>
          <w:rFonts w:ascii="標楷體" w:eastAsia="標楷體" w:hAnsi="標楷體"/>
          <w:sz w:val="26"/>
          <w:szCs w:val="26"/>
        </w:rPr>
      </w:pPr>
      <w:r w:rsidRPr="00AE42D4">
        <w:rPr>
          <w:rFonts w:ascii="標楷體" w:eastAsia="標楷體" w:hAnsi="標楷體" w:hint="eastAsia"/>
          <w:sz w:val="26"/>
          <w:szCs w:val="26"/>
        </w:rPr>
        <w:t>(2)依照示意圖與實體圖將所有KF25接頭包括O-ring鎖緊(要對準不可太用力，避免將O-ring壓傷)，完成真空系統組裝。</w:t>
      </w:r>
    </w:p>
    <w:p w14:paraId="0FAA980E" w14:textId="77777777" w:rsidR="00AE42D4" w:rsidRPr="00AE42D4" w:rsidRDefault="00AE42D4" w:rsidP="00AE42D4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Lines="50" w:after="180"/>
        <w:ind w:leftChars="0"/>
        <w:rPr>
          <w:rFonts w:ascii="標楷體" w:eastAsia="標楷體" w:hAnsi="標楷體"/>
          <w:b/>
          <w:sz w:val="28"/>
          <w:szCs w:val="26"/>
        </w:rPr>
      </w:pPr>
      <w:r w:rsidRPr="00AE42D4">
        <w:rPr>
          <w:rFonts w:ascii="標楷體" w:eastAsia="標楷體" w:hAnsi="標楷體" w:hint="eastAsia"/>
          <w:b/>
          <w:sz w:val="28"/>
          <w:szCs w:val="26"/>
        </w:rPr>
        <w:t>簡易測漏方法：</w:t>
      </w:r>
    </w:p>
    <w:p w14:paraId="1E97FF18" w14:textId="77777777" w:rsidR="00AE42D4" w:rsidRPr="00AE42D4" w:rsidRDefault="00AE42D4" w:rsidP="00AE42D4">
      <w:pPr>
        <w:pStyle w:val="a3"/>
        <w:autoSpaceDE w:val="0"/>
        <w:autoSpaceDN w:val="0"/>
        <w:adjustRightInd w:val="0"/>
        <w:spacing w:afterLines="50" w:after="180"/>
        <w:ind w:leftChars="100" w:left="760" w:hangingChars="200" w:hanging="520"/>
        <w:rPr>
          <w:rFonts w:ascii="標楷體" w:eastAsia="標楷體" w:hAnsi="標楷體"/>
          <w:sz w:val="26"/>
          <w:szCs w:val="26"/>
        </w:rPr>
      </w:pPr>
      <w:r w:rsidRPr="00AE42D4">
        <w:rPr>
          <w:rFonts w:ascii="標楷體" w:eastAsia="標楷體" w:hAnsi="標楷體" w:hint="eastAsia"/>
          <w:sz w:val="26"/>
          <w:szCs w:val="26"/>
        </w:rPr>
        <w:t>(1)開啟真空幫浦，並注意真空計</w:t>
      </w:r>
      <w:proofErr w:type="gramStart"/>
      <w:r w:rsidRPr="00AE42D4">
        <w:rPr>
          <w:rFonts w:ascii="標楷體" w:eastAsia="標楷體" w:hAnsi="標楷體" w:hint="eastAsia"/>
          <w:sz w:val="26"/>
          <w:szCs w:val="26"/>
        </w:rPr>
        <w:t>之讀值</w:t>
      </w:r>
      <w:proofErr w:type="gramEnd"/>
      <w:r w:rsidRPr="00AE42D4">
        <w:rPr>
          <w:rFonts w:ascii="標楷體" w:eastAsia="標楷體" w:hAnsi="標楷體" w:hint="eastAsia"/>
          <w:sz w:val="26"/>
          <w:szCs w:val="26"/>
        </w:rPr>
        <w:t>，若壓力一直無法下降，則立刻關閉真空幫浦電源。</w:t>
      </w:r>
    </w:p>
    <w:p w14:paraId="4822036D" w14:textId="77777777" w:rsidR="00AE42D4" w:rsidRPr="00AE42D4" w:rsidRDefault="00AE42D4" w:rsidP="00AE42D4">
      <w:pPr>
        <w:pStyle w:val="a3"/>
        <w:autoSpaceDE w:val="0"/>
        <w:autoSpaceDN w:val="0"/>
        <w:adjustRightInd w:val="0"/>
        <w:spacing w:afterLines="50" w:after="180"/>
        <w:ind w:leftChars="100" w:left="760" w:hangingChars="200" w:hanging="520"/>
        <w:rPr>
          <w:rFonts w:ascii="標楷體" w:eastAsia="標楷體" w:hAnsi="標楷體"/>
          <w:sz w:val="26"/>
          <w:szCs w:val="26"/>
        </w:rPr>
      </w:pPr>
      <w:r w:rsidRPr="00AE42D4">
        <w:rPr>
          <w:rFonts w:ascii="標楷體" w:eastAsia="標楷體" w:hAnsi="標楷體" w:hint="eastAsia"/>
          <w:sz w:val="26"/>
          <w:szCs w:val="26"/>
        </w:rPr>
        <w:t>(2)檢查各個接頭有無確實鎖好，必要時拆開接頭重新鎖緊。</w:t>
      </w:r>
    </w:p>
    <w:p w14:paraId="5BEA3FEB" w14:textId="77777777" w:rsidR="00AE42D4" w:rsidRPr="00AE42D4" w:rsidRDefault="00AE42D4" w:rsidP="00AE42D4">
      <w:pPr>
        <w:pStyle w:val="a3"/>
        <w:autoSpaceDE w:val="0"/>
        <w:autoSpaceDN w:val="0"/>
        <w:adjustRightInd w:val="0"/>
        <w:spacing w:afterLines="50" w:after="180"/>
        <w:ind w:leftChars="100" w:left="760" w:hangingChars="200" w:hanging="520"/>
        <w:rPr>
          <w:rFonts w:ascii="標楷體" w:eastAsia="標楷體" w:hAnsi="標楷體"/>
          <w:sz w:val="26"/>
          <w:szCs w:val="26"/>
        </w:rPr>
      </w:pPr>
      <w:r w:rsidRPr="00AE42D4">
        <w:rPr>
          <w:rFonts w:ascii="標楷體" w:eastAsia="標楷體" w:hAnsi="標楷體" w:hint="eastAsia"/>
          <w:sz w:val="26"/>
          <w:szCs w:val="26"/>
        </w:rPr>
        <w:t>(3)當真空</w:t>
      </w:r>
      <w:proofErr w:type="gramStart"/>
      <w:r w:rsidRPr="00AE42D4">
        <w:rPr>
          <w:rFonts w:ascii="標楷體" w:eastAsia="標楷體" w:hAnsi="標楷體" w:hint="eastAsia"/>
          <w:sz w:val="26"/>
          <w:szCs w:val="26"/>
        </w:rPr>
        <w:t>幫浦能順暢</w:t>
      </w:r>
      <w:proofErr w:type="gramEnd"/>
      <w:r w:rsidRPr="00AE42D4">
        <w:rPr>
          <w:rFonts w:ascii="標楷體" w:eastAsia="標楷體" w:hAnsi="標楷體" w:hint="eastAsia"/>
          <w:sz w:val="26"/>
          <w:szCs w:val="26"/>
        </w:rPr>
        <w:t>運作後，觀察真空計</w:t>
      </w:r>
      <w:proofErr w:type="gramStart"/>
      <w:r w:rsidRPr="00AE42D4">
        <w:rPr>
          <w:rFonts w:ascii="標楷體" w:eastAsia="標楷體" w:hAnsi="標楷體" w:hint="eastAsia"/>
          <w:sz w:val="26"/>
          <w:szCs w:val="26"/>
        </w:rPr>
        <w:t>之讀值</w:t>
      </w:r>
      <w:proofErr w:type="gramEnd"/>
      <w:r w:rsidRPr="00AE42D4">
        <w:rPr>
          <w:rFonts w:ascii="標楷體" w:eastAsia="標楷體" w:hAnsi="標楷體" w:hint="eastAsia"/>
          <w:sz w:val="26"/>
          <w:szCs w:val="26"/>
        </w:rPr>
        <w:t>能一直往下降，表示抽真空功能正常。</w:t>
      </w:r>
    </w:p>
    <w:p w14:paraId="44A2F39C" w14:textId="77777777" w:rsidR="00AE42D4" w:rsidRPr="00AE42D4" w:rsidRDefault="00AE42D4" w:rsidP="00AE42D4">
      <w:pPr>
        <w:pStyle w:val="a3"/>
        <w:autoSpaceDE w:val="0"/>
        <w:autoSpaceDN w:val="0"/>
        <w:adjustRightInd w:val="0"/>
        <w:spacing w:afterLines="50" w:after="180"/>
        <w:ind w:leftChars="100" w:left="760" w:hangingChars="200" w:hanging="520"/>
        <w:rPr>
          <w:rFonts w:ascii="標楷體" w:eastAsia="標楷體" w:hAnsi="標楷體"/>
          <w:sz w:val="26"/>
          <w:szCs w:val="26"/>
        </w:rPr>
      </w:pPr>
      <w:r w:rsidRPr="00AE42D4">
        <w:rPr>
          <w:rFonts w:ascii="標楷體" w:eastAsia="標楷體" w:hAnsi="標楷體" w:hint="eastAsia"/>
          <w:sz w:val="26"/>
          <w:szCs w:val="26"/>
        </w:rPr>
        <w:t>(4)關閉真空幫浦電源準備進行後續實驗。</w:t>
      </w:r>
    </w:p>
    <w:p w14:paraId="3A688E53" w14:textId="77777777" w:rsidR="00AE42D4" w:rsidRPr="00AE42D4" w:rsidRDefault="00AE42D4" w:rsidP="00AE42D4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Lines="50" w:after="180"/>
        <w:ind w:leftChars="0"/>
        <w:rPr>
          <w:rFonts w:ascii="標楷體" w:eastAsia="標楷體" w:hAnsi="標楷體"/>
          <w:b/>
          <w:sz w:val="28"/>
          <w:szCs w:val="26"/>
        </w:rPr>
      </w:pPr>
      <w:r w:rsidRPr="00AE42D4">
        <w:rPr>
          <w:rFonts w:ascii="標楷體" w:eastAsia="標楷體" w:hAnsi="標楷體" w:hint="eastAsia"/>
          <w:b/>
          <w:sz w:val="28"/>
          <w:szCs w:val="26"/>
        </w:rPr>
        <w:lastRenderedPageBreak/>
        <w:t>真空壓力量測：</w:t>
      </w:r>
    </w:p>
    <w:p w14:paraId="5828DA25" w14:textId="77777777" w:rsidR="00AE42D4" w:rsidRPr="00AE42D4" w:rsidRDefault="00AE42D4" w:rsidP="00AE42D4">
      <w:pPr>
        <w:pStyle w:val="a3"/>
        <w:autoSpaceDE w:val="0"/>
        <w:autoSpaceDN w:val="0"/>
        <w:adjustRightInd w:val="0"/>
        <w:spacing w:afterLines="50" w:after="180"/>
        <w:ind w:leftChars="250" w:left="1120" w:hangingChars="200" w:hanging="520"/>
        <w:rPr>
          <w:rFonts w:ascii="標楷體" w:eastAsia="標楷體" w:hAnsi="標楷體"/>
          <w:sz w:val="26"/>
          <w:szCs w:val="26"/>
        </w:rPr>
      </w:pPr>
      <w:r w:rsidRPr="00AE42D4">
        <w:rPr>
          <w:rFonts w:ascii="標楷體" w:eastAsia="標楷體" w:hAnsi="標楷體" w:hint="eastAsia"/>
          <w:sz w:val="26"/>
          <w:szCs w:val="26"/>
        </w:rPr>
        <w:t>(1)將真空幫</w:t>
      </w:r>
      <w:proofErr w:type="gramStart"/>
      <w:r w:rsidRPr="00AE42D4">
        <w:rPr>
          <w:rFonts w:ascii="標楷體" w:eastAsia="標楷體" w:hAnsi="標楷體" w:hint="eastAsia"/>
          <w:sz w:val="26"/>
          <w:szCs w:val="26"/>
        </w:rPr>
        <w:t>浦進氣口</w:t>
      </w:r>
      <w:proofErr w:type="gramEnd"/>
      <w:r w:rsidRPr="00AE42D4">
        <w:rPr>
          <w:rFonts w:ascii="標楷體" w:eastAsia="標楷體" w:hAnsi="標楷體" w:hint="eastAsia"/>
          <w:sz w:val="26"/>
          <w:szCs w:val="26"/>
        </w:rPr>
        <w:t>位置之NW25 Angle valve</w:t>
      </w:r>
      <w:proofErr w:type="gramStart"/>
      <w:r w:rsidRPr="00AE42D4">
        <w:rPr>
          <w:rFonts w:ascii="標楷體" w:eastAsia="標楷體" w:hAnsi="標楷體" w:hint="eastAsia"/>
          <w:sz w:val="26"/>
          <w:szCs w:val="26"/>
        </w:rPr>
        <w:t>開度調</w:t>
      </w:r>
      <w:proofErr w:type="gramEnd"/>
      <w:r w:rsidRPr="00AE42D4">
        <w:rPr>
          <w:rFonts w:ascii="標楷體" w:eastAsia="標楷體" w:hAnsi="標楷體" w:hint="eastAsia"/>
          <w:sz w:val="26"/>
          <w:szCs w:val="26"/>
        </w:rPr>
        <w:t>整為1/4。注意Vent valve是否確實關緊。</w:t>
      </w:r>
    </w:p>
    <w:p w14:paraId="3245AF09" w14:textId="77777777" w:rsidR="00AE42D4" w:rsidRPr="00AE42D4" w:rsidRDefault="00AE42D4" w:rsidP="00AE42D4">
      <w:pPr>
        <w:pStyle w:val="a3"/>
        <w:autoSpaceDE w:val="0"/>
        <w:autoSpaceDN w:val="0"/>
        <w:adjustRightInd w:val="0"/>
        <w:spacing w:afterLines="50" w:after="180"/>
        <w:ind w:leftChars="250" w:left="1120" w:hangingChars="200" w:hanging="520"/>
        <w:rPr>
          <w:rFonts w:ascii="標楷體" w:eastAsia="標楷體" w:hAnsi="標楷體"/>
          <w:sz w:val="26"/>
          <w:szCs w:val="26"/>
        </w:rPr>
      </w:pPr>
      <w:r w:rsidRPr="00AE42D4">
        <w:rPr>
          <w:rFonts w:ascii="標楷體" w:eastAsia="標楷體" w:hAnsi="標楷體" w:hint="eastAsia"/>
          <w:sz w:val="26"/>
          <w:szCs w:val="26"/>
        </w:rPr>
        <w:t>(2)準備好可以計時之計時器，啟動真空幫浦，每5秒紀錄真空計之壓力讀數與時間，總計錄時間為10分鐘。</w:t>
      </w:r>
    </w:p>
    <w:p w14:paraId="3658ADD5" w14:textId="77777777" w:rsidR="00AE42D4" w:rsidRPr="00AE42D4" w:rsidRDefault="00AE42D4" w:rsidP="00AE42D4">
      <w:pPr>
        <w:pStyle w:val="a3"/>
        <w:autoSpaceDE w:val="0"/>
        <w:autoSpaceDN w:val="0"/>
        <w:adjustRightInd w:val="0"/>
        <w:spacing w:afterLines="50" w:after="180"/>
        <w:ind w:leftChars="250" w:left="1120" w:hangingChars="200" w:hanging="520"/>
        <w:rPr>
          <w:rFonts w:ascii="標楷體" w:eastAsia="標楷體" w:hAnsi="標楷體"/>
          <w:sz w:val="26"/>
          <w:szCs w:val="26"/>
        </w:rPr>
      </w:pPr>
      <w:r w:rsidRPr="00AE42D4">
        <w:rPr>
          <w:rFonts w:ascii="標楷體" w:eastAsia="標楷體" w:hAnsi="標楷體" w:hint="eastAsia"/>
          <w:sz w:val="26"/>
          <w:szCs w:val="26"/>
        </w:rPr>
        <w:t>(3)重複(2)之動作，直到讀數不再變化(約20分鐘後</w:t>
      </w:r>
      <w:proofErr w:type="gramStart"/>
      <w:r w:rsidRPr="00AE42D4">
        <w:rPr>
          <w:rFonts w:ascii="標楷體" w:eastAsia="標楷體" w:hAnsi="標楷體" w:hint="eastAsia"/>
          <w:sz w:val="26"/>
          <w:szCs w:val="26"/>
        </w:rPr>
        <w:t>達到穩態後</w:t>
      </w:r>
      <w:proofErr w:type="gramEnd"/>
      <w:r w:rsidRPr="00AE42D4">
        <w:rPr>
          <w:rFonts w:ascii="標楷體" w:eastAsia="標楷體" w:hAnsi="標楷體" w:hint="eastAsia"/>
          <w:sz w:val="26"/>
          <w:szCs w:val="26"/>
        </w:rPr>
        <w:t>)為止。記錄下最後壓力讀數，此為終極壓力。</w:t>
      </w:r>
    </w:p>
    <w:p w14:paraId="03119BC0" w14:textId="77777777" w:rsidR="00AE42D4" w:rsidRPr="00AE42D4" w:rsidRDefault="00AE42D4" w:rsidP="00AE42D4">
      <w:pPr>
        <w:pStyle w:val="a3"/>
        <w:autoSpaceDE w:val="0"/>
        <w:autoSpaceDN w:val="0"/>
        <w:adjustRightInd w:val="0"/>
        <w:spacing w:afterLines="50" w:after="180"/>
        <w:ind w:leftChars="250" w:left="1120" w:hangingChars="200" w:hanging="520"/>
        <w:rPr>
          <w:rFonts w:ascii="標楷體" w:eastAsia="標楷體" w:hAnsi="標楷體"/>
          <w:sz w:val="26"/>
          <w:szCs w:val="26"/>
        </w:rPr>
      </w:pPr>
      <w:r w:rsidRPr="00AE42D4">
        <w:rPr>
          <w:rFonts w:ascii="標楷體" w:eastAsia="標楷體" w:hAnsi="標楷體" w:hint="eastAsia"/>
          <w:sz w:val="26"/>
          <w:szCs w:val="26"/>
        </w:rPr>
        <w:t>(4)將真空幫浦關閉，接著打開Vent valve</w:t>
      </w:r>
      <w:proofErr w:type="gramStart"/>
      <w:r w:rsidRPr="00AE42D4">
        <w:rPr>
          <w:rFonts w:ascii="標楷體" w:eastAsia="標楷體" w:hAnsi="標楷體" w:hint="eastAsia"/>
          <w:sz w:val="26"/>
          <w:szCs w:val="26"/>
        </w:rPr>
        <w:t>讓腔體內</w:t>
      </w:r>
      <w:proofErr w:type="gramEnd"/>
      <w:r w:rsidRPr="00AE42D4">
        <w:rPr>
          <w:rFonts w:ascii="標楷體" w:eastAsia="標楷體" w:hAnsi="標楷體" w:hint="eastAsia"/>
          <w:sz w:val="26"/>
          <w:szCs w:val="26"/>
        </w:rPr>
        <w:t>外壓力達到平衡為止。此時真空計讀數應為1atm(760Torr)左右。</w:t>
      </w:r>
    </w:p>
    <w:p w14:paraId="5590C048" w14:textId="77777777" w:rsidR="00AE42D4" w:rsidRPr="00AE42D4" w:rsidRDefault="00AE42D4" w:rsidP="00AE42D4">
      <w:pPr>
        <w:pStyle w:val="a3"/>
        <w:autoSpaceDE w:val="0"/>
        <w:autoSpaceDN w:val="0"/>
        <w:adjustRightInd w:val="0"/>
        <w:spacing w:afterLines="50" w:after="180"/>
        <w:ind w:leftChars="250" w:left="1120" w:hangingChars="200" w:hanging="520"/>
        <w:rPr>
          <w:rFonts w:ascii="標楷體" w:eastAsia="標楷體" w:hAnsi="標楷體"/>
          <w:sz w:val="26"/>
          <w:szCs w:val="26"/>
        </w:rPr>
      </w:pPr>
      <w:r w:rsidRPr="00AE42D4">
        <w:rPr>
          <w:rFonts w:ascii="標楷體" w:eastAsia="標楷體" w:hAnsi="標楷體" w:hint="eastAsia"/>
          <w:sz w:val="26"/>
          <w:szCs w:val="26"/>
        </w:rPr>
        <w:t>(5)調整NW25 Angle valve</w:t>
      </w:r>
      <w:proofErr w:type="gramStart"/>
      <w:r w:rsidRPr="00AE42D4">
        <w:rPr>
          <w:rFonts w:ascii="標楷體" w:eastAsia="標楷體" w:hAnsi="標楷體" w:hint="eastAsia"/>
          <w:sz w:val="26"/>
          <w:szCs w:val="26"/>
        </w:rPr>
        <w:t>開度調整</w:t>
      </w:r>
      <w:proofErr w:type="gramEnd"/>
      <w:r w:rsidRPr="00AE42D4">
        <w:rPr>
          <w:rFonts w:ascii="標楷體" w:eastAsia="標楷體" w:hAnsi="標楷體" w:hint="eastAsia"/>
          <w:sz w:val="26"/>
          <w:szCs w:val="26"/>
        </w:rPr>
        <w:t>為</w:t>
      </w:r>
      <w:proofErr w:type="gramStart"/>
      <w:r w:rsidRPr="00AE42D4">
        <w:rPr>
          <w:rFonts w:ascii="標楷體" w:eastAsia="標楷體" w:hAnsi="標楷體" w:hint="eastAsia"/>
          <w:sz w:val="26"/>
          <w:szCs w:val="26"/>
        </w:rPr>
        <w:t>其他開</w:t>
      </w:r>
      <w:proofErr w:type="gramEnd"/>
      <w:r w:rsidRPr="00AE42D4">
        <w:rPr>
          <w:rFonts w:ascii="標楷體" w:eastAsia="標楷體" w:hAnsi="標楷體" w:hint="eastAsia"/>
          <w:sz w:val="26"/>
          <w:szCs w:val="26"/>
        </w:rPr>
        <w:t>度，並重複上述步驟進行實驗。注意Vent valve是否確實關緊。</w:t>
      </w:r>
    </w:p>
    <w:p w14:paraId="2D2D7874" w14:textId="77777777" w:rsidR="00B84911" w:rsidRDefault="00AE42D4" w:rsidP="00AE42D4">
      <w:pPr>
        <w:pStyle w:val="a3"/>
        <w:autoSpaceDE w:val="0"/>
        <w:autoSpaceDN w:val="0"/>
        <w:adjustRightInd w:val="0"/>
        <w:spacing w:afterLines="50" w:after="180"/>
        <w:ind w:leftChars="250" w:left="1120" w:hangingChars="200" w:hanging="520"/>
        <w:rPr>
          <w:rFonts w:ascii="標楷體" w:eastAsia="標楷體" w:hAnsi="標楷體"/>
          <w:sz w:val="26"/>
          <w:szCs w:val="26"/>
        </w:rPr>
      </w:pPr>
      <w:r w:rsidRPr="00AE42D4">
        <w:rPr>
          <w:rFonts w:ascii="標楷體" w:eastAsia="標楷體" w:hAnsi="標楷體" w:hint="eastAsia"/>
          <w:sz w:val="26"/>
          <w:szCs w:val="26"/>
        </w:rPr>
        <w:t>(6)完成後關閉真空幫浦，接著打開Vent valve</w:t>
      </w:r>
      <w:proofErr w:type="gramStart"/>
      <w:r w:rsidRPr="00AE42D4">
        <w:rPr>
          <w:rFonts w:ascii="標楷體" w:eastAsia="標楷體" w:hAnsi="標楷體" w:hint="eastAsia"/>
          <w:sz w:val="26"/>
          <w:szCs w:val="26"/>
        </w:rPr>
        <w:t>讓腔體內</w:t>
      </w:r>
      <w:proofErr w:type="gramEnd"/>
      <w:r w:rsidRPr="00AE42D4">
        <w:rPr>
          <w:rFonts w:ascii="標楷體" w:eastAsia="標楷體" w:hAnsi="標楷體" w:hint="eastAsia"/>
          <w:sz w:val="26"/>
          <w:szCs w:val="26"/>
        </w:rPr>
        <w:t>外壓力達到平衡為止。</w:t>
      </w:r>
    </w:p>
    <w:p w14:paraId="4472D301" w14:textId="77777777" w:rsidR="00AE42D4" w:rsidRPr="00AE42D4" w:rsidRDefault="00AE42D4" w:rsidP="00AE42D4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Lines="50" w:after="180"/>
        <w:ind w:leftChars="0"/>
        <w:rPr>
          <w:rFonts w:ascii="標楷體" w:eastAsia="標楷體" w:hAnsi="標楷體"/>
          <w:b/>
          <w:sz w:val="28"/>
          <w:szCs w:val="26"/>
        </w:rPr>
      </w:pPr>
      <w:r w:rsidRPr="00AE42D4">
        <w:rPr>
          <w:rFonts w:ascii="標楷體" w:eastAsia="標楷體" w:hAnsi="標楷體" w:hint="eastAsia"/>
          <w:b/>
          <w:sz w:val="28"/>
          <w:szCs w:val="26"/>
        </w:rPr>
        <w:t>Venting實驗：</w:t>
      </w:r>
    </w:p>
    <w:p w14:paraId="0415B78A" w14:textId="77777777" w:rsidR="00AE42D4" w:rsidRPr="00AE42D4" w:rsidRDefault="00AE42D4" w:rsidP="00AE42D4">
      <w:pPr>
        <w:pStyle w:val="a3"/>
        <w:autoSpaceDE w:val="0"/>
        <w:autoSpaceDN w:val="0"/>
        <w:adjustRightInd w:val="0"/>
        <w:spacing w:afterLines="50" w:after="180"/>
        <w:ind w:leftChars="250" w:left="1120" w:hangingChars="200" w:hanging="520"/>
        <w:rPr>
          <w:rFonts w:ascii="標楷體" w:eastAsia="標楷體" w:hAnsi="標楷體"/>
          <w:sz w:val="26"/>
          <w:szCs w:val="26"/>
        </w:rPr>
      </w:pPr>
      <w:r w:rsidRPr="00AE42D4">
        <w:rPr>
          <w:rFonts w:ascii="標楷體" w:eastAsia="標楷體" w:hAnsi="標楷體" w:hint="eastAsia"/>
          <w:sz w:val="26"/>
          <w:szCs w:val="26"/>
        </w:rPr>
        <w:t>(1)將真空幫</w:t>
      </w:r>
      <w:proofErr w:type="gramStart"/>
      <w:r w:rsidRPr="00AE42D4">
        <w:rPr>
          <w:rFonts w:ascii="標楷體" w:eastAsia="標楷體" w:hAnsi="標楷體" w:hint="eastAsia"/>
          <w:sz w:val="26"/>
          <w:szCs w:val="26"/>
        </w:rPr>
        <w:t>浦進氣口</w:t>
      </w:r>
      <w:proofErr w:type="gramEnd"/>
      <w:r w:rsidRPr="00AE42D4">
        <w:rPr>
          <w:rFonts w:ascii="標楷體" w:eastAsia="標楷體" w:hAnsi="標楷體" w:hint="eastAsia"/>
          <w:sz w:val="26"/>
          <w:szCs w:val="26"/>
        </w:rPr>
        <w:t>位置之NW25 Angle valve</w:t>
      </w:r>
      <w:proofErr w:type="gramStart"/>
      <w:r w:rsidRPr="00AE42D4">
        <w:rPr>
          <w:rFonts w:ascii="標楷體" w:eastAsia="標楷體" w:hAnsi="標楷體" w:hint="eastAsia"/>
          <w:sz w:val="26"/>
          <w:szCs w:val="26"/>
        </w:rPr>
        <w:t>開度調</w:t>
      </w:r>
      <w:proofErr w:type="gramEnd"/>
      <w:r w:rsidRPr="00AE42D4">
        <w:rPr>
          <w:rFonts w:ascii="標楷體" w:eastAsia="標楷體" w:hAnsi="標楷體" w:hint="eastAsia"/>
          <w:sz w:val="26"/>
          <w:szCs w:val="26"/>
        </w:rPr>
        <w:t>整為全開。注意Vent valve是否確實關緊。</w:t>
      </w:r>
    </w:p>
    <w:p w14:paraId="502EEB5E" w14:textId="77777777" w:rsidR="00AE42D4" w:rsidRPr="00AE42D4" w:rsidRDefault="00AE42D4" w:rsidP="00AE42D4">
      <w:pPr>
        <w:pStyle w:val="a3"/>
        <w:autoSpaceDE w:val="0"/>
        <w:autoSpaceDN w:val="0"/>
        <w:adjustRightInd w:val="0"/>
        <w:spacing w:afterLines="50" w:after="180"/>
        <w:ind w:leftChars="250" w:left="1120" w:hangingChars="200" w:hanging="520"/>
        <w:rPr>
          <w:rFonts w:ascii="標楷體" w:eastAsia="標楷體" w:hAnsi="標楷體"/>
          <w:sz w:val="26"/>
          <w:szCs w:val="26"/>
        </w:rPr>
      </w:pPr>
      <w:r w:rsidRPr="00AE42D4">
        <w:rPr>
          <w:rFonts w:ascii="標楷體" w:eastAsia="標楷體" w:hAnsi="標楷體" w:hint="eastAsia"/>
          <w:sz w:val="26"/>
          <w:szCs w:val="26"/>
        </w:rPr>
        <w:t>(2)啟動真空幫浦，將腔體壓力抽至終極壓力(應與上一實驗一致)。</w:t>
      </w:r>
    </w:p>
    <w:p w14:paraId="330864DE" w14:textId="77777777" w:rsidR="00AE42D4" w:rsidRPr="00AE42D4" w:rsidRDefault="00AE42D4" w:rsidP="00AE42D4">
      <w:pPr>
        <w:pStyle w:val="a3"/>
        <w:autoSpaceDE w:val="0"/>
        <w:autoSpaceDN w:val="0"/>
        <w:adjustRightInd w:val="0"/>
        <w:spacing w:afterLines="50" w:after="180"/>
        <w:ind w:leftChars="250" w:left="1120" w:hangingChars="200" w:hanging="520"/>
        <w:rPr>
          <w:rFonts w:ascii="標楷體" w:eastAsia="標楷體" w:hAnsi="標楷體"/>
          <w:sz w:val="26"/>
          <w:szCs w:val="26"/>
        </w:rPr>
      </w:pPr>
      <w:r w:rsidRPr="00AE42D4">
        <w:rPr>
          <w:rFonts w:ascii="標楷體" w:eastAsia="標楷體" w:hAnsi="標楷體" w:hint="eastAsia"/>
          <w:sz w:val="26"/>
          <w:szCs w:val="26"/>
        </w:rPr>
        <w:t>(3)將NW25 Angle valve關閉，接著關掉真空幫浦。將Vent valve</w:t>
      </w:r>
      <w:proofErr w:type="gramStart"/>
      <w:r w:rsidRPr="00AE42D4">
        <w:rPr>
          <w:rFonts w:ascii="標楷體" w:eastAsia="標楷體" w:hAnsi="標楷體" w:hint="eastAsia"/>
          <w:sz w:val="26"/>
          <w:szCs w:val="26"/>
        </w:rPr>
        <w:t>開度調整</w:t>
      </w:r>
      <w:proofErr w:type="gramEnd"/>
      <w:r w:rsidRPr="00AE42D4">
        <w:rPr>
          <w:rFonts w:ascii="標楷體" w:eastAsia="標楷體" w:hAnsi="標楷體" w:hint="eastAsia"/>
          <w:sz w:val="26"/>
          <w:szCs w:val="26"/>
        </w:rPr>
        <w:t>為1/4，每5秒紀錄真空計之壓</w:t>
      </w:r>
    </w:p>
    <w:p w14:paraId="64126BD1" w14:textId="77777777" w:rsidR="00AE42D4" w:rsidRPr="00AE42D4" w:rsidRDefault="00AE42D4" w:rsidP="00AE42D4">
      <w:pPr>
        <w:pStyle w:val="a3"/>
        <w:autoSpaceDE w:val="0"/>
        <w:autoSpaceDN w:val="0"/>
        <w:adjustRightInd w:val="0"/>
        <w:spacing w:afterLines="50" w:after="180"/>
        <w:ind w:leftChars="250" w:left="1120" w:hangingChars="200" w:hanging="520"/>
        <w:rPr>
          <w:rFonts w:ascii="標楷體" w:eastAsia="標楷體" w:hAnsi="標楷體"/>
          <w:sz w:val="26"/>
          <w:szCs w:val="26"/>
        </w:rPr>
      </w:pPr>
      <w:r w:rsidRPr="00AE42D4">
        <w:rPr>
          <w:rFonts w:ascii="標楷體" w:eastAsia="標楷體" w:hAnsi="標楷體" w:hint="eastAsia"/>
          <w:sz w:val="26"/>
          <w:szCs w:val="26"/>
        </w:rPr>
        <w:t>力讀數與時間，直到讀數不再變化(</w:t>
      </w:r>
      <w:proofErr w:type="gramStart"/>
      <w:r w:rsidRPr="00AE42D4">
        <w:rPr>
          <w:rFonts w:ascii="標楷體" w:eastAsia="標楷體" w:hAnsi="標楷體" w:hint="eastAsia"/>
          <w:sz w:val="26"/>
          <w:szCs w:val="26"/>
        </w:rPr>
        <w:t>達到穩態後</w:t>
      </w:r>
      <w:proofErr w:type="gramEnd"/>
      <w:r w:rsidRPr="00AE42D4">
        <w:rPr>
          <w:rFonts w:ascii="標楷體" w:eastAsia="標楷體" w:hAnsi="標楷體" w:hint="eastAsia"/>
          <w:sz w:val="26"/>
          <w:szCs w:val="26"/>
        </w:rPr>
        <w:t>)為止。</w:t>
      </w:r>
    </w:p>
    <w:p w14:paraId="31BF2298" w14:textId="77777777" w:rsidR="00AE42D4" w:rsidRPr="00AE42D4" w:rsidRDefault="00AE42D4" w:rsidP="00AE42D4">
      <w:pPr>
        <w:pStyle w:val="a3"/>
        <w:autoSpaceDE w:val="0"/>
        <w:autoSpaceDN w:val="0"/>
        <w:adjustRightInd w:val="0"/>
        <w:spacing w:afterLines="50" w:after="180"/>
        <w:ind w:leftChars="250" w:left="1120" w:hangingChars="200" w:hanging="520"/>
        <w:rPr>
          <w:rFonts w:ascii="標楷體" w:eastAsia="標楷體" w:hAnsi="標楷體"/>
          <w:sz w:val="26"/>
          <w:szCs w:val="26"/>
        </w:rPr>
      </w:pPr>
      <w:r w:rsidRPr="00AE42D4">
        <w:rPr>
          <w:rFonts w:ascii="標楷體" w:eastAsia="標楷體" w:hAnsi="標楷體" w:hint="eastAsia"/>
          <w:sz w:val="26"/>
          <w:szCs w:val="26"/>
        </w:rPr>
        <w:t>(4)將Vent valve關閉，接著將NW25 Angle valve全開，之後將真空幫浦打開，將腔體壓力抽至終極壓力</w:t>
      </w:r>
    </w:p>
    <w:p w14:paraId="0C9EE9C1" w14:textId="77777777" w:rsidR="00AE42D4" w:rsidRPr="00AE42D4" w:rsidRDefault="00AE42D4" w:rsidP="00AE42D4">
      <w:pPr>
        <w:pStyle w:val="a3"/>
        <w:autoSpaceDE w:val="0"/>
        <w:autoSpaceDN w:val="0"/>
        <w:adjustRightInd w:val="0"/>
        <w:spacing w:afterLines="50" w:after="180"/>
        <w:ind w:leftChars="250" w:left="1120" w:hangingChars="200" w:hanging="520"/>
        <w:rPr>
          <w:rFonts w:ascii="標楷體" w:eastAsia="標楷體" w:hAnsi="標楷體"/>
          <w:sz w:val="26"/>
          <w:szCs w:val="26"/>
        </w:rPr>
      </w:pPr>
      <w:r w:rsidRPr="00AE42D4">
        <w:rPr>
          <w:rFonts w:ascii="標楷體" w:eastAsia="標楷體" w:hAnsi="標楷體" w:hint="eastAsia"/>
          <w:sz w:val="26"/>
          <w:szCs w:val="26"/>
        </w:rPr>
        <w:t>(應與上一實驗一致)。</w:t>
      </w:r>
    </w:p>
    <w:p w14:paraId="477A3DFF" w14:textId="77777777" w:rsidR="00AE42D4" w:rsidRPr="00AE42D4" w:rsidRDefault="00AE42D4" w:rsidP="00AE42D4">
      <w:pPr>
        <w:pStyle w:val="a3"/>
        <w:autoSpaceDE w:val="0"/>
        <w:autoSpaceDN w:val="0"/>
        <w:adjustRightInd w:val="0"/>
        <w:spacing w:afterLines="50" w:after="180"/>
        <w:ind w:leftChars="250" w:left="1120" w:hangingChars="200" w:hanging="520"/>
        <w:rPr>
          <w:rFonts w:ascii="標楷體" w:eastAsia="標楷體" w:hAnsi="標楷體"/>
          <w:sz w:val="26"/>
          <w:szCs w:val="26"/>
        </w:rPr>
      </w:pPr>
      <w:r w:rsidRPr="00AE42D4">
        <w:rPr>
          <w:rFonts w:ascii="標楷體" w:eastAsia="標楷體" w:hAnsi="標楷體" w:hint="eastAsia"/>
          <w:sz w:val="26"/>
          <w:szCs w:val="26"/>
        </w:rPr>
        <w:t>(5)重複(3)-(4)動作，完成其他調整Vent valve</w:t>
      </w:r>
      <w:proofErr w:type="gramStart"/>
      <w:r w:rsidRPr="00AE42D4">
        <w:rPr>
          <w:rFonts w:ascii="標楷體" w:eastAsia="標楷體" w:hAnsi="標楷體" w:hint="eastAsia"/>
          <w:sz w:val="26"/>
          <w:szCs w:val="26"/>
        </w:rPr>
        <w:t>開度調整</w:t>
      </w:r>
      <w:proofErr w:type="gramEnd"/>
      <w:r w:rsidRPr="00AE42D4">
        <w:rPr>
          <w:rFonts w:ascii="標楷體" w:eastAsia="標楷體" w:hAnsi="標楷體" w:hint="eastAsia"/>
          <w:sz w:val="26"/>
          <w:szCs w:val="26"/>
        </w:rPr>
        <w:t>。</w:t>
      </w:r>
    </w:p>
    <w:p w14:paraId="37A931E9" w14:textId="77777777" w:rsidR="00AE42D4" w:rsidRPr="00AE42D4" w:rsidRDefault="00AE42D4" w:rsidP="00AE42D4">
      <w:pPr>
        <w:pStyle w:val="a3"/>
        <w:autoSpaceDE w:val="0"/>
        <w:autoSpaceDN w:val="0"/>
        <w:adjustRightInd w:val="0"/>
        <w:spacing w:afterLines="50" w:after="180"/>
        <w:ind w:leftChars="250" w:left="1120" w:hangingChars="200" w:hanging="520"/>
        <w:rPr>
          <w:rFonts w:ascii="標楷體" w:eastAsia="標楷體" w:hAnsi="標楷體"/>
          <w:sz w:val="26"/>
          <w:szCs w:val="26"/>
        </w:rPr>
      </w:pPr>
      <w:r w:rsidRPr="00AE42D4">
        <w:rPr>
          <w:rFonts w:ascii="標楷體" w:eastAsia="標楷體" w:hAnsi="標楷體" w:hint="eastAsia"/>
          <w:sz w:val="26"/>
          <w:szCs w:val="26"/>
        </w:rPr>
        <w:t>(6)完成後關閉真空幫浦，接著打開Vent valve</w:t>
      </w:r>
      <w:proofErr w:type="gramStart"/>
      <w:r w:rsidRPr="00AE42D4">
        <w:rPr>
          <w:rFonts w:ascii="標楷體" w:eastAsia="標楷體" w:hAnsi="標楷體" w:hint="eastAsia"/>
          <w:sz w:val="26"/>
          <w:szCs w:val="26"/>
        </w:rPr>
        <w:t>讓腔體內</w:t>
      </w:r>
      <w:proofErr w:type="gramEnd"/>
      <w:r w:rsidRPr="00AE42D4">
        <w:rPr>
          <w:rFonts w:ascii="標楷體" w:eastAsia="標楷體" w:hAnsi="標楷體" w:hint="eastAsia"/>
          <w:sz w:val="26"/>
          <w:szCs w:val="26"/>
        </w:rPr>
        <w:t>外壓力達到平衡為止。</w:t>
      </w:r>
      <w:bookmarkEnd w:id="0"/>
    </w:p>
    <w:sectPr w:rsidR="00AE42D4" w:rsidRPr="00AE42D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60E0C3" w14:textId="77777777" w:rsidR="003805B5" w:rsidRDefault="003805B5" w:rsidP="00F77E93">
      <w:r>
        <w:separator/>
      </w:r>
    </w:p>
  </w:endnote>
  <w:endnote w:type="continuationSeparator" w:id="0">
    <w:p w14:paraId="127ABDB4" w14:textId="77777777" w:rsidR="003805B5" w:rsidRDefault="003805B5" w:rsidP="00F77E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Noto Sans Mono CJK HK">
    <w:altName w:val="Calibri"/>
    <w:charset w:val="00"/>
    <w:family w:val="swiss"/>
    <w:pitch w:val="variable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F55F7F" w14:textId="77777777" w:rsidR="003805B5" w:rsidRDefault="003805B5" w:rsidP="00F77E93">
      <w:r>
        <w:separator/>
      </w:r>
    </w:p>
  </w:footnote>
  <w:footnote w:type="continuationSeparator" w:id="0">
    <w:p w14:paraId="183787B1" w14:textId="77777777" w:rsidR="003805B5" w:rsidRDefault="003805B5" w:rsidP="00F77E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597DF6"/>
    <w:multiLevelType w:val="hybridMultilevel"/>
    <w:tmpl w:val="C792C6A0"/>
    <w:lvl w:ilvl="0" w:tplc="148E13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37774A2"/>
    <w:multiLevelType w:val="hybridMultilevel"/>
    <w:tmpl w:val="5928E5F0"/>
    <w:lvl w:ilvl="0" w:tplc="385A4542">
      <w:start w:val="1"/>
      <w:numFmt w:val="taiwaneseCountingThousand"/>
      <w:lvlText w:val="%1.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9E36710"/>
    <w:multiLevelType w:val="hybridMultilevel"/>
    <w:tmpl w:val="79F8B41A"/>
    <w:lvl w:ilvl="0" w:tplc="F3A497AE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C95559A"/>
    <w:multiLevelType w:val="hybridMultilevel"/>
    <w:tmpl w:val="72D4A3EE"/>
    <w:lvl w:ilvl="0" w:tplc="93A0098A">
      <w:start w:val="1"/>
      <w:numFmt w:val="ideographLegalTraditional"/>
      <w:lvlText w:val="%1.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2C41FB9"/>
    <w:multiLevelType w:val="hybridMultilevel"/>
    <w:tmpl w:val="9D72C0B8"/>
    <w:lvl w:ilvl="0" w:tplc="D4D0B3D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7ADF043D"/>
    <w:multiLevelType w:val="hybridMultilevel"/>
    <w:tmpl w:val="409025BC"/>
    <w:lvl w:ilvl="0" w:tplc="9D7C4512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7B775696"/>
    <w:multiLevelType w:val="multilevel"/>
    <w:tmpl w:val="F36623F8"/>
    <w:lvl w:ilvl="0">
      <w:start w:val="4"/>
      <w:numFmt w:val="decimal"/>
      <w:lvlText w:val="%1"/>
      <w:lvlJc w:val="left"/>
      <w:pPr>
        <w:ind w:left="916" w:hanging="524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916" w:hanging="524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2">
      <w:numFmt w:val="bullet"/>
      <w:lvlText w:val="•"/>
      <w:lvlJc w:val="left"/>
      <w:pPr>
        <w:ind w:left="1247" w:hanging="52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411" w:hanging="52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575" w:hanging="52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739" w:hanging="52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903" w:hanging="52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067" w:hanging="52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231" w:hanging="524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273"/>
    <w:rsid w:val="000052BE"/>
    <w:rsid w:val="00020982"/>
    <w:rsid w:val="000328F8"/>
    <w:rsid w:val="000529EB"/>
    <w:rsid w:val="0008059E"/>
    <w:rsid w:val="000F7CBC"/>
    <w:rsid w:val="00106F8E"/>
    <w:rsid w:val="00165F42"/>
    <w:rsid w:val="001C34E2"/>
    <w:rsid w:val="002259B3"/>
    <w:rsid w:val="0025305F"/>
    <w:rsid w:val="003645B2"/>
    <w:rsid w:val="00374311"/>
    <w:rsid w:val="003801D8"/>
    <w:rsid w:val="003805B5"/>
    <w:rsid w:val="003B06F6"/>
    <w:rsid w:val="004234CD"/>
    <w:rsid w:val="00424E8E"/>
    <w:rsid w:val="0043710C"/>
    <w:rsid w:val="00441E0E"/>
    <w:rsid w:val="00473273"/>
    <w:rsid w:val="00492CC9"/>
    <w:rsid w:val="005B62FA"/>
    <w:rsid w:val="00626F9B"/>
    <w:rsid w:val="00635FF8"/>
    <w:rsid w:val="006A2EBD"/>
    <w:rsid w:val="006D7FAD"/>
    <w:rsid w:val="006F3CFA"/>
    <w:rsid w:val="00715A12"/>
    <w:rsid w:val="00754826"/>
    <w:rsid w:val="007D7B90"/>
    <w:rsid w:val="008431E6"/>
    <w:rsid w:val="00876511"/>
    <w:rsid w:val="008B3BD4"/>
    <w:rsid w:val="008C7695"/>
    <w:rsid w:val="008F6485"/>
    <w:rsid w:val="00917D8F"/>
    <w:rsid w:val="00946141"/>
    <w:rsid w:val="009553B7"/>
    <w:rsid w:val="009C08CA"/>
    <w:rsid w:val="009F521F"/>
    <w:rsid w:val="00A870A0"/>
    <w:rsid w:val="00AB64A5"/>
    <w:rsid w:val="00AD17F6"/>
    <w:rsid w:val="00AE42D4"/>
    <w:rsid w:val="00AE768F"/>
    <w:rsid w:val="00B604E6"/>
    <w:rsid w:val="00B66D13"/>
    <w:rsid w:val="00B84911"/>
    <w:rsid w:val="00BA1CCA"/>
    <w:rsid w:val="00BC3E60"/>
    <w:rsid w:val="00CA37E1"/>
    <w:rsid w:val="00D311B5"/>
    <w:rsid w:val="00D35655"/>
    <w:rsid w:val="00D43496"/>
    <w:rsid w:val="00D4766E"/>
    <w:rsid w:val="00D55F8D"/>
    <w:rsid w:val="00D609A9"/>
    <w:rsid w:val="00D774D8"/>
    <w:rsid w:val="00DB6252"/>
    <w:rsid w:val="00DB724C"/>
    <w:rsid w:val="00E266DB"/>
    <w:rsid w:val="00E272DA"/>
    <w:rsid w:val="00E551E2"/>
    <w:rsid w:val="00EC33A5"/>
    <w:rsid w:val="00F04ECF"/>
    <w:rsid w:val="00F07072"/>
    <w:rsid w:val="00F77E93"/>
    <w:rsid w:val="00FB328D"/>
    <w:rsid w:val="00FC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F1F00C"/>
  <w15:chartTrackingRefBased/>
  <w15:docId w15:val="{99B0407F-3D1A-409D-821E-9B37BBE55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553B7"/>
    <w:pPr>
      <w:widowControl w:val="0"/>
    </w:pPr>
  </w:style>
  <w:style w:type="paragraph" w:styleId="2">
    <w:name w:val="heading 2"/>
    <w:basedOn w:val="a"/>
    <w:link w:val="20"/>
    <w:uiPriority w:val="9"/>
    <w:unhideWhenUsed/>
    <w:qFormat/>
    <w:rsid w:val="002259B3"/>
    <w:pPr>
      <w:autoSpaceDE w:val="0"/>
      <w:autoSpaceDN w:val="0"/>
      <w:ind w:left="5"/>
      <w:outlineLvl w:val="1"/>
    </w:pPr>
    <w:rPr>
      <w:rFonts w:ascii="Arial" w:eastAsia="Arial" w:hAnsi="Arial" w:cs="Arial"/>
      <w:b/>
      <w:bCs/>
      <w:kern w:val="0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273"/>
    <w:pPr>
      <w:ind w:leftChars="200" w:left="480"/>
    </w:pPr>
  </w:style>
  <w:style w:type="table" w:styleId="a4">
    <w:name w:val="Table Grid"/>
    <w:basedOn w:val="a1"/>
    <w:uiPriority w:val="39"/>
    <w:rsid w:val="004732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標題 2 字元"/>
    <w:basedOn w:val="a0"/>
    <w:link w:val="2"/>
    <w:uiPriority w:val="9"/>
    <w:rsid w:val="002259B3"/>
    <w:rPr>
      <w:rFonts w:ascii="Arial" w:eastAsia="Arial" w:hAnsi="Arial" w:cs="Arial"/>
      <w:b/>
      <w:bCs/>
      <w:kern w:val="0"/>
      <w:sz w:val="32"/>
      <w:szCs w:val="32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B66D13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66D13"/>
    <w:pPr>
      <w:autoSpaceDE w:val="0"/>
      <w:autoSpaceDN w:val="0"/>
    </w:pPr>
    <w:rPr>
      <w:rFonts w:ascii="微軟正黑體" w:eastAsia="微軟正黑體" w:hAnsi="微軟正黑體" w:cs="微軟正黑體"/>
      <w:kern w:val="0"/>
      <w:sz w:val="22"/>
      <w:lang w:eastAsia="en-US"/>
    </w:rPr>
  </w:style>
  <w:style w:type="paragraph" w:styleId="a5">
    <w:name w:val="header"/>
    <w:basedOn w:val="a"/>
    <w:link w:val="a6"/>
    <w:uiPriority w:val="99"/>
    <w:unhideWhenUsed/>
    <w:rsid w:val="00F77E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77E93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77E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77E93"/>
    <w:rPr>
      <w:sz w:val="20"/>
      <w:szCs w:val="20"/>
    </w:rPr>
  </w:style>
  <w:style w:type="paragraph" w:styleId="a9">
    <w:name w:val="Title"/>
    <w:basedOn w:val="a"/>
    <w:link w:val="aa"/>
    <w:uiPriority w:val="10"/>
    <w:qFormat/>
    <w:rsid w:val="00F77E93"/>
    <w:pPr>
      <w:autoSpaceDE w:val="0"/>
      <w:autoSpaceDN w:val="0"/>
      <w:spacing w:line="736" w:lineRule="exact"/>
      <w:ind w:right="726"/>
      <w:jc w:val="center"/>
    </w:pPr>
    <w:rPr>
      <w:rFonts w:ascii="Noto Sans Mono CJK HK" w:eastAsia="Noto Sans Mono CJK HK" w:hAnsi="Noto Sans Mono CJK HK" w:cs="Noto Sans Mono CJK HK"/>
      <w:b/>
      <w:bCs/>
      <w:kern w:val="0"/>
      <w:sz w:val="40"/>
      <w:szCs w:val="40"/>
      <w:lang w:eastAsia="en-US"/>
    </w:rPr>
  </w:style>
  <w:style w:type="character" w:customStyle="1" w:styleId="aa">
    <w:name w:val="標題 字元"/>
    <w:basedOn w:val="a0"/>
    <w:link w:val="a9"/>
    <w:uiPriority w:val="10"/>
    <w:rsid w:val="00F77E93"/>
    <w:rPr>
      <w:rFonts w:ascii="Noto Sans Mono CJK HK" w:eastAsia="Noto Sans Mono CJK HK" w:hAnsi="Noto Sans Mono CJK HK" w:cs="Noto Sans Mono CJK HK"/>
      <w:b/>
      <w:bCs/>
      <w:kern w:val="0"/>
      <w:sz w:val="40"/>
      <w:szCs w:val="4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49DA0-3A4B-4566-8B3B-793BA17EF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423</Words>
  <Characters>2415</Characters>
  <Application>Microsoft Office Word</Application>
  <DocSecurity>0</DocSecurity>
  <Lines>20</Lines>
  <Paragraphs>5</Paragraphs>
  <ScaleCrop>false</ScaleCrop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洪偉陞</cp:lastModifiedBy>
  <cp:revision>52</cp:revision>
  <cp:lastPrinted>2025-01-01T07:17:00Z</cp:lastPrinted>
  <dcterms:created xsi:type="dcterms:W3CDTF">2024-10-29T01:33:00Z</dcterms:created>
  <dcterms:modified xsi:type="dcterms:W3CDTF">2025-01-01T08:22:00Z</dcterms:modified>
</cp:coreProperties>
</file>