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5FA1" w14:textId="55602E0F" w:rsidR="004B30FF" w:rsidRDefault="00D918E3">
      <w:r>
        <w:rPr>
          <w:rFonts w:hint="eastAsia"/>
        </w:rPr>
        <w:t>成果報告書</w:t>
      </w:r>
    </w:p>
    <w:sectPr w:rsidR="004B30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E3"/>
    <w:rsid w:val="004B30FF"/>
    <w:rsid w:val="00D9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C094"/>
  <w15:chartTrackingRefBased/>
  <w15:docId w15:val="{8A6DC230-144B-4954-B6B6-D7437912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邱宜萱</dc:creator>
  <cp:keywords/>
  <dc:description/>
  <cp:lastModifiedBy>邱宜萱</cp:lastModifiedBy>
  <cp:revision>1</cp:revision>
  <dcterms:created xsi:type="dcterms:W3CDTF">2020-10-31T16:26:00Z</dcterms:created>
  <dcterms:modified xsi:type="dcterms:W3CDTF">2020-10-31T16:26:00Z</dcterms:modified>
</cp:coreProperties>
</file>