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drawing>
          <wp:anchor distT="0" distB="0" distL="114300" distR="114300" simplePos="0" relativeHeight="251658240" behindDoc="0" locked="0" layoutInCell="1" allowOverlap="1">
            <wp:simplePos x="0" y="0"/>
            <wp:positionH relativeFrom="column">
              <wp:posOffset>0</wp:posOffset>
            </wp:positionH>
            <wp:positionV relativeFrom="paragraph">
              <wp:posOffset>-171450</wp:posOffset>
            </wp:positionV>
            <wp:extent cx="1539240" cy="1009650"/>
            <wp:effectExtent l="0" t="0" r="3810" b="0"/>
            <wp:wrapNone/>
            <wp:docPr id="1" name="图片 1" descr="hust-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logo-1"/>
                    <pic:cNvPicPr>
                      <a:picLocks noChangeAspect="1"/>
                    </pic:cNvPicPr>
                  </pic:nvPicPr>
                  <pic:blipFill>
                    <a:blip r:embed="rId6"/>
                    <a:stretch>
                      <a:fillRect/>
                    </a:stretch>
                  </pic:blipFill>
                  <pic:spPr>
                    <a:xfrm>
                      <a:off x="0" y="0"/>
                      <a:ext cx="1539240" cy="1009650"/>
                    </a:xfrm>
                    <a:prstGeom prst="rect">
                      <a:avLst/>
                    </a:prstGeom>
                    <a:noFill/>
                    <a:ln w="9525">
                      <a:noFill/>
                      <a:miter/>
                    </a:ln>
                  </pic:spPr>
                </pic:pic>
              </a:graphicData>
            </a:graphic>
          </wp:anchor>
        </w:drawing>
      </w:r>
    </w:p>
    <w:p>
      <w:pPr>
        <w:rPr>
          <w:rFonts w:hint="eastAsia"/>
        </w:rPr>
      </w:pPr>
    </w:p>
    <w:p>
      <w:pPr/>
    </w:p>
    <w:p>
      <w:pPr>
        <w:rPr>
          <w:rFonts w:hint="eastAsia"/>
        </w:rPr>
      </w:pPr>
    </w:p>
    <w:p>
      <w:pPr>
        <w:rPr>
          <w:rFonts w:hint="eastAsia"/>
        </w:rPr>
      </w:pPr>
    </w:p>
    <w:p>
      <w:pPr>
        <w:rPr>
          <w:rFonts w:hint="eastAsia"/>
        </w:rPr>
      </w:pPr>
    </w:p>
    <w:p>
      <w:pPr/>
    </w:p>
    <w:p>
      <w:pPr/>
    </w:p>
    <w:p>
      <w:pPr/>
    </w:p>
    <w:p>
      <w:pPr>
        <w:rPr>
          <w:rFonts w:hint="eastAsia"/>
        </w:rPr>
      </w:pPr>
    </w:p>
    <w:p>
      <w:pPr>
        <w:ind w:firstLine="3507" w:firstLineChars="794"/>
        <w:rPr>
          <w:rFonts w:hint="eastAsia" w:ascii="黑体" w:eastAsia="黑体"/>
          <w:sz w:val="44"/>
          <w:szCs w:val="52"/>
        </w:rPr>
      </w:pPr>
      <w:r>
        <w:rPr>
          <w:rFonts w:ascii="黑体" w:eastAsia="黑体"/>
          <w:b/>
          <w:sz w:val="44"/>
          <w:szCs w:val="44"/>
          <w:u w:val="single"/>
        </w:rPr>
        <w:t xml:space="preserve"> 2</w:t>
      </w:r>
      <w:r>
        <w:rPr>
          <w:rFonts w:hint="eastAsia" w:ascii="黑体" w:eastAsia="黑体"/>
          <w:b/>
          <w:sz w:val="44"/>
          <w:szCs w:val="44"/>
          <w:u w:val="single"/>
        </w:rPr>
        <w:t>01</w:t>
      </w:r>
      <w:r>
        <w:rPr>
          <w:rFonts w:hint="default" w:ascii="黑体" w:eastAsia="黑体"/>
          <w:b/>
          <w:sz w:val="44"/>
          <w:szCs w:val="44"/>
          <w:u w:val="single"/>
        </w:rPr>
        <w:t>6</w:t>
      </w:r>
      <w:r>
        <w:rPr>
          <w:rFonts w:hint="eastAsia" w:ascii="黑体" w:eastAsia="黑体"/>
          <w:b/>
          <w:sz w:val="44"/>
          <w:szCs w:val="44"/>
          <w:u w:val="single"/>
        </w:rPr>
        <w:t xml:space="preserve"> </w:t>
      </w:r>
      <w:r>
        <w:rPr>
          <w:rFonts w:hint="eastAsia" w:ascii="黑体" w:eastAsia="黑体"/>
          <w:sz w:val="44"/>
          <w:szCs w:val="52"/>
        </w:rPr>
        <w:t>级</w:t>
      </w:r>
    </w:p>
    <w:p>
      <w:pPr/>
    </w:p>
    <w:p>
      <w:pPr>
        <w:rPr>
          <w:rFonts w:hint="eastAsia"/>
        </w:rPr>
      </w:pPr>
    </w:p>
    <w:p>
      <w:pPr>
        <w:spacing w:line="480" w:lineRule="auto"/>
        <w:jc w:val="center"/>
        <w:rPr>
          <w:rFonts w:hint="eastAsia" w:ascii="黑体" w:eastAsia="黑体"/>
          <w:sz w:val="44"/>
          <w:szCs w:val="52"/>
        </w:rPr>
      </w:pPr>
      <w:r>
        <w:rPr>
          <w:rFonts w:hint="eastAsia" w:ascii="黑体" w:eastAsia="黑体"/>
          <w:sz w:val="44"/>
          <w:szCs w:val="52"/>
        </w:rPr>
        <w:t>《物联网数据存储与管理》课程</w:t>
      </w:r>
    </w:p>
    <w:p>
      <w:pPr>
        <w:spacing w:line="480" w:lineRule="auto"/>
        <w:jc w:val="center"/>
        <w:rPr>
          <w:rFonts w:hint="eastAsia" w:ascii="黑体" w:eastAsia="黑体"/>
          <w:b/>
          <w:sz w:val="52"/>
          <w:szCs w:val="52"/>
        </w:rPr>
      </w:pPr>
      <w:r>
        <w:rPr>
          <w:rFonts w:hint="eastAsia" w:ascii="黑体" w:eastAsia="黑体"/>
          <w:b/>
          <w:sz w:val="52"/>
          <w:szCs w:val="52"/>
        </w:rPr>
        <w:t>实 验 报 告</w:t>
      </w:r>
    </w:p>
    <w:p>
      <w:pPr>
        <w:rPr>
          <w:rFonts w:hint="eastAsia"/>
        </w:rPr>
      </w:pPr>
    </w:p>
    <w:p>
      <w:pPr/>
    </w:p>
    <w:p>
      <w:pPr/>
    </w:p>
    <w:p>
      <w:pPr>
        <w:rPr>
          <w:rFonts w:hint="eastAsia"/>
        </w:rPr>
      </w:pPr>
    </w:p>
    <w:p>
      <w:pPr>
        <w:rPr>
          <w:rFonts w:hint="eastAsia"/>
        </w:rPr>
      </w:pPr>
    </w:p>
    <w:p>
      <w:pPr>
        <w:spacing w:before="120" w:beforeLines="50" w:line="360" w:lineRule="auto"/>
        <w:ind w:left="2520" w:leftChars="1200"/>
        <w:rPr>
          <w:b/>
          <w:sz w:val="32"/>
          <w:szCs w:val="32"/>
          <w:u w:val="single"/>
        </w:rPr>
      </w:pPr>
      <w:r>
        <w:rPr>
          <w:rFonts w:hint="eastAsia"/>
          <w:b/>
          <w:sz w:val="32"/>
          <w:szCs w:val="32"/>
        </w:rPr>
        <w:t xml:space="preserve">姓  名 </w:t>
      </w:r>
      <w:r>
        <w:rPr>
          <w:rFonts w:hint="eastAsia"/>
          <w:b/>
          <w:sz w:val="32"/>
          <w:szCs w:val="32"/>
          <w:u w:val="single"/>
        </w:rPr>
        <w:t xml:space="preserve"> </w:t>
      </w:r>
      <w:r>
        <w:rPr>
          <w:rFonts w:hint="default"/>
          <w:b/>
          <w:sz w:val="32"/>
          <w:szCs w:val="32"/>
          <w:u w:val="single"/>
        </w:rPr>
        <w:t xml:space="preserve">   胡晋源</w:t>
      </w:r>
      <w:r>
        <w:rPr>
          <w:rFonts w:hint="eastAsia"/>
          <w:b/>
          <w:sz w:val="32"/>
          <w:szCs w:val="32"/>
          <w:u w:val="single"/>
        </w:rPr>
        <w:t xml:space="preserve">  </w:t>
      </w:r>
      <w:r>
        <w:rPr>
          <w:b/>
          <w:sz w:val="32"/>
          <w:szCs w:val="32"/>
          <w:u w:val="single"/>
        </w:rPr>
        <w:t xml:space="preserve">   </w:t>
      </w:r>
    </w:p>
    <w:p>
      <w:pPr>
        <w:spacing w:before="120" w:beforeLines="50" w:line="360" w:lineRule="auto"/>
        <w:ind w:left="2520" w:leftChars="1200"/>
        <w:rPr>
          <w:rFonts w:hint="eastAsia"/>
          <w:b/>
          <w:sz w:val="32"/>
          <w:szCs w:val="32"/>
          <w:u w:val="single"/>
        </w:rPr>
      </w:pPr>
      <w:r>
        <w:rPr>
          <w:rFonts w:hint="eastAsia"/>
          <w:b/>
          <w:sz w:val="32"/>
          <w:szCs w:val="32"/>
        </w:rPr>
        <w:t xml:space="preserve">学  号 </w:t>
      </w:r>
      <w:r>
        <w:rPr>
          <w:rFonts w:hint="eastAsia"/>
          <w:b/>
          <w:sz w:val="32"/>
          <w:szCs w:val="32"/>
          <w:u w:val="single"/>
        </w:rPr>
        <w:t xml:space="preserve"> </w:t>
      </w:r>
      <w:r>
        <w:rPr>
          <w:rFonts w:hint="default"/>
          <w:b/>
          <w:sz w:val="32"/>
          <w:szCs w:val="32"/>
          <w:u w:val="single"/>
        </w:rPr>
        <w:t xml:space="preserve"> </w:t>
      </w:r>
      <w:r>
        <w:rPr>
          <w:b/>
          <w:sz w:val="32"/>
          <w:szCs w:val="32"/>
          <w:u w:val="single"/>
        </w:rPr>
        <w:t>U201614901</w:t>
      </w:r>
      <w:r>
        <w:rPr>
          <w:rFonts w:hint="eastAsia"/>
          <w:b/>
          <w:sz w:val="32"/>
          <w:szCs w:val="32"/>
          <w:u w:val="single"/>
        </w:rPr>
        <w:t xml:space="preserve"> </w:t>
      </w:r>
      <w:r>
        <w:rPr>
          <w:b/>
          <w:sz w:val="32"/>
          <w:szCs w:val="32"/>
          <w:u w:val="single"/>
        </w:rPr>
        <w:t xml:space="preserve"> </w:t>
      </w:r>
      <w:r>
        <w:rPr>
          <w:rFonts w:hint="eastAsia"/>
          <w:b/>
          <w:sz w:val="32"/>
          <w:szCs w:val="32"/>
          <w:u w:val="single"/>
        </w:rPr>
        <w:t xml:space="preserve"> </w:t>
      </w:r>
    </w:p>
    <w:p>
      <w:pPr>
        <w:spacing w:before="120" w:beforeLines="50" w:line="360" w:lineRule="auto"/>
        <w:ind w:left="2520" w:leftChars="1200"/>
        <w:rPr>
          <w:rFonts w:hint="eastAsia"/>
          <w:b/>
          <w:sz w:val="32"/>
          <w:szCs w:val="32"/>
          <w:u w:val="single"/>
        </w:rPr>
      </w:pPr>
      <w:r>
        <w:rPr>
          <w:rFonts w:hint="eastAsia"/>
          <w:b/>
          <w:sz w:val="32"/>
          <w:szCs w:val="32"/>
        </w:rPr>
        <w:t xml:space="preserve">班  号 </w:t>
      </w:r>
      <w:r>
        <w:rPr>
          <w:rFonts w:hint="eastAsia"/>
          <w:b/>
          <w:sz w:val="32"/>
          <w:szCs w:val="32"/>
          <w:u w:val="single"/>
        </w:rPr>
        <w:t xml:space="preserve"> 物联网1</w:t>
      </w:r>
      <w:r>
        <w:rPr>
          <w:rFonts w:hint="default"/>
          <w:b/>
          <w:sz w:val="32"/>
          <w:szCs w:val="32"/>
          <w:u w:val="single"/>
        </w:rPr>
        <w:t>6</w:t>
      </w:r>
      <w:r>
        <w:rPr>
          <w:rFonts w:hint="eastAsia"/>
          <w:b/>
          <w:sz w:val="32"/>
          <w:szCs w:val="32"/>
          <w:u w:val="single"/>
        </w:rPr>
        <w:t xml:space="preserve">01班 </w:t>
      </w:r>
      <w:r>
        <w:rPr>
          <w:b/>
          <w:sz w:val="32"/>
          <w:szCs w:val="32"/>
          <w:u w:val="single"/>
        </w:rPr>
        <w:t xml:space="preserve"> </w:t>
      </w:r>
    </w:p>
    <w:p>
      <w:pPr>
        <w:spacing w:before="120" w:beforeLines="50" w:line="360" w:lineRule="auto"/>
        <w:ind w:left="2520" w:leftChars="1200"/>
        <w:rPr>
          <w:rFonts w:hint="eastAsia"/>
          <w:b/>
          <w:sz w:val="32"/>
          <w:szCs w:val="32"/>
          <w:u w:val="single"/>
        </w:rPr>
      </w:pPr>
      <w:r>
        <w:rPr>
          <w:rFonts w:hint="eastAsia"/>
          <w:b/>
          <w:sz w:val="32"/>
          <w:szCs w:val="32"/>
        </w:rPr>
        <w:t xml:space="preserve">日  期 </w:t>
      </w:r>
      <w:r>
        <w:rPr>
          <w:rFonts w:hint="eastAsia"/>
          <w:b/>
          <w:sz w:val="32"/>
          <w:szCs w:val="32"/>
          <w:u w:val="single"/>
        </w:rPr>
        <w:t xml:space="preserve"> </w:t>
      </w:r>
      <w:r>
        <w:rPr>
          <w:rFonts w:hint="default"/>
          <w:b/>
          <w:sz w:val="32"/>
          <w:szCs w:val="32"/>
          <w:u w:val="single"/>
        </w:rPr>
        <w:t xml:space="preserve">  </w:t>
      </w:r>
      <w:r>
        <w:rPr>
          <w:rFonts w:hint="eastAsia"/>
          <w:b/>
          <w:sz w:val="32"/>
          <w:szCs w:val="32"/>
          <w:u w:val="single"/>
        </w:rPr>
        <w:t>201</w:t>
      </w:r>
      <w:r>
        <w:rPr>
          <w:rFonts w:hint="default"/>
          <w:b/>
          <w:sz w:val="32"/>
          <w:szCs w:val="32"/>
          <w:u w:val="single"/>
        </w:rPr>
        <w:t>9</w:t>
      </w:r>
      <w:r>
        <w:rPr>
          <w:rFonts w:hint="eastAsia"/>
          <w:b/>
          <w:sz w:val="32"/>
          <w:szCs w:val="32"/>
          <w:u w:val="single"/>
        </w:rPr>
        <w:t>.</w:t>
      </w:r>
      <w:r>
        <w:rPr>
          <w:b/>
          <w:sz w:val="32"/>
          <w:szCs w:val="32"/>
          <w:u w:val="single"/>
        </w:rPr>
        <w:t>05</w:t>
      </w:r>
      <w:r>
        <w:rPr>
          <w:rFonts w:hint="eastAsia"/>
          <w:b/>
          <w:sz w:val="32"/>
          <w:szCs w:val="32"/>
          <w:u w:val="single"/>
        </w:rPr>
        <w:t>.</w:t>
      </w:r>
      <w:r>
        <w:rPr>
          <w:b/>
          <w:sz w:val="32"/>
          <w:szCs w:val="32"/>
          <w:u w:val="single"/>
        </w:rPr>
        <w:t>27</w:t>
      </w:r>
      <w:r>
        <w:rPr>
          <w:rFonts w:hint="eastAsia"/>
          <w:b/>
          <w:sz w:val="32"/>
          <w:szCs w:val="32"/>
          <w:u w:val="single"/>
        </w:rPr>
        <w:t xml:space="preserve"> </w:t>
      </w:r>
      <w:r>
        <w:rPr>
          <w:b/>
          <w:sz w:val="32"/>
          <w:szCs w:val="32"/>
          <w:u w:val="single"/>
        </w:rPr>
        <w:t xml:space="preserve"> </w:t>
      </w:r>
      <w:r>
        <w:rPr>
          <w:rFonts w:hint="eastAsia"/>
          <w:b/>
          <w:sz w:val="32"/>
          <w:szCs w:val="32"/>
          <w:u w:val="single"/>
        </w:rPr>
        <w:t xml:space="preserve"> </w:t>
      </w:r>
      <w:r>
        <w:rPr>
          <w:rFonts w:hint="default"/>
          <w:b/>
          <w:sz w:val="32"/>
          <w:szCs w:val="32"/>
          <w:u w:val="single"/>
        </w:rPr>
        <w:t xml:space="preserve"> </w:t>
      </w:r>
    </w:p>
    <w:p>
      <w:pPr/>
    </w:p>
    <w:p>
      <w:pPr/>
    </w:p>
    <w:p>
      <w:pPr/>
    </w:p>
    <w:p>
      <w:pPr/>
    </w:p>
    <w:p>
      <w:pPr>
        <w:rPr>
          <w:rFonts w:hint="eastAsia"/>
        </w:rPr>
      </w:pPr>
    </w:p>
    <w:p>
      <w:pPr>
        <w:rPr>
          <w:rFonts w:hint="eastAsia"/>
        </w:rPr>
      </w:pPr>
    </w:p>
    <w:p>
      <w:pPr>
        <w:rPr>
          <w:rFonts w:hint="eastAsia"/>
        </w:rPr>
        <w:sectPr>
          <w:footerReference r:id="rId3" w:type="default"/>
          <w:footerReference r:id="rId4" w:type="even"/>
          <w:pgSz w:w="12240" w:h="15840"/>
          <w:pgMar w:top="1440" w:right="1800" w:bottom="1440" w:left="1800" w:header="720" w:footer="720" w:gutter="0"/>
          <w:cols w:space="720" w:num="1"/>
          <w:titlePg/>
        </w:sectPr>
      </w:pPr>
    </w:p>
    <w:p>
      <w:pPr>
        <w:spacing w:before="156" w:beforeLines="50"/>
        <w:jc w:val="center"/>
        <w:rPr>
          <w:rFonts w:hint="eastAsia" w:ascii="黑体" w:eastAsia="黑体"/>
          <w:b/>
          <w:sz w:val="28"/>
          <w:szCs w:val="28"/>
        </w:rPr>
      </w:pPr>
      <w:r>
        <w:rPr>
          <w:rFonts w:hint="eastAsia" w:ascii="黑体" w:eastAsia="黑体"/>
          <w:b/>
          <w:sz w:val="28"/>
          <w:szCs w:val="28"/>
        </w:rPr>
        <w:br w:type="page"/>
      </w:r>
    </w:p>
    <w:p>
      <w:pPr>
        <w:spacing w:before="156" w:beforeLines="50"/>
        <w:jc w:val="center"/>
        <w:rPr>
          <w:rFonts w:hint="eastAsia" w:ascii="黑体" w:eastAsia="黑体"/>
          <w:b/>
          <w:sz w:val="28"/>
          <w:szCs w:val="28"/>
        </w:rPr>
      </w:pPr>
      <w:bookmarkStart w:id="16" w:name="_GoBack"/>
      <w:bookmarkEnd w:id="16"/>
      <w:r>
        <w:rPr>
          <w:rFonts w:hint="eastAsia" w:ascii="黑体" w:eastAsia="黑体"/>
          <w:b/>
          <w:sz w:val="28"/>
          <w:szCs w:val="28"/>
        </w:rPr>
        <w:t>目    录</w:t>
      </w:r>
    </w:p>
    <w:p>
      <w:pPr>
        <w:pStyle w:val="6"/>
        <w:rPr>
          <w:rFonts w:ascii="等线" w:hAnsi="等线" w:eastAsia="等线"/>
          <w:b w:val="0"/>
          <w:szCs w:val="22"/>
          <w:lang w:val="en-US" w:eastAsia="zh-CN"/>
        </w:rPr>
      </w:pPr>
      <w:r>
        <w:rPr>
          <w:sz w:val="28"/>
          <w:szCs w:val="28"/>
        </w:rPr>
        <w:fldChar w:fldCharType="begin"/>
      </w:r>
      <w:r>
        <w:rPr>
          <w:sz w:val="28"/>
          <w:szCs w:val="28"/>
        </w:rPr>
        <w:instrText xml:space="preserve"> </w:instrText>
      </w:r>
      <w:r>
        <w:rPr>
          <w:rFonts w:hint="eastAsia"/>
          <w:sz w:val="28"/>
          <w:szCs w:val="28"/>
        </w:rPr>
        <w:instrText xml:space="preserve">TOC \o "1-3" \h \z \u</w:instrText>
      </w:r>
      <w:r>
        <w:rPr>
          <w:sz w:val="28"/>
          <w:szCs w:val="28"/>
        </w:rPr>
        <w:instrText xml:space="preserve"> </w:instrText>
      </w:r>
      <w:r>
        <w:rPr>
          <w:sz w:val="28"/>
          <w:szCs w:val="28"/>
        </w:rPr>
        <w:fldChar w:fldCharType="separate"/>
      </w:r>
      <w:r>
        <w:rPr>
          <w:rStyle w:val="10"/>
          <w:lang w:val="zh-CN" w:eastAsia="zh-CN"/>
        </w:rPr>
        <w:fldChar w:fldCharType="begin"/>
      </w:r>
      <w:r>
        <w:rPr>
          <w:rStyle w:val="10"/>
          <w:lang w:val="zh-CN" w:eastAsia="zh-CN"/>
        </w:rPr>
        <w:instrText xml:space="preserve"> </w:instrText>
      </w:r>
      <w:r>
        <w:rPr>
          <w:lang w:val="zh-CN" w:eastAsia="zh-CN"/>
        </w:rPr>
        <w:instrText xml:space="preserve">HYPERLINK \l "_Toc512289556"</w:instrText>
      </w:r>
      <w:r>
        <w:rPr>
          <w:rStyle w:val="10"/>
          <w:lang w:val="zh-CN" w:eastAsia="zh-CN"/>
        </w:rPr>
        <w:instrText xml:space="preserve"> </w:instrText>
      </w:r>
      <w:r>
        <w:rPr>
          <w:rStyle w:val="10"/>
          <w:lang w:val="zh-CN" w:eastAsia="zh-CN"/>
        </w:rPr>
        <w:fldChar w:fldCharType="separate"/>
      </w:r>
      <w:r>
        <w:rPr>
          <w:rStyle w:val="10"/>
          <w:lang w:val="zh-CN" w:eastAsia="zh-CN"/>
        </w:rPr>
        <w:t>一、实验目的</w:t>
      </w:r>
      <w:r>
        <w:rPr>
          <w:lang w:val="zh-CN" w:eastAsia="zh-CN"/>
        </w:rPr>
        <w:tab/>
      </w:r>
      <w:r>
        <w:rPr>
          <w:lang w:val="zh-CN" w:eastAsia="zh-CN"/>
        </w:rPr>
        <w:fldChar w:fldCharType="begin"/>
      </w:r>
      <w:r>
        <w:rPr>
          <w:lang w:val="zh-CN" w:eastAsia="zh-CN"/>
        </w:rPr>
        <w:instrText xml:space="preserve"> PAGEREF _Toc512289556 \h </w:instrText>
      </w:r>
      <w:r>
        <w:rPr>
          <w:lang w:val="zh-CN" w:eastAsia="zh-CN"/>
        </w:rPr>
        <w:fldChar w:fldCharType="separate"/>
      </w:r>
      <w:r>
        <w:rPr>
          <w:lang w:val="zh-CN" w:eastAsia="zh-CN"/>
        </w:rPr>
        <w:t>1</w:t>
      </w:r>
      <w:r>
        <w:rPr>
          <w:lang w:val="zh-CN" w:eastAsia="zh-CN"/>
        </w:rPr>
        <w:fldChar w:fldCharType="end"/>
      </w:r>
      <w:r>
        <w:rPr>
          <w:rStyle w:val="10"/>
          <w:lang w:val="zh-CN" w:eastAsia="zh-CN"/>
        </w:rPr>
        <w:fldChar w:fldCharType="end"/>
      </w:r>
    </w:p>
    <w:p>
      <w:pPr>
        <w:pStyle w:val="6"/>
        <w:rPr>
          <w:rFonts w:ascii="等线" w:hAnsi="等线" w:eastAsia="等线"/>
          <w:b w:val="0"/>
          <w:szCs w:val="22"/>
          <w:lang w:val="en-US" w:eastAsia="zh-CN"/>
        </w:rPr>
      </w:pPr>
      <w:r>
        <w:rPr>
          <w:rStyle w:val="10"/>
          <w:lang w:val="zh-CN" w:eastAsia="zh-CN"/>
        </w:rPr>
        <w:fldChar w:fldCharType="begin"/>
      </w:r>
      <w:r>
        <w:rPr>
          <w:rStyle w:val="10"/>
          <w:lang w:val="zh-CN" w:eastAsia="zh-CN"/>
        </w:rPr>
        <w:instrText xml:space="preserve"> </w:instrText>
      </w:r>
      <w:r>
        <w:rPr>
          <w:lang w:val="zh-CN" w:eastAsia="zh-CN"/>
        </w:rPr>
        <w:instrText xml:space="preserve">HYPERLINK \l "_Toc512289557"</w:instrText>
      </w:r>
      <w:r>
        <w:rPr>
          <w:rStyle w:val="10"/>
          <w:lang w:val="zh-CN" w:eastAsia="zh-CN"/>
        </w:rPr>
        <w:instrText xml:space="preserve"> </w:instrText>
      </w:r>
      <w:r>
        <w:rPr>
          <w:rStyle w:val="10"/>
          <w:lang w:val="zh-CN" w:eastAsia="zh-CN"/>
        </w:rPr>
        <w:fldChar w:fldCharType="separate"/>
      </w:r>
      <w:r>
        <w:rPr>
          <w:rStyle w:val="10"/>
          <w:lang w:val="zh-CN" w:eastAsia="zh-CN"/>
        </w:rPr>
        <w:t>二、实验背景</w:t>
      </w:r>
      <w:r>
        <w:rPr>
          <w:lang w:val="zh-CN" w:eastAsia="zh-CN"/>
        </w:rPr>
        <w:tab/>
      </w:r>
      <w:r>
        <w:rPr>
          <w:lang w:val="zh-CN" w:eastAsia="zh-CN"/>
        </w:rPr>
        <w:fldChar w:fldCharType="begin"/>
      </w:r>
      <w:r>
        <w:rPr>
          <w:lang w:val="zh-CN" w:eastAsia="zh-CN"/>
        </w:rPr>
        <w:instrText xml:space="preserve"> PAGEREF _Toc512289557 \h </w:instrText>
      </w:r>
      <w:r>
        <w:rPr>
          <w:lang w:val="zh-CN" w:eastAsia="zh-CN"/>
        </w:rPr>
        <w:fldChar w:fldCharType="separate"/>
      </w:r>
      <w:r>
        <w:rPr>
          <w:lang w:val="zh-CN" w:eastAsia="zh-CN"/>
        </w:rPr>
        <w:t>1</w:t>
      </w:r>
      <w:r>
        <w:rPr>
          <w:lang w:val="zh-CN" w:eastAsia="zh-CN"/>
        </w:rPr>
        <w:fldChar w:fldCharType="end"/>
      </w:r>
      <w:r>
        <w:rPr>
          <w:rStyle w:val="10"/>
          <w:lang w:val="zh-CN" w:eastAsia="zh-CN"/>
        </w:rPr>
        <w:fldChar w:fldCharType="end"/>
      </w:r>
    </w:p>
    <w:p>
      <w:pPr>
        <w:pStyle w:val="6"/>
        <w:rPr>
          <w:rFonts w:ascii="等线" w:hAnsi="等线" w:eastAsia="等线"/>
          <w:b w:val="0"/>
          <w:szCs w:val="22"/>
          <w:lang w:val="en-US" w:eastAsia="zh-CN"/>
        </w:rPr>
      </w:pPr>
      <w:r>
        <w:rPr>
          <w:rStyle w:val="10"/>
          <w:lang w:val="zh-CN" w:eastAsia="zh-CN"/>
        </w:rPr>
        <w:fldChar w:fldCharType="begin"/>
      </w:r>
      <w:r>
        <w:rPr>
          <w:rStyle w:val="10"/>
          <w:lang w:val="zh-CN" w:eastAsia="zh-CN"/>
        </w:rPr>
        <w:instrText xml:space="preserve"> </w:instrText>
      </w:r>
      <w:r>
        <w:rPr>
          <w:lang w:val="zh-CN" w:eastAsia="zh-CN"/>
        </w:rPr>
        <w:instrText xml:space="preserve">HYPERLINK \l "_Toc512289558"</w:instrText>
      </w:r>
      <w:r>
        <w:rPr>
          <w:rStyle w:val="10"/>
          <w:lang w:val="zh-CN" w:eastAsia="zh-CN"/>
        </w:rPr>
        <w:instrText xml:space="preserve"> </w:instrText>
      </w:r>
      <w:r>
        <w:rPr>
          <w:rStyle w:val="10"/>
          <w:lang w:val="zh-CN" w:eastAsia="zh-CN"/>
        </w:rPr>
        <w:fldChar w:fldCharType="separate"/>
      </w:r>
      <w:r>
        <w:rPr>
          <w:rStyle w:val="10"/>
          <w:lang w:val="zh-CN" w:eastAsia="zh-CN"/>
        </w:rPr>
        <w:t>三、实验环境</w:t>
      </w:r>
      <w:r>
        <w:rPr>
          <w:lang w:val="zh-CN" w:eastAsia="zh-CN"/>
        </w:rPr>
        <w:tab/>
      </w:r>
      <w:r>
        <w:rPr>
          <w:lang w:val="zh-CN" w:eastAsia="zh-CN"/>
        </w:rPr>
        <w:fldChar w:fldCharType="begin"/>
      </w:r>
      <w:r>
        <w:rPr>
          <w:lang w:val="zh-CN" w:eastAsia="zh-CN"/>
        </w:rPr>
        <w:instrText xml:space="preserve"> PAGEREF _Toc512289558 \h </w:instrText>
      </w:r>
      <w:r>
        <w:rPr>
          <w:lang w:val="zh-CN" w:eastAsia="zh-CN"/>
        </w:rPr>
        <w:fldChar w:fldCharType="separate"/>
      </w:r>
      <w:r>
        <w:rPr>
          <w:lang w:val="zh-CN" w:eastAsia="zh-CN"/>
        </w:rPr>
        <w:t>1</w:t>
      </w:r>
      <w:r>
        <w:rPr>
          <w:lang w:val="zh-CN" w:eastAsia="zh-CN"/>
        </w:rPr>
        <w:fldChar w:fldCharType="end"/>
      </w:r>
      <w:r>
        <w:rPr>
          <w:rStyle w:val="10"/>
          <w:lang w:val="zh-CN" w:eastAsia="zh-CN"/>
        </w:rPr>
        <w:fldChar w:fldCharType="end"/>
      </w:r>
    </w:p>
    <w:p>
      <w:pPr>
        <w:pStyle w:val="6"/>
        <w:rPr>
          <w:rFonts w:ascii="等线" w:hAnsi="等线" w:eastAsia="等线"/>
          <w:b w:val="0"/>
          <w:szCs w:val="22"/>
          <w:lang w:val="en-US" w:eastAsia="zh-CN"/>
        </w:rPr>
      </w:pPr>
      <w:r>
        <w:rPr>
          <w:rStyle w:val="10"/>
          <w:lang w:val="zh-CN" w:eastAsia="zh-CN"/>
        </w:rPr>
        <w:fldChar w:fldCharType="begin"/>
      </w:r>
      <w:r>
        <w:rPr>
          <w:rStyle w:val="10"/>
          <w:lang w:val="zh-CN" w:eastAsia="zh-CN"/>
        </w:rPr>
        <w:instrText xml:space="preserve"> </w:instrText>
      </w:r>
      <w:r>
        <w:rPr>
          <w:lang w:val="zh-CN" w:eastAsia="zh-CN"/>
        </w:rPr>
        <w:instrText xml:space="preserve">HYPERLINK \l "_Toc512289559"</w:instrText>
      </w:r>
      <w:r>
        <w:rPr>
          <w:rStyle w:val="10"/>
          <w:lang w:val="zh-CN" w:eastAsia="zh-CN"/>
        </w:rPr>
        <w:instrText xml:space="preserve"> </w:instrText>
      </w:r>
      <w:r>
        <w:rPr>
          <w:rStyle w:val="10"/>
          <w:lang w:val="zh-CN" w:eastAsia="zh-CN"/>
        </w:rPr>
        <w:fldChar w:fldCharType="separate"/>
      </w:r>
      <w:r>
        <w:rPr>
          <w:rStyle w:val="10"/>
          <w:lang w:val="zh-CN" w:eastAsia="zh-CN"/>
        </w:rPr>
        <w:t>四、实验内容</w:t>
      </w:r>
      <w:r>
        <w:rPr>
          <w:lang w:val="zh-CN" w:eastAsia="zh-CN"/>
        </w:rPr>
        <w:tab/>
      </w:r>
      <w:r>
        <w:rPr>
          <w:lang w:val="zh-CN" w:eastAsia="zh-CN"/>
        </w:rPr>
        <w:fldChar w:fldCharType="begin"/>
      </w:r>
      <w:r>
        <w:rPr>
          <w:lang w:val="zh-CN" w:eastAsia="zh-CN"/>
        </w:rPr>
        <w:instrText xml:space="preserve"> PAGEREF _Toc512289559 \h </w:instrText>
      </w:r>
      <w:r>
        <w:rPr>
          <w:lang w:val="zh-CN" w:eastAsia="zh-CN"/>
        </w:rPr>
        <w:fldChar w:fldCharType="separate"/>
      </w:r>
      <w:r>
        <w:rPr>
          <w:lang w:val="zh-CN" w:eastAsia="zh-CN"/>
        </w:rPr>
        <w:t>2</w:t>
      </w:r>
      <w:r>
        <w:rPr>
          <w:lang w:val="zh-CN" w:eastAsia="zh-CN"/>
        </w:rPr>
        <w:fldChar w:fldCharType="end"/>
      </w:r>
      <w:r>
        <w:rPr>
          <w:rStyle w:val="10"/>
          <w:lang w:val="zh-CN" w:eastAsia="zh-CN"/>
        </w:rPr>
        <w:fldChar w:fldCharType="end"/>
      </w:r>
    </w:p>
    <w:p>
      <w:pPr>
        <w:pStyle w:val="7"/>
        <w:rPr>
          <w:rFonts w:ascii="等线" w:hAnsi="等线" w:eastAsia="等线"/>
          <w:b w:val="0"/>
          <w:szCs w:val="22"/>
          <w:lang w:val="en-US" w:eastAsia="zh-CN"/>
        </w:rPr>
      </w:pPr>
      <w:r>
        <w:rPr>
          <w:rStyle w:val="10"/>
          <w:lang w:val="zh-CN" w:eastAsia="zh-CN"/>
        </w:rPr>
        <w:fldChar w:fldCharType="begin"/>
      </w:r>
      <w:r>
        <w:rPr>
          <w:rStyle w:val="10"/>
          <w:lang w:val="zh-CN" w:eastAsia="zh-CN"/>
        </w:rPr>
        <w:instrText xml:space="preserve"> </w:instrText>
      </w:r>
      <w:r>
        <w:rPr>
          <w:lang w:val="zh-CN" w:eastAsia="zh-CN"/>
        </w:rPr>
        <w:instrText xml:space="preserve">HYPERLINK \l "_Toc512289560"</w:instrText>
      </w:r>
      <w:r>
        <w:rPr>
          <w:rStyle w:val="10"/>
          <w:lang w:val="zh-CN" w:eastAsia="zh-CN"/>
        </w:rPr>
        <w:instrText xml:space="preserve"> </w:instrText>
      </w:r>
      <w:r>
        <w:rPr>
          <w:rStyle w:val="10"/>
          <w:lang w:val="zh-CN" w:eastAsia="zh-CN"/>
        </w:rPr>
        <w:fldChar w:fldCharType="separate"/>
      </w:r>
      <w:r>
        <w:rPr>
          <w:rStyle w:val="10"/>
          <w:lang w:val="zh-CN" w:eastAsia="zh-CN"/>
        </w:rPr>
        <w:t>4.1 对象存储技术实践</w:t>
      </w:r>
      <w:r>
        <w:rPr>
          <w:lang w:val="zh-CN" w:eastAsia="zh-CN"/>
        </w:rPr>
        <w:tab/>
      </w:r>
      <w:r>
        <w:rPr>
          <w:lang w:val="zh-CN" w:eastAsia="zh-CN"/>
        </w:rPr>
        <w:fldChar w:fldCharType="begin"/>
      </w:r>
      <w:r>
        <w:rPr>
          <w:lang w:val="zh-CN" w:eastAsia="zh-CN"/>
        </w:rPr>
        <w:instrText xml:space="preserve"> PAGEREF _Toc512289560 \h </w:instrText>
      </w:r>
      <w:r>
        <w:rPr>
          <w:lang w:val="zh-CN" w:eastAsia="zh-CN"/>
        </w:rPr>
        <w:fldChar w:fldCharType="separate"/>
      </w:r>
      <w:r>
        <w:rPr>
          <w:lang w:val="zh-CN" w:eastAsia="zh-CN"/>
        </w:rPr>
        <w:t>3</w:t>
      </w:r>
      <w:r>
        <w:rPr>
          <w:lang w:val="zh-CN" w:eastAsia="zh-CN"/>
        </w:rPr>
        <w:fldChar w:fldCharType="end"/>
      </w:r>
      <w:r>
        <w:rPr>
          <w:rStyle w:val="10"/>
          <w:lang w:val="zh-CN" w:eastAsia="zh-CN"/>
        </w:rPr>
        <w:fldChar w:fldCharType="end"/>
      </w:r>
    </w:p>
    <w:p>
      <w:pPr>
        <w:pStyle w:val="7"/>
        <w:rPr>
          <w:rFonts w:ascii="等线" w:hAnsi="等线" w:eastAsia="等线"/>
          <w:b w:val="0"/>
          <w:szCs w:val="22"/>
          <w:lang w:val="en-US" w:eastAsia="zh-CN"/>
        </w:rPr>
      </w:pPr>
      <w:r>
        <w:rPr>
          <w:rStyle w:val="10"/>
          <w:lang w:val="zh-CN" w:eastAsia="zh-CN"/>
        </w:rPr>
        <w:fldChar w:fldCharType="begin"/>
      </w:r>
      <w:r>
        <w:rPr>
          <w:rStyle w:val="10"/>
          <w:lang w:val="zh-CN" w:eastAsia="zh-CN"/>
        </w:rPr>
        <w:instrText xml:space="preserve"> </w:instrText>
      </w:r>
      <w:r>
        <w:rPr>
          <w:lang w:val="zh-CN" w:eastAsia="zh-CN"/>
        </w:rPr>
        <w:instrText xml:space="preserve">HYPERLINK \l "_Toc512289561"</w:instrText>
      </w:r>
      <w:r>
        <w:rPr>
          <w:rStyle w:val="10"/>
          <w:lang w:val="zh-CN" w:eastAsia="zh-CN"/>
        </w:rPr>
        <w:instrText xml:space="preserve"> </w:instrText>
      </w:r>
      <w:r>
        <w:rPr>
          <w:rStyle w:val="10"/>
          <w:lang w:val="zh-CN" w:eastAsia="zh-CN"/>
        </w:rPr>
        <w:fldChar w:fldCharType="separate"/>
      </w:r>
      <w:r>
        <w:rPr>
          <w:rStyle w:val="10"/>
          <w:lang w:val="zh-CN" w:eastAsia="zh-CN"/>
        </w:rPr>
        <w:t>4.2 对象存储性能分析</w:t>
      </w:r>
      <w:r>
        <w:rPr>
          <w:lang w:val="zh-CN" w:eastAsia="zh-CN"/>
        </w:rPr>
        <w:tab/>
      </w:r>
      <w:r>
        <w:rPr>
          <w:lang w:val="zh-CN" w:eastAsia="zh-CN"/>
        </w:rPr>
        <w:fldChar w:fldCharType="begin"/>
      </w:r>
      <w:r>
        <w:rPr>
          <w:lang w:val="zh-CN" w:eastAsia="zh-CN"/>
        </w:rPr>
        <w:instrText xml:space="preserve"> PAGEREF _Toc512289561 \h </w:instrText>
      </w:r>
      <w:r>
        <w:rPr>
          <w:lang w:val="zh-CN" w:eastAsia="zh-CN"/>
        </w:rPr>
        <w:fldChar w:fldCharType="separate"/>
      </w:r>
      <w:r>
        <w:rPr>
          <w:lang w:val="zh-CN" w:eastAsia="zh-CN"/>
        </w:rPr>
        <w:t>3</w:t>
      </w:r>
      <w:r>
        <w:rPr>
          <w:lang w:val="zh-CN" w:eastAsia="zh-CN"/>
        </w:rPr>
        <w:fldChar w:fldCharType="end"/>
      </w:r>
      <w:r>
        <w:rPr>
          <w:rStyle w:val="10"/>
          <w:lang w:val="zh-CN" w:eastAsia="zh-CN"/>
        </w:rPr>
        <w:fldChar w:fldCharType="end"/>
      </w:r>
    </w:p>
    <w:p>
      <w:pPr>
        <w:pStyle w:val="6"/>
        <w:rPr>
          <w:rFonts w:ascii="等线" w:hAnsi="等线" w:eastAsia="等线"/>
          <w:b w:val="0"/>
          <w:szCs w:val="22"/>
          <w:lang w:val="en-US" w:eastAsia="zh-CN"/>
        </w:rPr>
      </w:pPr>
      <w:r>
        <w:rPr>
          <w:rStyle w:val="10"/>
          <w:lang w:val="zh-CN" w:eastAsia="zh-CN"/>
        </w:rPr>
        <w:fldChar w:fldCharType="begin"/>
      </w:r>
      <w:r>
        <w:rPr>
          <w:rStyle w:val="10"/>
          <w:lang w:val="zh-CN" w:eastAsia="zh-CN"/>
        </w:rPr>
        <w:instrText xml:space="preserve"> </w:instrText>
      </w:r>
      <w:r>
        <w:rPr>
          <w:lang w:val="zh-CN" w:eastAsia="zh-CN"/>
        </w:rPr>
        <w:instrText xml:space="preserve">HYPERLINK \l "_Toc512289562"</w:instrText>
      </w:r>
      <w:r>
        <w:rPr>
          <w:rStyle w:val="10"/>
          <w:lang w:val="zh-CN" w:eastAsia="zh-CN"/>
        </w:rPr>
        <w:instrText xml:space="preserve"> </w:instrText>
      </w:r>
      <w:r>
        <w:rPr>
          <w:rStyle w:val="10"/>
          <w:lang w:val="zh-CN" w:eastAsia="zh-CN"/>
        </w:rPr>
        <w:fldChar w:fldCharType="separate"/>
      </w:r>
      <w:r>
        <w:rPr>
          <w:rStyle w:val="10"/>
          <w:lang w:val="zh-CN" w:eastAsia="zh-CN"/>
        </w:rPr>
        <w:t>五、实验过程</w:t>
      </w:r>
      <w:r>
        <w:rPr>
          <w:lang w:val="zh-CN" w:eastAsia="zh-CN"/>
        </w:rPr>
        <w:tab/>
      </w:r>
      <w:r>
        <w:rPr>
          <w:lang w:val="zh-CN" w:eastAsia="zh-CN"/>
        </w:rPr>
        <w:fldChar w:fldCharType="begin"/>
      </w:r>
      <w:r>
        <w:rPr>
          <w:lang w:val="zh-CN" w:eastAsia="zh-CN"/>
        </w:rPr>
        <w:instrText xml:space="preserve"> PAGEREF _Toc512289562 \h </w:instrText>
      </w:r>
      <w:r>
        <w:rPr>
          <w:lang w:val="zh-CN" w:eastAsia="zh-CN"/>
        </w:rPr>
        <w:fldChar w:fldCharType="separate"/>
      </w:r>
      <w:r>
        <w:rPr>
          <w:lang w:val="zh-CN" w:eastAsia="zh-CN"/>
        </w:rPr>
        <w:t>4</w:t>
      </w:r>
      <w:r>
        <w:rPr>
          <w:lang w:val="zh-CN" w:eastAsia="zh-CN"/>
        </w:rPr>
        <w:fldChar w:fldCharType="end"/>
      </w:r>
      <w:r>
        <w:rPr>
          <w:rStyle w:val="10"/>
          <w:lang w:val="zh-CN" w:eastAsia="zh-CN"/>
        </w:rPr>
        <w:fldChar w:fldCharType="end"/>
      </w:r>
    </w:p>
    <w:p>
      <w:pPr>
        <w:pStyle w:val="6"/>
        <w:rPr>
          <w:rFonts w:ascii="等线" w:hAnsi="等线" w:eastAsia="等线"/>
          <w:b w:val="0"/>
          <w:szCs w:val="22"/>
          <w:lang w:val="en-US" w:eastAsia="zh-CN"/>
        </w:rPr>
      </w:pPr>
      <w:r>
        <w:rPr>
          <w:rStyle w:val="10"/>
          <w:lang w:val="zh-CN" w:eastAsia="zh-CN"/>
        </w:rPr>
        <w:fldChar w:fldCharType="begin"/>
      </w:r>
      <w:r>
        <w:rPr>
          <w:rStyle w:val="10"/>
          <w:lang w:val="zh-CN" w:eastAsia="zh-CN"/>
        </w:rPr>
        <w:instrText xml:space="preserve"> </w:instrText>
      </w:r>
      <w:r>
        <w:rPr>
          <w:lang w:val="zh-CN" w:eastAsia="zh-CN"/>
        </w:rPr>
        <w:instrText xml:space="preserve">HYPERLINK \l "_Toc512289563"</w:instrText>
      </w:r>
      <w:r>
        <w:rPr>
          <w:rStyle w:val="10"/>
          <w:lang w:val="zh-CN" w:eastAsia="zh-CN"/>
        </w:rPr>
        <w:instrText xml:space="preserve"> </w:instrText>
      </w:r>
      <w:r>
        <w:rPr>
          <w:rStyle w:val="10"/>
          <w:lang w:val="zh-CN" w:eastAsia="zh-CN"/>
        </w:rPr>
        <w:fldChar w:fldCharType="separate"/>
      </w:r>
      <w:r>
        <w:rPr>
          <w:rStyle w:val="10"/>
          <w:lang w:val="zh-CN" w:eastAsia="zh-CN"/>
        </w:rPr>
        <w:t>六、实验总结</w:t>
      </w:r>
      <w:r>
        <w:rPr>
          <w:lang w:val="zh-CN" w:eastAsia="zh-CN"/>
        </w:rPr>
        <w:tab/>
      </w:r>
      <w:r>
        <w:rPr>
          <w:lang w:val="zh-CN" w:eastAsia="zh-CN"/>
        </w:rPr>
        <w:fldChar w:fldCharType="begin"/>
      </w:r>
      <w:r>
        <w:rPr>
          <w:lang w:val="zh-CN" w:eastAsia="zh-CN"/>
        </w:rPr>
        <w:instrText xml:space="preserve"> PAGEREF _Toc512289563 \h </w:instrText>
      </w:r>
      <w:r>
        <w:rPr>
          <w:lang w:val="zh-CN" w:eastAsia="zh-CN"/>
        </w:rPr>
        <w:fldChar w:fldCharType="separate"/>
      </w:r>
      <w:r>
        <w:rPr>
          <w:lang w:val="zh-CN" w:eastAsia="zh-CN"/>
        </w:rPr>
        <w:t>11</w:t>
      </w:r>
      <w:r>
        <w:rPr>
          <w:lang w:val="zh-CN" w:eastAsia="zh-CN"/>
        </w:rPr>
        <w:fldChar w:fldCharType="end"/>
      </w:r>
      <w:r>
        <w:rPr>
          <w:rStyle w:val="10"/>
          <w:lang w:val="zh-CN" w:eastAsia="zh-CN"/>
        </w:rPr>
        <w:fldChar w:fldCharType="end"/>
      </w:r>
    </w:p>
    <w:p>
      <w:pPr>
        <w:pStyle w:val="6"/>
        <w:rPr>
          <w:rFonts w:ascii="等线" w:hAnsi="等线" w:eastAsia="等线"/>
          <w:b w:val="0"/>
          <w:szCs w:val="22"/>
          <w:lang w:val="en-US" w:eastAsia="zh-CN"/>
        </w:rPr>
      </w:pPr>
      <w:r>
        <w:rPr>
          <w:rStyle w:val="10"/>
          <w:lang w:val="zh-CN" w:eastAsia="zh-CN"/>
        </w:rPr>
        <w:fldChar w:fldCharType="begin"/>
      </w:r>
      <w:r>
        <w:rPr>
          <w:rStyle w:val="10"/>
          <w:lang w:val="zh-CN" w:eastAsia="zh-CN"/>
        </w:rPr>
        <w:instrText xml:space="preserve"> </w:instrText>
      </w:r>
      <w:r>
        <w:rPr>
          <w:lang w:val="zh-CN" w:eastAsia="zh-CN"/>
        </w:rPr>
        <w:instrText xml:space="preserve">HYPERLINK \l "_Toc512289564"</w:instrText>
      </w:r>
      <w:r>
        <w:rPr>
          <w:rStyle w:val="10"/>
          <w:lang w:val="zh-CN" w:eastAsia="zh-CN"/>
        </w:rPr>
        <w:instrText xml:space="preserve"> </w:instrText>
      </w:r>
      <w:r>
        <w:rPr>
          <w:rStyle w:val="10"/>
          <w:lang w:val="zh-CN" w:eastAsia="zh-CN"/>
        </w:rPr>
        <w:fldChar w:fldCharType="separate"/>
      </w:r>
      <w:r>
        <w:rPr>
          <w:rStyle w:val="10"/>
          <w:lang w:val="zh-CN" w:eastAsia="zh-CN"/>
        </w:rPr>
        <w:t>参考文献</w:t>
      </w:r>
      <w:r>
        <w:rPr>
          <w:lang w:val="zh-CN" w:eastAsia="zh-CN"/>
        </w:rPr>
        <w:tab/>
      </w:r>
      <w:r>
        <w:rPr>
          <w:lang w:val="zh-CN" w:eastAsia="zh-CN"/>
        </w:rPr>
        <w:fldChar w:fldCharType="begin"/>
      </w:r>
      <w:r>
        <w:rPr>
          <w:lang w:val="zh-CN" w:eastAsia="zh-CN"/>
        </w:rPr>
        <w:instrText xml:space="preserve"> PAGEREF _Toc512289564 \h </w:instrText>
      </w:r>
      <w:r>
        <w:rPr>
          <w:lang w:val="zh-CN" w:eastAsia="zh-CN"/>
        </w:rPr>
        <w:fldChar w:fldCharType="separate"/>
      </w:r>
      <w:r>
        <w:rPr>
          <w:lang w:val="zh-CN" w:eastAsia="zh-CN"/>
        </w:rPr>
        <w:t>13</w:t>
      </w:r>
      <w:r>
        <w:rPr>
          <w:lang w:val="zh-CN" w:eastAsia="zh-CN"/>
        </w:rPr>
        <w:fldChar w:fldCharType="end"/>
      </w:r>
      <w:r>
        <w:rPr>
          <w:rStyle w:val="10"/>
          <w:lang w:val="zh-CN" w:eastAsia="zh-CN"/>
        </w:rPr>
        <w:fldChar w:fldCharType="end"/>
      </w:r>
    </w:p>
    <w:p>
      <w:pPr>
        <w:spacing w:before="156" w:beforeLines="50" w:line="360" w:lineRule="auto"/>
        <w:rPr>
          <w:rFonts w:hint="eastAsia"/>
          <w:b/>
          <w:sz w:val="28"/>
          <w:szCs w:val="28"/>
        </w:rPr>
      </w:pPr>
      <w:r>
        <w:rPr>
          <w:b/>
          <w:sz w:val="28"/>
          <w:szCs w:val="28"/>
        </w:rPr>
        <w:fldChar w:fldCharType="end"/>
      </w:r>
    </w:p>
    <w:p>
      <w:pPr>
        <w:pStyle w:val="2"/>
        <w:jc w:val="left"/>
        <w:sectPr>
          <w:pgSz w:w="11907" w:h="16840"/>
          <w:pgMar w:top="1440" w:right="1435" w:bottom="1440" w:left="1985" w:header="851" w:footer="992" w:gutter="0"/>
          <w:pgNumType w:fmt="lowerRoman" w:start="1"/>
          <w:cols w:space="720" w:num="1"/>
          <w:docGrid w:type="lines" w:linePitch="312" w:charSpace="0"/>
        </w:sectPr>
      </w:pPr>
    </w:p>
    <w:p>
      <w:pPr>
        <w:pStyle w:val="2"/>
        <w:jc w:val="left"/>
        <w:rPr>
          <w:rFonts w:hint="eastAsia"/>
        </w:rPr>
      </w:pPr>
      <w:bookmarkStart w:id="0" w:name="_Toc512289556"/>
      <w:r>
        <w:rPr>
          <w:rFonts w:hint="eastAsia"/>
        </w:rPr>
        <w:t>一、实验目的</w:t>
      </w:r>
      <w:bookmarkEnd w:id="0"/>
    </w:p>
    <w:p>
      <w:pPr>
        <w:spacing w:line="360" w:lineRule="auto"/>
        <w:rPr>
          <w:rFonts w:hint="eastAsia"/>
          <w:sz w:val="24"/>
        </w:rPr>
      </w:pPr>
      <w:r>
        <w:rPr>
          <w:rFonts w:hint="eastAsia"/>
          <w:sz w:val="24"/>
        </w:rPr>
        <w:t>1.</w:t>
      </w:r>
      <w:r>
        <w:rPr>
          <w:sz w:val="24"/>
        </w:rPr>
        <w:t xml:space="preserve"> </w:t>
      </w:r>
      <w:r>
        <w:rPr>
          <w:rFonts w:hint="eastAsia"/>
          <w:sz w:val="24"/>
        </w:rPr>
        <w:t>熟悉对象存储技术，代表性系统及其特性；</w:t>
      </w:r>
    </w:p>
    <w:p>
      <w:pPr>
        <w:spacing w:line="360" w:lineRule="auto"/>
        <w:rPr>
          <w:sz w:val="24"/>
        </w:rPr>
      </w:pPr>
      <w:r>
        <w:rPr>
          <w:sz w:val="24"/>
        </w:rPr>
        <w:t xml:space="preserve">2. </w:t>
      </w:r>
      <w:r>
        <w:rPr>
          <w:rFonts w:hint="eastAsia"/>
          <w:sz w:val="24"/>
        </w:rPr>
        <w:t>实践对象存储系统，部署实验环境，进行初步测试；</w:t>
      </w:r>
    </w:p>
    <w:p>
      <w:pPr>
        <w:spacing w:line="360" w:lineRule="auto"/>
        <w:rPr>
          <w:rFonts w:hint="eastAsia"/>
          <w:sz w:val="24"/>
        </w:rPr>
      </w:pPr>
      <w:r>
        <w:rPr>
          <w:sz w:val="24"/>
        </w:rPr>
        <w:t xml:space="preserve">3. </w:t>
      </w:r>
      <w:r>
        <w:rPr>
          <w:rFonts w:hint="eastAsia"/>
          <w:sz w:val="24"/>
        </w:rPr>
        <w:t>基于对象存储系统，架设实际应用，示范主要功能。</w:t>
      </w:r>
    </w:p>
    <w:p>
      <w:pPr>
        <w:pStyle w:val="2"/>
        <w:jc w:val="left"/>
        <w:rPr>
          <w:rFonts w:hint="eastAsia"/>
        </w:rPr>
      </w:pPr>
      <w:bookmarkStart w:id="1" w:name="_Toc512289557"/>
      <w:r>
        <w:rPr>
          <w:rFonts w:hint="eastAsia"/>
        </w:rPr>
        <w:t>二、实验背景</w:t>
      </w:r>
      <w:bookmarkEnd w:id="1"/>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对象存储，也叫做基于对象的存储，是用来描述解决和处理离散单元的方法的通用术语，这些离散单元被称作为对象。就像文件一样，对象包含数据，但是和文件不同的是，对象在一个层结构中不会再有层级结构。每个对象都在一个被称作存储池的扁平地址空间的同一级别里，一个对象不会属于另一个对象的下一级。文件和对象都有与它们所包含的数据相关的元数据，但是对象是以扩展元数据为特征的。每个对象都被分配一个唯一的标识符，允许一个服务器或者最终用户来检索对象，而不必知道数据的物理地址。这种方法对于在云计算环境中自动化和简化数据存储有帮助。</w:t>
      </w:r>
    </w:p>
    <w:p>
      <w:pPr>
        <w:spacing w:line="360" w:lineRule="auto"/>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Minio Cloud Storage 是一款轻量级对的象存储服务，兼容Amazon S3。只需要简单的命令，就可以搭建服务器，能实现可以通过浏览器访问的简易网盘功能。利用Minio客户端MC可以在命令行中对云中的内容进行管理。</w:t>
      </w:r>
    </w:p>
    <w:p>
      <w:pPr>
        <w:spacing w:line="360" w:lineRule="auto"/>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COSBench是衡量云对象存储服务性能的基准测试工具。它包含两个关键元素：Driver和Controller，前者产生负载，向目标对象存储系统发布操作，收集统计数据，后者协调driver，处理实时状态，接收提交的负载。</w:t>
      </w:r>
    </w:p>
    <w:p>
      <w:pPr>
        <w:rPr>
          <w:rFonts w:hint="eastAsia"/>
          <w:sz w:val="24"/>
        </w:rPr>
      </w:pPr>
    </w:p>
    <w:p>
      <w:pPr>
        <w:pStyle w:val="2"/>
        <w:jc w:val="left"/>
        <w:rPr>
          <w:rFonts w:hint="eastAsia"/>
        </w:rPr>
      </w:pPr>
      <w:bookmarkStart w:id="2" w:name="_Toc512289558"/>
      <w:r>
        <w:rPr>
          <w:rFonts w:hint="eastAsia"/>
        </w:rPr>
        <w:t>三、实验环境</w:t>
      </w:r>
      <w:bookmarkEnd w:id="2"/>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sz w:val="24"/>
        </w:rPr>
      </w:pPr>
      <w:r>
        <w:rPr>
          <w:rFonts w:hint="default"/>
          <w:sz w:val="24"/>
        </w:rPr>
        <w:t>硬件环境：</w:t>
      </w:r>
    </w:p>
    <w:p>
      <w:pPr>
        <w:keepNext w:val="0"/>
        <w:keepLines w:val="0"/>
        <w:pageBreakBefore w:val="0"/>
        <w:widowControl w:val="0"/>
        <w:numPr>
          <w:ilvl w:val="0"/>
          <w:numId w:val="1"/>
        </w:numPr>
        <w:tabs>
          <w:tab w:val="left" w:pos="425"/>
        </w:tabs>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9"/>
        <w:rPr>
          <w:rFonts w:hint="default"/>
          <w:sz w:val="24"/>
        </w:rPr>
      </w:pPr>
      <w:r>
        <w:rPr>
          <w:rFonts w:hint="default"/>
          <w:sz w:val="24"/>
        </w:rPr>
        <w:t>CPU：I7 7500U</w:t>
      </w:r>
    </w:p>
    <w:p>
      <w:pPr>
        <w:keepNext w:val="0"/>
        <w:keepLines w:val="0"/>
        <w:pageBreakBefore w:val="0"/>
        <w:widowControl w:val="0"/>
        <w:numPr>
          <w:ilvl w:val="0"/>
          <w:numId w:val="1"/>
        </w:numPr>
        <w:tabs>
          <w:tab w:val="left" w:pos="425"/>
        </w:tabs>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9"/>
        <w:rPr>
          <w:rFonts w:hint="default"/>
          <w:sz w:val="24"/>
        </w:rPr>
      </w:pPr>
      <w:r>
        <w:rPr>
          <w:rFonts w:hint="default"/>
          <w:sz w:val="24"/>
        </w:rPr>
        <w:t>内存：8G</w:t>
      </w:r>
    </w:p>
    <w:p>
      <w:pPr>
        <w:keepNext w:val="0"/>
        <w:keepLines w:val="0"/>
        <w:pageBreakBefore w:val="0"/>
        <w:widowControl w:val="0"/>
        <w:numPr>
          <w:ilvl w:val="0"/>
          <w:numId w:val="1"/>
        </w:numPr>
        <w:tabs>
          <w:tab w:val="left" w:pos="425"/>
        </w:tabs>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9"/>
        <w:rPr>
          <w:rFonts w:hint="default"/>
          <w:sz w:val="24"/>
        </w:rPr>
      </w:pPr>
      <w:r>
        <w:rPr>
          <w:rFonts w:hint="default"/>
          <w:sz w:val="24"/>
        </w:rPr>
        <w:t>硬盘：256SSD+500G机械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sz w:val="24"/>
        </w:rPr>
      </w:pPr>
      <w:r>
        <w:rPr>
          <w:rFonts w:hint="default"/>
          <w:sz w:val="24"/>
        </w:rPr>
        <w:t>软件环境：</w:t>
      </w:r>
    </w:p>
    <w:p>
      <w:pPr>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9"/>
        <w:rPr>
          <w:rFonts w:hint="default"/>
          <w:sz w:val="24"/>
        </w:rPr>
      </w:pPr>
      <w:r>
        <w:rPr>
          <w:rFonts w:hint="default"/>
          <w:sz w:val="24"/>
        </w:rPr>
        <w:t>操作系统：Ubuntu16.04</w:t>
      </w:r>
    </w:p>
    <w:p>
      <w:pPr>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9"/>
        <w:rPr>
          <w:rFonts w:hint="default"/>
          <w:sz w:val="24"/>
        </w:rPr>
      </w:pPr>
      <w:r>
        <w:rPr>
          <w:rFonts w:hint="default"/>
          <w:sz w:val="24"/>
        </w:rPr>
        <w:t>Java版本：1.8.0_171</w:t>
      </w:r>
    </w:p>
    <w:p>
      <w:pPr>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9"/>
        <w:rPr>
          <w:rFonts w:hint="default"/>
          <w:sz w:val="24"/>
        </w:rPr>
      </w:pPr>
      <w:r>
        <w:rPr>
          <w:rFonts w:hint="default"/>
          <w:sz w:val="24"/>
        </w:rPr>
        <w:t>Python版本：python 3.5.2</w:t>
      </w:r>
    </w:p>
    <w:p>
      <w:pPr>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9"/>
        <w:rPr>
          <w:rFonts w:hint="default"/>
          <w:sz w:val="24"/>
        </w:rPr>
      </w:pPr>
      <w:r>
        <w:rPr>
          <w:rFonts w:hint="default"/>
          <w:sz w:val="24"/>
        </w:rPr>
        <w:t>对象存储服务端：minio</w:t>
      </w:r>
    </w:p>
    <w:p>
      <w:pPr>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9"/>
        <w:rPr>
          <w:rFonts w:hint="default"/>
          <w:sz w:val="24"/>
        </w:rPr>
      </w:pPr>
      <w:r>
        <w:rPr>
          <w:rFonts w:hint="default"/>
          <w:sz w:val="24"/>
        </w:rPr>
        <w:t>对象存储客户端：minio client</w:t>
      </w:r>
    </w:p>
    <w:p>
      <w:pPr>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9"/>
        <w:rPr>
          <w:rFonts w:hint="default"/>
          <w:sz w:val="24"/>
        </w:rPr>
      </w:pPr>
      <w:r>
        <w:rPr>
          <w:rFonts w:hint="default"/>
          <w:sz w:val="24"/>
        </w:rPr>
        <w:t>对象存储测试端：COSbench、s3bench</w:t>
      </w:r>
    </w:p>
    <w:p>
      <w:pPr>
        <w:rPr>
          <w:rFonts w:hint="eastAsia"/>
          <w:sz w:val="24"/>
        </w:rPr>
      </w:pPr>
    </w:p>
    <w:p>
      <w:pPr>
        <w:pStyle w:val="2"/>
        <w:numPr>
          <w:ilvl w:val="0"/>
          <w:numId w:val="3"/>
        </w:numPr>
        <w:jc w:val="left"/>
        <w:rPr>
          <w:rFonts w:hint="eastAsia"/>
        </w:rPr>
      </w:pPr>
      <w:bookmarkStart w:id="3" w:name="_Toc512289559"/>
      <w:r>
        <w:rPr>
          <w:rFonts w:hint="eastAsia"/>
        </w:rPr>
        <w:t>实验内容</w:t>
      </w:r>
      <w:bookmarkEnd w:id="3"/>
    </w:p>
    <w:p>
      <w:pPr>
        <w:spacing w:line="360" w:lineRule="auto"/>
        <w:ind w:firstLine="420"/>
        <w:rPr>
          <w:rFonts w:hint="eastAsia"/>
          <w:sz w:val="24"/>
        </w:rPr>
      </w:pPr>
      <w:r>
        <w:rPr>
          <w:rFonts w:hint="default"/>
          <w:sz w:val="24"/>
        </w:rPr>
        <w:t>本次实验在linux环境下搭建相应平台实现对象存储，服务器端为minio，客户端为minio client，分别用cosbench和s3bench这两种不同的评测工具进行实验。</w:t>
      </w:r>
    </w:p>
    <w:p>
      <w:pPr>
        <w:spacing w:line="360" w:lineRule="auto"/>
        <w:ind w:firstLine="420"/>
        <w:rPr>
          <w:sz w:val="24"/>
        </w:rPr>
      </w:pPr>
      <w:r>
        <w:rPr>
          <w:rFonts w:hint="eastAsia"/>
          <w:sz w:val="24"/>
        </w:rPr>
        <w:t>本次实验的主要内容如下：</w:t>
      </w:r>
    </w:p>
    <w:p>
      <w:pPr>
        <w:numPr>
          <w:ilvl w:val="0"/>
          <w:numId w:val="4"/>
        </w:numPr>
        <w:spacing w:line="360" w:lineRule="auto"/>
        <w:rPr>
          <w:sz w:val="24"/>
        </w:rPr>
      </w:pPr>
      <w:r>
        <w:rPr>
          <w:rFonts w:hint="eastAsia"/>
          <w:sz w:val="24"/>
        </w:rPr>
        <w:t>对git进行了解和熟悉</w:t>
      </w:r>
      <w:r>
        <w:rPr>
          <w:rFonts w:hint="default"/>
          <w:sz w:val="24"/>
        </w:rPr>
        <w:t>，知道如何上传本地文件到github上</w:t>
      </w:r>
    </w:p>
    <w:p>
      <w:pPr>
        <w:numPr>
          <w:ilvl w:val="0"/>
          <w:numId w:val="4"/>
        </w:numPr>
        <w:spacing w:line="360" w:lineRule="auto"/>
        <w:rPr>
          <w:sz w:val="24"/>
        </w:rPr>
      </w:pPr>
      <w:r>
        <w:rPr>
          <w:rFonts w:hint="default"/>
          <w:sz w:val="24"/>
        </w:rPr>
        <w:t>配置python、java、go语言环境</w:t>
      </w:r>
    </w:p>
    <w:p>
      <w:pPr>
        <w:numPr>
          <w:ilvl w:val="0"/>
          <w:numId w:val="4"/>
        </w:numPr>
        <w:spacing w:line="360" w:lineRule="auto"/>
        <w:rPr>
          <w:sz w:val="24"/>
        </w:rPr>
      </w:pPr>
      <w:r>
        <w:rPr>
          <w:rFonts w:hint="eastAsia"/>
          <w:sz w:val="24"/>
        </w:rPr>
        <w:t>对对象存储系统进行实践，采用目前几种典型的服务，</w:t>
      </w:r>
      <w:r>
        <w:rPr>
          <w:rFonts w:hint="default"/>
          <w:sz w:val="24"/>
        </w:rPr>
        <w:t>服务端的minio</w:t>
      </w:r>
      <w:r>
        <w:rPr>
          <w:rFonts w:hint="eastAsia"/>
          <w:sz w:val="24"/>
        </w:rPr>
        <w:t>，s客户端</w:t>
      </w:r>
      <w:r>
        <w:rPr>
          <w:rFonts w:hint="default"/>
          <w:sz w:val="24"/>
        </w:rPr>
        <w:t>的minio client</w:t>
      </w:r>
      <w:r>
        <w:rPr>
          <w:rFonts w:hint="eastAsia"/>
          <w:sz w:val="24"/>
        </w:rPr>
        <w:t>，并进行简单的创建或删除bucket、上传或删除文件等操作。</w:t>
      </w:r>
    </w:p>
    <w:p>
      <w:pPr>
        <w:numPr>
          <w:ilvl w:val="0"/>
          <w:numId w:val="4"/>
        </w:numPr>
        <w:spacing w:line="360" w:lineRule="auto"/>
        <w:rPr>
          <w:sz w:val="24"/>
        </w:rPr>
      </w:pPr>
      <w:r>
        <w:rPr>
          <w:rFonts w:hint="eastAsia"/>
          <w:sz w:val="24"/>
        </w:rPr>
        <w:t>采用</w:t>
      </w:r>
      <w:r>
        <w:rPr>
          <w:sz w:val="24"/>
        </w:rPr>
        <w:t>COSB</w:t>
      </w:r>
      <w:r>
        <w:rPr>
          <w:rFonts w:hint="eastAsia"/>
          <w:sz w:val="24"/>
        </w:rPr>
        <w:t>ench</w:t>
      </w:r>
      <w:r>
        <w:rPr>
          <w:rFonts w:hint="default"/>
          <w:sz w:val="24"/>
        </w:rPr>
        <w:t>与s3bench</w:t>
      </w:r>
      <w:r>
        <w:rPr>
          <w:rFonts w:hint="eastAsia"/>
          <w:sz w:val="24"/>
        </w:rPr>
        <w:t>对对象存储系统进行测试</w:t>
      </w:r>
      <w:r>
        <w:rPr>
          <w:rFonts w:hint="default"/>
          <w:sz w:val="24"/>
        </w:rPr>
        <w:t>。</w:t>
      </w:r>
    </w:p>
    <w:p>
      <w:pPr>
        <w:numPr>
          <w:ilvl w:val="0"/>
          <w:numId w:val="4"/>
        </w:numPr>
        <w:spacing w:line="360" w:lineRule="auto"/>
        <w:rPr>
          <w:rFonts w:hint="eastAsia"/>
          <w:sz w:val="24"/>
        </w:rPr>
      </w:pPr>
      <w:r>
        <w:rPr>
          <w:rFonts w:hint="default"/>
          <w:sz w:val="24"/>
        </w:rPr>
        <w:t>通过修改workers、读写比radio以及数据大小</w:t>
      </w:r>
      <w:r>
        <w:rPr>
          <w:rFonts w:hint="eastAsia"/>
          <w:sz w:val="24"/>
        </w:rPr>
        <w:t>对</w:t>
      </w:r>
      <w:r>
        <w:rPr>
          <w:rFonts w:hint="default"/>
          <w:sz w:val="24"/>
        </w:rPr>
        <w:t>负载测试</w:t>
      </w:r>
      <w:r>
        <w:rPr>
          <w:rFonts w:hint="eastAsia"/>
          <w:sz w:val="24"/>
        </w:rPr>
        <w:t>结果进行一定的性能分析。</w:t>
      </w:r>
    </w:p>
    <w:p>
      <w:pPr>
        <w:pStyle w:val="3"/>
        <w:spacing w:line="360" w:lineRule="auto"/>
        <w:jc w:val="left"/>
        <w:rPr>
          <w:rFonts w:hint="eastAsia"/>
        </w:rPr>
      </w:pPr>
      <w:bookmarkStart w:id="4" w:name="_Toc512289560"/>
      <w:r>
        <w:rPr>
          <w:rFonts w:hint="eastAsia"/>
        </w:rPr>
        <w:t>4.1 对象存储技术实践</w:t>
      </w:r>
      <w:bookmarkEnd w:id="4"/>
    </w:p>
    <w:p>
      <w:pPr>
        <w:numPr>
          <w:ilvl w:val="0"/>
          <w:numId w:val="5"/>
        </w:numPr>
        <w:spacing w:line="360" w:lineRule="auto"/>
        <w:ind w:left="902"/>
        <w:rPr>
          <w:sz w:val="24"/>
        </w:rPr>
      </w:pPr>
      <w:r>
        <w:rPr>
          <w:rFonts w:hint="eastAsia"/>
          <w:sz w:val="24"/>
        </w:rPr>
        <w:t>配置minio</w:t>
      </w:r>
      <w:r>
        <w:rPr>
          <w:sz w:val="24"/>
        </w:rPr>
        <w:t xml:space="preserve"> </w:t>
      </w:r>
      <w:r>
        <w:rPr>
          <w:rFonts w:hint="eastAsia"/>
          <w:sz w:val="24"/>
        </w:rPr>
        <w:t>server端，通过浏览器登陆127.0.0.1查看效果，进行简单的创建b</w:t>
      </w:r>
      <w:r>
        <w:rPr>
          <w:sz w:val="24"/>
        </w:rPr>
        <w:t>ucket</w:t>
      </w:r>
      <w:r>
        <w:rPr>
          <w:rFonts w:hint="eastAsia"/>
          <w:sz w:val="24"/>
        </w:rPr>
        <w:t>，上传文件，删除文件和bucket操作。</w:t>
      </w:r>
    </w:p>
    <w:p>
      <w:pPr>
        <w:numPr>
          <w:ilvl w:val="0"/>
          <w:numId w:val="5"/>
        </w:numPr>
        <w:spacing w:line="360" w:lineRule="auto"/>
        <w:ind w:left="902"/>
        <w:rPr>
          <w:sz w:val="24"/>
        </w:rPr>
      </w:pPr>
      <w:r>
        <w:rPr>
          <w:rFonts w:hint="eastAsia"/>
          <w:sz w:val="24"/>
        </w:rPr>
        <w:t>配置minio客户端mc，在命令行下输入命令实现创建b</w:t>
      </w:r>
      <w:r>
        <w:rPr>
          <w:sz w:val="24"/>
        </w:rPr>
        <w:t>ucket</w:t>
      </w:r>
      <w:r>
        <w:rPr>
          <w:rFonts w:hint="eastAsia"/>
          <w:sz w:val="24"/>
        </w:rPr>
        <w:t>，上传文件，删除文件和bucket操作。</w:t>
      </w:r>
    </w:p>
    <w:p>
      <w:pPr>
        <w:numPr>
          <w:ilvl w:val="0"/>
          <w:numId w:val="5"/>
        </w:numPr>
        <w:spacing w:line="360" w:lineRule="auto"/>
        <w:ind w:left="902"/>
        <w:rPr>
          <w:sz w:val="24"/>
        </w:rPr>
      </w:pPr>
      <w:r>
        <w:rPr>
          <w:rFonts w:hint="eastAsia"/>
          <w:sz w:val="24"/>
        </w:rPr>
        <w:t>配置</w:t>
      </w:r>
      <w:r>
        <w:rPr>
          <w:sz w:val="24"/>
        </w:rPr>
        <w:t>COSB</w:t>
      </w:r>
      <w:r>
        <w:rPr>
          <w:rFonts w:hint="eastAsia"/>
          <w:sz w:val="24"/>
        </w:rPr>
        <w:t>ench，提交负载样例到C</w:t>
      </w:r>
      <w:r>
        <w:rPr>
          <w:sz w:val="24"/>
        </w:rPr>
        <w:t>OSB</w:t>
      </w:r>
      <w:r>
        <w:rPr>
          <w:rFonts w:hint="eastAsia"/>
          <w:sz w:val="24"/>
        </w:rPr>
        <w:t>ench，观察运行和结束后的各种状态指标。</w:t>
      </w:r>
    </w:p>
    <w:p>
      <w:pPr>
        <w:numPr>
          <w:ilvl w:val="0"/>
          <w:numId w:val="5"/>
        </w:numPr>
        <w:spacing w:line="360" w:lineRule="auto"/>
        <w:ind w:left="902"/>
        <w:rPr>
          <w:rFonts w:hint="eastAsia"/>
          <w:sz w:val="24"/>
        </w:rPr>
      </w:pPr>
      <w:r>
        <w:rPr>
          <w:rFonts w:hint="eastAsia"/>
          <w:sz w:val="24"/>
        </w:rPr>
        <w:t>配置s</w:t>
      </w:r>
      <w:r>
        <w:rPr>
          <w:sz w:val="24"/>
        </w:rPr>
        <w:t>3bench</w:t>
      </w:r>
      <w:r>
        <w:rPr>
          <w:rFonts w:hint="eastAsia"/>
          <w:sz w:val="24"/>
        </w:rPr>
        <w:t>，</w:t>
      </w:r>
      <w:r>
        <w:rPr>
          <w:rFonts w:hint="default"/>
          <w:sz w:val="24"/>
        </w:rPr>
        <w:t>直接在终端下通过修改run-s3bench.sh文件来对负载样例进行测试并将想要得到的测试结果输出到txt文件中</w:t>
      </w:r>
    </w:p>
    <w:p>
      <w:pPr>
        <w:ind w:firstLine="480" w:firstLineChars="200"/>
        <w:rPr>
          <w:rFonts w:hint="eastAsia"/>
          <w:sz w:val="24"/>
        </w:rPr>
      </w:pPr>
    </w:p>
    <w:p>
      <w:pPr>
        <w:pStyle w:val="3"/>
        <w:spacing w:line="360" w:lineRule="auto"/>
        <w:jc w:val="left"/>
        <w:rPr>
          <w:rFonts w:hint="eastAsia"/>
        </w:rPr>
      </w:pPr>
      <w:bookmarkStart w:id="5" w:name="_Toc512289561"/>
      <w:r>
        <w:rPr>
          <w:rFonts w:hint="eastAsia"/>
        </w:rPr>
        <w:t>4.2 对象存储性能分析</w:t>
      </w:r>
      <w:bookmarkEnd w:id="5"/>
    </w:p>
    <w:p>
      <w:pPr>
        <w:ind w:firstLine="420" w:firstLineChars="0"/>
        <w:rPr>
          <w:rFonts w:hint="eastAsia"/>
          <w:sz w:val="24"/>
          <w:szCs w:val="24"/>
        </w:rPr>
      </w:pPr>
      <w:r>
        <w:rPr>
          <w:rFonts w:hint="default"/>
          <w:sz w:val="24"/>
          <w:szCs w:val="24"/>
        </w:rPr>
        <w:t>COSbench：</w:t>
      </w:r>
    </w:p>
    <w:p>
      <w:pPr>
        <w:numPr>
          <w:ilvl w:val="0"/>
          <w:numId w:val="6"/>
        </w:numPr>
        <w:spacing w:line="360" w:lineRule="auto"/>
        <w:rPr>
          <w:rFonts w:hint="eastAsia"/>
          <w:sz w:val="24"/>
        </w:rPr>
      </w:pPr>
      <w:r>
        <w:rPr>
          <w:rFonts w:hint="default"/>
          <w:sz w:val="24"/>
        </w:rPr>
        <w:t>测试读写比radio对运行结果的影响，分别将读写比设为6:4以及8:2，观察运行结果</w:t>
      </w:r>
    </w:p>
    <w:p>
      <w:pPr>
        <w:numPr>
          <w:ilvl w:val="0"/>
          <w:numId w:val="6"/>
        </w:numPr>
        <w:spacing w:line="360" w:lineRule="auto"/>
        <w:rPr>
          <w:sz w:val="24"/>
        </w:rPr>
      </w:pPr>
      <w:r>
        <w:rPr>
          <w:rFonts w:hint="eastAsia"/>
          <w:sz w:val="24"/>
        </w:rPr>
        <w:t>测试块大小对运行结果的影响。</w:t>
      </w:r>
    </w:p>
    <w:p>
      <w:pPr>
        <w:spacing w:line="360" w:lineRule="auto"/>
        <w:ind w:left="840"/>
        <w:rPr>
          <w:rFonts w:hint="eastAsia"/>
          <w:sz w:val="24"/>
        </w:rPr>
      </w:pPr>
      <w:r>
        <w:rPr>
          <w:rFonts w:hint="eastAsia"/>
          <w:sz w:val="24"/>
        </w:rPr>
        <w:t>将负载样例中的每项w</w:t>
      </w:r>
      <w:r>
        <w:rPr>
          <w:sz w:val="24"/>
        </w:rPr>
        <w:t>orkers</w:t>
      </w:r>
      <w:r>
        <w:rPr>
          <w:rFonts w:hint="eastAsia"/>
          <w:sz w:val="24"/>
        </w:rPr>
        <w:t>数统一改为4，块大小从8k到1</w:t>
      </w:r>
      <w:r>
        <w:rPr>
          <w:sz w:val="24"/>
        </w:rPr>
        <w:t>M</w:t>
      </w:r>
      <w:r>
        <w:rPr>
          <w:rFonts w:hint="eastAsia"/>
          <w:sz w:val="24"/>
        </w:rPr>
        <w:t>逐渐翻倍增大，观察运行结果。</w:t>
      </w:r>
    </w:p>
    <w:p>
      <w:pPr>
        <w:numPr>
          <w:ilvl w:val="0"/>
          <w:numId w:val="6"/>
        </w:numPr>
        <w:spacing w:line="360" w:lineRule="auto"/>
        <w:ind w:left="902"/>
        <w:rPr>
          <w:sz w:val="24"/>
        </w:rPr>
      </w:pPr>
      <w:r>
        <w:rPr>
          <w:rFonts w:hint="eastAsia"/>
          <w:sz w:val="24"/>
        </w:rPr>
        <w:t>测试w</w:t>
      </w:r>
      <w:r>
        <w:rPr>
          <w:sz w:val="24"/>
        </w:rPr>
        <w:t>orkers</w:t>
      </w:r>
      <w:r>
        <w:rPr>
          <w:rFonts w:hint="eastAsia"/>
          <w:sz w:val="24"/>
        </w:rPr>
        <w:t>值对运行结果的影响</w:t>
      </w:r>
    </w:p>
    <w:p>
      <w:pPr>
        <w:spacing w:line="360" w:lineRule="auto"/>
        <w:ind w:left="902"/>
        <w:rPr>
          <w:rFonts w:hint="eastAsia"/>
          <w:sz w:val="24"/>
        </w:rPr>
      </w:pPr>
      <w:r>
        <w:rPr>
          <w:rFonts w:hint="eastAsia"/>
          <w:sz w:val="24"/>
        </w:rPr>
        <w:t>将负载样例的每项大小都改为64k，将workers值从1逐渐翻倍增大到128，观察运行结果。</w:t>
      </w:r>
    </w:p>
    <w:p>
      <w:pPr>
        <w:spacing w:line="360" w:lineRule="auto"/>
        <w:ind w:firstLine="420" w:firstLineChars="0"/>
        <w:rPr>
          <w:rFonts w:hint="default"/>
          <w:sz w:val="24"/>
        </w:rPr>
      </w:pPr>
      <w:r>
        <w:rPr>
          <w:rFonts w:hint="default"/>
          <w:sz w:val="24"/>
        </w:rPr>
        <w:t>S3bench：</w:t>
      </w:r>
    </w:p>
    <w:p>
      <w:pPr>
        <w:spacing w:line="360" w:lineRule="auto"/>
        <w:ind w:firstLine="420" w:firstLineChars="0"/>
        <w:rPr>
          <w:rFonts w:hint="eastAsia"/>
          <w:sz w:val="24"/>
        </w:rPr>
      </w:pPr>
      <w:r>
        <w:rPr>
          <w:rFonts w:hint="default"/>
          <w:sz w:val="24"/>
        </w:rPr>
        <w:t>直接运行修改好的run-s3bench.sh文件，在txt中观察结果</w:t>
      </w:r>
    </w:p>
    <w:p>
      <w:pPr>
        <w:ind w:firstLine="480" w:firstLineChars="200"/>
        <w:rPr>
          <w:rFonts w:hint="eastAsia"/>
          <w:sz w:val="24"/>
        </w:rPr>
      </w:pPr>
    </w:p>
    <w:p>
      <w:pPr>
        <w:pStyle w:val="2"/>
        <w:jc w:val="left"/>
        <w:rPr>
          <w:rFonts w:hint="eastAsia"/>
        </w:rPr>
      </w:pPr>
      <w:bookmarkStart w:id="6" w:name="_Toc512289562"/>
      <w:r>
        <w:rPr>
          <w:rFonts w:hint="eastAsia"/>
        </w:rPr>
        <w:t>五、实验过程</w:t>
      </w:r>
      <w:bookmarkEnd w:id="6"/>
    </w:p>
    <w:p>
      <w:pPr>
        <w:numPr>
          <w:ilvl w:val="0"/>
          <w:numId w:val="7"/>
        </w:numPr>
        <w:spacing w:line="360" w:lineRule="auto"/>
        <w:rPr>
          <w:sz w:val="24"/>
        </w:rPr>
      </w:pPr>
      <w:r>
        <w:rPr>
          <w:rFonts w:hint="default"/>
          <w:sz w:val="24"/>
        </w:rPr>
        <w:t>下载并打开</w:t>
      </w:r>
      <w:r>
        <w:rPr>
          <w:rFonts w:hint="eastAsia"/>
          <w:sz w:val="24"/>
        </w:rPr>
        <w:t>minio</w:t>
      </w:r>
      <w:r>
        <w:rPr>
          <w:sz w:val="24"/>
        </w:rPr>
        <w:t xml:space="preserve"> </w:t>
      </w:r>
      <w:r>
        <w:rPr>
          <w:rFonts w:hint="eastAsia"/>
          <w:sz w:val="24"/>
        </w:rPr>
        <w:t>server</w:t>
      </w:r>
    </w:p>
    <w:p>
      <w:pPr>
        <w:numPr>
          <w:ilvl w:val="0"/>
          <w:numId w:val="0"/>
        </w:numPr>
        <w:tabs>
          <w:tab w:val="clear" w:pos="425"/>
        </w:tabs>
        <w:spacing w:line="360" w:lineRule="auto"/>
        <w:ind w:firstLine="420" w:firstLineChars="0"/>
        <w:rPr>
          <w:sz w:val="24"/>
          <w:szCs w:val="24"/>
        </w:rPr>
      </w:pPr>
      <w:r>
        <w:rPr>
          <w:sz w:val="24"/>
          <w:szCs w:val="24"/>
        </w:rPr>
        <w:t>进入终端后，用wget命令在minio官网中下载minio</w:t>
      </w:r>
    </w:p>
    <w:p>
      <w:pPr>
        <w:keepNext/>
        <w:spacing w:line="360" w:lineRule="auto"/>
        <w:ind w:firstLine="420" w:firstLineChars="0"/>
        <w:rPr>
          <w:sz w:val="24"/>
          <w:szCs w:val="24"/>
        </w:rPr>
      </w:pPr>
      <w:r>
        <w:rPr>
          <w:sz w:val="24"/>
          <w:szCs w:val="24"/>
        </w:rPr>
        <w:t>在管理员权限下输入：./minio server /data开启minio服务端如图5.1所示</w:t>
      </w:r>
    </w:p>
    <w:p>
      <w:pPr>
        <w:keepNext/>
        <w:spacing w:line="360" w:lineRule="auto"/>
        <w:ind w:firstLine="420" w:firstLineChars="0"/>
      </w:pPr>
      <w:r>
        <w:drawing>
          <wp:inline distT="0" distB="0" distL="114300" distR="114300">
            <wp:extent cx="5388610" cy="4275455"/>
            <wp:effectExtent l="0" t="0" r="2540" b="10795"/>
            <wp:docPr id="17" name="图片 17" descr="下载并打开服务端mi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下载并打开服务端minio"/>
                    <pic:cNvPicPr>
                      <a:picLocks noChangeAspect="1"/>
                    </pic:cNvPicPr>
                  </pic:nvPicPr>
                  <pic:blipFill>
                    <a:blip r:embed="rId7"/>
                    <a:stretch>
                      <a:fillRect/>
                    </a:stretch>
                  </pic:blipFill>
                  <pic:spPr>
                    <a:xfrm>
                      <a:off x="0" y="0"/>
                      <a:ext cx="5388610" cy="4275455"/>
                    </a:xfrm>
                    <a:prstGeom prst="rect">
                      <a:avLst/>
                    </a:prstGeom>
                  </pic:spPr>
                </pic:pic>
              </a:graphicData>
            </a:graphic>
          </wp:inline>
        </w:drawing>
      </w:r>
    </w:p>
    <w:p>
      <w:pPr>
        <w:pStyle w:val="4"/>
        <w:spacing w:line="360" w:lineRule="auto"/>
        <w:jc w:val="center"/>
      </w:pPr>
      <w:bookmarkStart w:id="7" w:name="_Ref512279933"/>
      <w:r>
        <w:rPr>
          <w:rFonts w:hint="eastAsia"/>
        </w:rPr>
        <w:t>图</w:t>
      </w:r>
      <w:bookmarkEnd w:id="7"/>
      <w:r>
        <w:rPr>
          <w:rFonts w:hint="default"/>
        </w:rPr>
        <w:t>5.1下载并</w:t>
      </w:r>
      <w:r>
        <w:rPr>
          <w:rFonts w:hint="eastAsia"/>
        </w:rPr>
        <w:t>打开minio</w:t>
      </w:r>
      <w:r>
        <w:t xml:space="preserve"> </w:t>
      </w:r>
      <w:r>
        <w:rPr>
          <w:rFonts w:hint="eastAsia"/>
        </w:rPr>
        <w:t>server</w:t>
      </w:r>
    </w:p>
    <w:p>
      <w:pPr>
        <w:spacing w:line="360" w:lineRule="auto"/>
        <w:rPr>
          <w:rFonts w:hint="eastAsia"/>
          <w:sz w:val="24"/>
        </w:rPr>
      </w:pPr>
      <w:r>
        <w:tab/>
      </w:r>
      <w:r>
        <w:rPr>
          <w:rFonts w:hint="eastAsia"/>
          <w:sz w:val="24"/>
        </w:rPr>
        <w:t>此时在浏览器打开127.0.0.1</w:t>
      </w:r>
      <w:r>
        <w:rPr>
          <w:sz w:val="24"/>
        </w:rPr>
        <w:t>:</w:t>
      </w:r>
      <w:r>
        <w:rPr>
          <w:rFonts w:hint="eastAsia"/>
          <w:sz w:val="24"/>
        </w:rPr>
        <w:t>9000，也是给出的endpoint，在打开的m</w:t>
      </w:r>
      <w:r>
        <w:rPr>
          <w:sz w:val="24"/>
        </w:rPr>
        <w:t>inio browser</w:t>
      </w:r>
      <w:r>
        <w:rPr>
          <w:rFonts w:hint="eastAsia"/>
          <w:sz w:val="24"/>
        </w:rPr>
        <w:t>，输入自己的Access</w:t>
      </w:r>
      <w:r>
        <w:rPr>
          <w:sz w:val="24"/>
        </w:rPr>
        <w:t>K</w:t>
      </w:r>
      <w:r>
        <w:rPr>
          <w:rFonts w:hint="eastAsia"/>
          <w:sz w:val="24"/>
        </w:rPr>
        <w:t>ey和S</w:t>
      </w:r>
      <w:r>
        <w:rPr>
          <w:sz w:val="24"/>
        </w:rPr>
        <w:t>erectKey</w:t>
      </w:r>
      <w:r>
        <w:rPr>
          <w:rFonts w:hint="eastAsia"/>
          <w:sz w:val="24"/>
        </w:rPr>
        <w:t>登陆。此时可以选择右下角红色标记随意添加b</w:t>
      </w:r>
      <w:r>
        <w:rPr>
          <w:sz w:val="24"/>
        </w:rPr>
        <w:t>ucket，在服务器端添加了名为test的bucket，还能</w:t>
      </w:r>
      <w:r>
        <w:rPr>
          <w:rFonts w:hint="eastAsia"/>
          <w:sz w:val="24"/>
        </w:rPr>
        <w:t>上传文件，方便地实现类似网盘的功能，如</w:t>
      </w:r>
      <w:r>
        <w:rPr>
          <w:rFonts w:hint="default"/>
          <w:sz w:val="24"/>
        </w:rPr>
        <w:t>图5.2</w:t>
      </w:r>
      <w:r>
        <w:rPr>
          <w:rFonts w:hint="eastAsia"/>
          <w:sz w:val="24"/>
        </w:rPr>
        <w:t>所示。</w:t>
      </w:r>
    </w:p>
    <w:p>
      <w:pPr>
        <w:keepNext/>
        <w:spacing w:line="360" w:lineRule="auto"/>
      </w:pPr>
      <w:r>
        <w:drawing>
          <wp:inline distT="0" distB="0" distL="114300" distR="114300">
            <wp:extent cx="5384800" cy="2668270"/>
            <wp:effectExtent l="0" t="0" r="6350" b="177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8"/>
                    <a:stretch>
                      <a:fillRect/>
                    </a:stretch>
                  </pic:blipFill>
                  <pic:spPr>
                    <a:xfrm>
                      <a:off x="0" y="0"/>
                      <a:ext cx="5384800" cy="2668270"/>
                    </a:xfrm>
                    <a:prstGeom prst="rect">
                      <a:avLst/>
                    </a:prstGeom>
                    <a:noFill/>
                    <a:ln w="9525">
                      <a:noFill/>
                      <a:miter/>
                    </a:ln>
                  </pic:spPr>
                </pic:pic>
              </a:graphicData>
            </a:graphic>
          </wp:inline>
        </w:drawing>
      </w:r>
    </w:p>
    <w:p>
      <w:pPr>
        <w:pStyle w:val="4"/>
        <w:jc w:val="center"/>
      </w:pPr>
      <w:bookmarkStart w:id="8" w:name="_Ref512280318"/>
      <w:r>
        <w:rPr>
          <w:rFonts w:hint="eastAsia"/>
        </w:rPr>
        <w:t>图</w:t>
      </w:r>
      <w:bookmarkEnd w:id="8"/>
      <w:r>
        <w:rPr>
          <w:rFonts w:hint="default"/>
        </w:rPr>
        <w:t>5.2</w:t>
      </w:r>
      <w:r>
        <w:rPr>
          <w:rFonts w:hint="eastAsia"/>
        </w:rPr>
        <w:t>添加</w:t>
      </w:r>
      <w:r>
        <w:t>bucket</w:t>
      </w:r>
      <w:r>
        <w:rPr>
          <w:rFonts w:hint="eastAsia"/>
        </w:rPr>
        <w:t>和上传文件</w:t>
      </w:r>
    </w:p>
    <w:p>
      <w:pPr>
        <w:numPr>
          <w:ilvl w:val="0"/>
          <w:numId w:val="7"/>
        </w:numPr>
        <w:spacing w:line="360" w:lineRule="auto"/>
        <w:rPr>
          <w:sz w:val="24"/>
        </w:rPr>
      </w:pPr>
      <w:r>
        <w:rPr>
          <w:rFonts w:hint="eastAsia"/>
          <w:sz w:val="24"/>
        </w:rPr>
        <w:t>配置minio</w:t>
      </w:r>
      <w:r>
        <w:rPr>
          <w:sz w:val="24"/>
        </w:rPr>
        <w:t xml:space="preserve"> </w:t>
      </w:r>
      <w:r>
        <w:rPr>
          <w:rFonts w:hint="eastAsia"/>
          <w:sz w:val="24"/>
        </w:rPr>
        <w:t>client</w:t>
      </w:r>
    </w:p>
    <w:p>
      <w:pPr>
        <w:spacing w:line="360" w:lineRule="auto"/>
        <w:ind w:firstLine="420" w:firstLineChars="0"/>
        <w:rPr>
          <w:rFonts w:hint="eastAsia"/>
          <w:sz w:val="24"/>
        </w:rPr>
      </w:pPr>
      <w:r>
        <w:rPr>
          <w:rFonts w:hint="default"/>
          <w:sz w:val="24"/>
        </w:rPr>
        <w:t>依旧是使用wget命令下载对象存储客户端minio client</w:t>
      </w:r>
      <w:r>
        <w:rPr>
          <w:rFonts w:hint="eastAsia"/>
          <w:sz w:val="24"/>
        </w:rPr>
        <w:t>，</w:t>
      </w:r>
      <w:r>
        <w:rPr>
          <w:rFonts w:hint="default"/>
          <w:sz w:val="24"/>
        </w:rPr>
        <w:t>然后打开客户端并</w:t>
      </w:r>
      <w:r>
        <w:rPr>
          <w:rFonts w:hint="eastAsia"/>
          <w:sz w:val="24"/>
        </w:rPr>
        <w:t>添加b</w:t>
      </w:r>
      <w:r>
        <w:rPr>
          <w:sz w:val="24"/>
        </w:rPr>
        <w:t>ucket test2</w:t>
      </w:r>
      <w:r>
        <w:rPr>
          <w:rFonts w:hint="eastAsia"/>
          <w:sz w:val="24"/>
        </w:rPr>
        <w:t>结果如</w:t>
      </w:r>
      <w:r>
        <w:rPr>
          <w:rFonts w:hint="default"/>
          <w:sz w:val="24"/>
        </w:rPr>
        <w:t>图5.3</w:t>
      </w:r>
      <w:r>
        <w:rPr>
          <w:rFonts w:hint="eastAsia"/>
          <w:sz w:val="24"/>
        </w:rPr>
        <w:t>所示。</w:t>
      </w:r>
    </w:p>
    <w:p>
      <w:pPr>
        <w:keepNext/>
        <w:spacing w:line="360" w:lineRule="auto"/>
        <w:jc w:val="center"/>
      </w:pPr>
      <w:r>
        <w:drawing>
          <wp:inline distT="0" distB="0" distL="114300" distR="114300">
            <wp:extent cx="5388610" cy="1909445"/>
            <wp:effectExtent l="0" t="0" r="2540" b="14605"/>
            <wp:docPr id="20" name="图片 20" descr="mc命令行操作存储系统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mc命令行操作存储系统过程"/>
                    <pic:cNvPicPr>
                      <a:picLocks noChangeAspect="1"/>
                    </pic:cNvPicPr>
                  </pic:nvPicPr>
                  <pic:blipFill>
                    <a:blip r:embed="rId9"/>
                    <a:stretch>
                      <a:fillRect/>
                    </a:stretch>
                  </pic:blipFill>
                  <pic:spPr>
                    <a:xfrm>
                      <a:off x="0" y="0"/>
                      <a:ext cx="5388610" cy="1909445"/>
                    </a:xfrm>
                    <a:prstGeom prst="rect">
                      <a:avLst/>
                    </a:prstGeom>
                  </pic:spPr>
                </pic:pic>
              </a:graphicData>
            </a:graphic>
          </wp:inline>
        </w:drawing>
      </w:r>
    </w:p>
    <w:p>
      <w:pPr>
        <w:pStyle w:val="4"/>
        <w:jc w:val="center"/>
      </w:pPr>
      <w:r>
        <w:rPr>
          <w:rFonts w:hint="default"/>
        </w:rPr>
        <w:t>图5.3</w:t>
      </w:r>
      <w:r>
        <w:rPr>
          <w:rFonts w:hint="eastAsia"/>
        </w:rPr>
        <w:t>minio</w:t>
      </w:r>
      <w:r>
        <w:t xml:space="preserve"> </w:t>
      </w:r>
      <w:r>
        <w:rPr>
          <w:rFonts w:hint="eastAsia"/>
        </w:rPr>
        <w:t>client操作存储系统</w:t>
      </w:r>
    </w:p>
    <w:p>
      <w:pPr>
        <w:numPr>
          <w:ilvl w:val="0"/>
          <w:numId w:val="7"/>
        </w:numPr>
        <w:spacing w:line="360" w:lineRule="auto"/>
        <w:rPr>
          <w:sz w:val="24"/>
        </w:rPr>
      </w:pPr>
      <w:r>
        <w:rPr>
          <w:rFonts w:hint="default"/>
          <w:sz w:val="24"/>
        </w:rPr>
        <w:t>下载并进入</w:t>
      </w:r>
      <w:r>
        <w:rPr>
          <w:rFonts w:hint="eastAsia"/>
          <w:sz w:val="24"/>
        </w:rPr>
        <w:t>cosbench</w:t>
      </w:r>
    </w:p>
    <w:p>
      <w:pPr>
        <w:spacing w:line="360" w:lineRule="auto"/>
        <w:ind w:firstLine="420" w:firstLineChars="0"/>
        <w:rPr>
          <w:rFonts w:hint="eastAsia"/>
          <w:sz w:val="24"/>
        </w:rPr>
      </w:pPr>
      <w:r>
        <w:rPr>
          <w:rFonts w:hint="default"/>
          <w:sz w:val="24"/>
        </w:rPr>
        <w:t>同样是用wget命令下载cosbench，然后解压在终端中进入该目录用管理员权限修改权限，再输入./start-all.sh启动cosbench，如图5.4</w:t>
      </w:r>
    </w:p>
    <w:p>
      <w:pPr>
        <w:keepNext/>
      </w:pPr>
      <w:r>
        <w:drawing>
          <wp:inline distT="0" distB="0" distL="114300" distR="114300">
            <wp:extent cx="5389245" cy="1030605"/>
            <wp:effectExtent l="0" t="0" r="1905" b="17145"/>
            <wp:docPr id="22" name="图片 22" descr="打开cosbenc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打开cosbench1"/>
                    <pic:cNvPicPr>
                      <a:picLocks noChangeAspect="1"/>
                    </pic:cNvPicPr>
                  </pic:nvPicPr>
                  <pic:blipFill>
                    <a:blip r:embed="rId10"/>
                    <a:stretch>
                      <a:fillRect/>
                    </a:stretch>
                  </pic:blipFill>
                  <pic:spPr>
                    <a:xfrm>
                      <a:off x="0" y="0"/>
                      <a:ext cx="5389245" cy="1030605"/>
                    </a:xfrm>
                    <a:prstGeom prst="rect">
                      <a:avLst/>
                    </a:prstGeom>
                  </pic:spPr>
                </pic:pic>
              </a:graphicData>
            </a:graphic>
          </wp:inline>
        </w:drawing>
      </w:r>
    </w:p>
    <w:p>
      <w:pPr>
        <w:keepNext/>
      </w:pPr>
      <w:r>
        <w:drawing>
          <wp:inline distT="0" distB="0" distL="114300" distR="114300">
            <wp:extent cx="5388610" cy="2240915"/>
            <wp:effectExtent l="0" t="0" r="2540" b="6985"/>
            <wp:docPr id="23" name="图片 23" descr="打开cosbenc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打开cosbench2"/>
                    <pic:cNvPicPr>
                      <a:picLocks noChangeAspect="1"/>
                    </pic:cNvPicPr>
                  </pic:nvPicPr>
                  <pic:blipFill>
                    <a:blip r:embed="rId11"/>
                    <a:stretch>
                      <a:fillRect/>
                    </a:stretch>
                  </pic:blipFill>
                  <pic:spPr>
                    <a:xfrm>
                      <a:off x="0" y="0"/>
                      <a:ext cx="5388610" cy="2240915"/>
                    </a:xfrm>
                    <a:prstGeom prst="rect">
                      <a:avLst/>
                    </a:prstGeom>
                  </pic:spPr>
                </pic:pic>
              </a:graphicData>
            </a:graphic>
          </wp:inline>
        </w:drawing>
      </w:r>
    </w:p>
    <w:p>
      <w:pPr>
        <w:pStyle w:val="4"/>
        <w:jc w:val="center"/>
      </w:pPr>
      <w:bookmarkStart w:id="9" w:name="_Ref512282043"/>
      <w:r>
        <w:rPr>
          <w:rFonts w:hint="eastAsia"/>
        </w:rPr>
        <w:t>图</w:t>
      </w:r>
      <w:bookmarkEnd w:id="9"/>
      <w:r>
        <w:rPr>
          <w:rFonts w:hint="default"/>
        </w:rPr>
        <w:t>5.4</w:t>
      </w:r>
      <w:r>
        <w:t xml:space="preserve"> start-all</w:t>
      </w:r>
      <w:r>
        <w:rPr>
          <w:rFonts w:hint="eastAsia"/>
        </w:rPr>
        <w:t>打开d</w:t>
      </w:r>
      <w:r>
        <w:t>river</w:t>
      </w:r>
      <w:r>
        <w:rPr>
          <w:rFonts w:hint="eastAsia"/>
        </w:rPr>
        <w:t>和c</w:t>
      </w:r>
      <w:r>
        <w:t>ontroller</w:t>
      </w:r>
    </w:p>
    <w:p>
      <w:pPr>
        <w:spacing w:line="360" w:lineRule="auto"/>
        <w:ind w:firstLine="420" w:firstLineChars="0"/>
        <w:rPr>
          <w:rFonts w:hint="eastAsia"/>
          <w:sz w:val="24"/>
        </w:rPr>
      </w:pPr>
      <w:r>
        <w:rPr>
          <w:rFonts w:hint="default"/>
          <w:sz w:val="24"/>
        </w:rPr>
        <w:t>Driver的访问端口为18088，service的访问端口为19088.</w:t>
      </w:r>
    </w:p>
    <w:p>
      <w:pPr>
        <w:spacing w:line="360" w:lineRule="auto"/>
        <w:ind w:firstLine="420" w:firstLineChars="0"/>
        <w:rPr>
          <w:rFonts w:hint="default"/>
          <w:sz w:val="24"/>
        </w:rPr>
      </w:pPr>
      <w:r>
        <w:rPr>
          <w:rFonts w:hint="eastAsia"/>
          <w:sz w:val="24"/>
        </w:rPr>
        <w:t>双击w</w:t>
      </w:r>
      <w:r>
        <w:rPr>
          <w:sz w:val="24"/>
        </w:rPr>
        <w:t>eb.bat</w:t>
      </w:r>
      <w:r>
        <w:rPr>
          <w:rFonts w:hint="eastAsia"/>
          <w:sz w:val="24"/>
        </w:rPr>
        <w:t>打开浏览器中的cosbench，修改负载样例中的Access</w:t>
      </w:r>
      <w:r>
        <w:rPr>
          <w:sz w:val="24"/>
        </w:rPr>
        <w:t>K</w:t>
      </w:r>
      <w:r>
        <w:rPr>
          <w:rFonts w:hint="eastAsia"/>
          <w:sz w:val="24"/>
        </w:rPr>
        <w:t>ey和S</w:t>
      </w:r>
      <w:r>
        <w:rPr>
          <w:sz w:val="24"/>
        </w:rPr>
        <w:t>erectKey</w:t>
      </w:r>
      <w:r>
        <w:rPr>
          <w:rFonts w:hint="eastAsia"/>
          <w:sz w:val="24"/>
        </w:rPr>
        <w:t>并提交</w:t>
      </w:r>
      <w:r>
        <w:rPr>
          <w:rFonts w:hint="default"/>
          <w:sz w:val="24"/>
        </w:rPr>
        <w:t>可访问cosbench界面，如图5.5</w:t>
      </w:r>
    </w:p>
    <w:p>
      <w:pPr>
        <w:spacing w:line="360" w:lineRule="auto"/>
        <w:rPr>
          <w:rFonts w:hint="default"/>
          <w:sz w:val="24"/>
        </w:rPr>
      </w:pPr>
      <w:r>
        <w:drawing>
          <wp:inline distT="0" distB="0" distL="114300" distR="114300">
            <wp:extent cx="5379085" cy="2757805"/>
            <wp:effectExtent l="0" t="0" r="12065"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2"/>
                    <a:stretch>
                      <a:fillRect/>
                    </a:stretch>
                  </pic:blipFill>
                  <pic:spPr>
                    <a:xfrm>
                      <a:off x="0" y="0"/>
                      <a:ext cx="5379085" cy="2757805"/>
                    </a:xfrm>
                    <a:prstGeom prst="rect">
                      <a:avLst/>
                    </a:prstGeom>
                    <a:noFill/>
                    <a:ln w="9525">
                      <a:noFill/>
                      <a:miter/>
                    </a:ln>
                  </pic:spPr>
                </pic:pic>
              </a:graphicData>
            </a:graphic>
          </wp:inline>
        </w:drawing>
      </w:r>
    </w:p>
    <w:p>
      <w:pPr>
        <w:keepNext/>
        <w:spacing w:line="360" w:lineRule="auto"/>
      </w:pPr>
    </w:p>
    <w:p>
      <w:pPr>
        <w:pStyle w:val="4"/>
        <w:jc w:val="center"/>
        <w:rPr>
          <w:rFonts w:hint="eastAsia"/>
          <w:sz w:val="24"/>
        </w:rPr>
      </w:pPr>
      <w:bookmarkStart w:id="10" w:name="_Ref512282765"/>
      <w:r>
        <w:rPr>
          <w:rFonts w:hint="eastAsia"/>
        </w:rPr>
        <w:t>图</w:t>
      </w:r>
      <w:bookmarkEnd w:id="10"/>
      <w:r>
        <w:rPr>
          <w:rFonts w:hint="default"/>
        </w:rPr>
        <w:t>5.5进入cosbench</w:t>
      </w:r>
    </w:p>
    <w:p>
      <w:pPr>
        <w:keepNext/>
        <w:spacing w:line="360" w:lineRule="auto"/>
      </w:pPr>
      <w:r>
        <w:rPr>
          <w:sz w:val="24"/>
        </w:rPr>
        <w:tab/>
      </w:r>
      <w:r>
        <w:rPr>
          <w:sz w:val="24"/>
        </w:rPr>
        <w:tab/>
      </w:r>
    </w:p>
    <w:p>
      <w:pPr>
        <w:numPr>
          <w:ilvl w:val="0"/>
          <w:numId w:val="7"/>
        </w:numPr>
        <w:spacing w:line="360" w:lineRule="auto"/>
        <w:rPr>
          <w:sz w:val="24"/>
        </w:rPr>
      </w:pPr>
      <w:r>
        <w:rPr>
          <w:sz w:val="24"/>
        </w:rPr>
        <w:t>在cosbench中进行负载测试</w:t>
      </w:r>
    </w:p>
    <w:p>
      <w:pPr>
        <w:numPr>
          <w:ilvl w:val="0"/>
          <w:numId w:val="0"/>
        </w:numPr>
        <w:tabs>
          <w:tab w:val="clear" w:pos="425"/>
        </w:tabs>
        <w:spacing w:line="360" w:lineRule="auto"/>
        <w:ind w:firstLine="420" w:firstLineChars="0"/>
        <w:rPr>
          <w:sz w:val="24"/>
        </w:rPr>
      </w:pPr>
      <w:r>
        <w:rPr>
          <w:sz w:val="24"/>
        </w:rPr>
        <w:t>点击submit new workloads添加负载进行测试，这里我们选择老师给出的原始测试用例workload-example.xml进行测试，不过在测试之前我们需要将accesskey和secretkey修改为服务端对应的内容（见图5.1），修改结果如图5.6</w:t>
      </w:r>
    </w:p>
    <w:p>
      <w:pPr>
        <w:numPr>
          <w:ilvl w:val="0"/>
          <w:numId w:val="0"/>
        </w:numPr>
        <w:tabs>
          <w:tab w:val="clear" w:pos="425"/>
        </w:tabs>
        <w:spacing w:line="360" w:lineRule="auto"/>
        <w:jc w:val="center"/>
        <w:rPr>
          <w:sz w:val="24"/>
        </w:rPr>
      </w:pPr>
      <w:r>
        <w:rPr>
          <w:sz w:val="24"/>
        </w:rPr>
        <w:drawing>
          <wp:inline distT="0" distB="0" distL="114300" distR="114300">
            <wp:extent cx="5387975" cy="905510"/>
            <wp:effectExtent l="0" t="0" r="3175" b="8890"/>
            <wp:docPr id="29" name="图片 29" descr="修改测试程序中的账号密码（与minio对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修改测试程序中的账号密码（与minio对应"/>
                    <pic:cNvPicPr>
                      <a:picLocks noChangeAspect="1"/>
                    </pic:cNvPicPr>
                  </pic:nvPicPr>
                  <pic:blipFill>
                    <a:blip r:embed="rId13"/>
                    <a:stretch>
                      <a:fillRect/>
                    </a:stretch>
                  </pic:blipFill>
                  <pic:spPr>
                    <a:xfrm>
                      <a:off x="0" y="0"/>
                      <a:ext cx="5387975" cy="905510"/>
                    </a:xfrm>
                    <a:prstGeom prst="rect">
                      <a:avLst/>
                    </a:prstGeom>
                  </pic:spPr>
                </pic:pic>
              </a:graphicData>
            </a:graphic>
          </wp:inline>
        </w:drawing>
      </w:r>
    </w:p>
    <w:p>
      <w:pPr>
        <w:pStyle w:val="4"/>
        <w:jc w:val="center"/>
      </w:pPr>
      <w:r>
        <w:t>图5.6 修改测试用例秘钥</w:t>
      </w:r>
    </w:p>
    <w:p>
      <w:pPr>
        <w:keepNext/>
        <w:spacing w:line="360" w:lineRule="auto"/>
        <w:ind w:firstLine="420" w:firstLineChars="0"/>
        <w:rPr>
          <w:sz w:val="24"/>
          <w:szCs w:val="24"/>
          <w:lang w:eastAsia="zh-CN"/>
        </w:rPr>
      </w:pPr>
      <w:r>
        <w:rPr>
          <w:sz w:val="24"/>
          <w:szCs w:val="24"/>
          <w:lang w:eastAsia="zh-CN"/>
        </w:rPr>
        <w:t>测试结果如图5.7</w:t>
      </w:r>
    </w:p>
    <w:p>
      <w:pPr>
        <w:keepNext/>
        <w:spacing w:line="360" w:lineRule="auto"/>
        <w:jc w:val="center"/>
      </w:pPr>
      <w:r>
        <w:drawing>
          <wp:inline distT="0" distB="0" distL="114300" distR="114300">
            <wp:extent cx="4641215" cy="1722120"/>
            <wp:effectExtent l="0" t="0" r="6985" b="11430"/>
            <wp:docPr id="30" name="图片 30" descr="测试结果（原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测试结果（原始"/>
                    <pic:cNvPicPr>
                      <a:picLocks noChangeAspect="1"/>
                    </pic:cNvPicPr>
                  </pic:nvPicPr>
                  <pic:blipFill>
                    <a:blip r:embed="rId14"/>
                    <a:stretch>
                      <a:fillRect/>
                    </a:stretch>
                  </pic:blipFill>
                  <pic:spPr>
                    <a:xfrm>
                      <a:off x="0" y="0"/>
                      <a:ext cx="4641215" cy="1722120"/>
                    </a:xfrm>
                    <a:prstGeom prst="rect">
                      <a:avLst/>
                    </a:prstGeom>
                  </pic:spPr>
                </pic:pic>
              </a:graphicData>
            </a:graphic>
          </wp:inline>
        </w:drawing>
      </w:r>
    </w:p>
    <w:p>
      <w:pPr>
        <w:keepNext/>
        <w:spacing w:line="360" w:lineRule="auto"/>
        <w:jc w:val="center"/>
      </w:pPr>
      <w:r>
        <w:drawing>
          <wp:inline distT="0" distB="0" distL="114300" distR="114300">
            <wp:extent cx="4580890" cy="3467735"/>
            <wp:effectExtent l="0" t="0" r="10160" b="18415"/>
            <wp:docPr id="31" name="图片 31" descr="测试性能（原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测试性能（原始"/>
                    <pic:cNvPicPr>
                      <a:picLocks noChangeAspect="1"/>
                    </pic:cNvPicPr>
                  </pic:nvPicPr>
                  <pic:blipFill>
                    <a:blip r:embed="rId15"/>
                    <a:stretch>
                      <a:fillRect/>
                    </a:stretch>
                  </pic:blipFill>
                  <pic:spPr>
                    <a:xfrm>
                      <a:off x="0" y="0"/>
                      <a:ext cx="4580890" cy="3467735"/>
                    </a:xfrm>
                    <a:prstGeom prst="rect">
                      <a:avLst/>
                    </a:prstGeom>
                  </pic:spPr>
                </pic:pic>
              </a:graphicData>
            </a:graphic>
          </wp:inline>
        </w:drawing>
      </w:r>
    </w:p>
    <w:p>
      <w:pPr>
        <w:pStyle w:val="4"/>
        <w:jc w:val="center"/>
        <w:rPr>
          <w:rFonts w:hint="eastAsia"/>
          <w:sz w:val="24"/>
        </w:rPr>
      </w:pPr>
      <w:bookmarkStart w:id="11" w:name="_Ref512282875"/>
      <w:r>
        <w:rPr>
          <w:rFonts w:hint="eastAsia"/>
        </w:rPr>
        <w:t>图</w:t>
      </w:r>
      <w:bookmarkEnd w:id="11"/>
      <w:r>
        <w:rPr>
          <w:rFonts w:hint="default"/>
        </w:rPr>
        <w:t>5.7原始测试用例测试结果</w:t>
      </w:r>
    </w:p>
    <w:p>
      <w:pPr>
        <w:spacing w:line="360" w:lineRule="auto"/>
        <w:rPr>
          <w:sz w:val="24"/>
        </w:rPr>
      </w:pPr>
      <w:r>
        <w:rPr>
          <w:sz w:val="24"/>
        </w:rPr>
        <w:tab/>
      </w:r>
      <w:r>
        <w:rPr>
          <w:sz w:val="24"/>
        </w:rPr>
        <w:t>在测试中，cosbench会以图的形式给出每一次测试的过程，如图5.8</w:t>
      </w:r>
    </w:p>
    <w:p>
      <w:pPr>
        <w:keepNext/>
        <w:spacing w:line="360" w:lineRule="auto"/>
      </w:pPr>
      <w:r>
        <w:rPr>
          <w:lang w:val="zh-CN" w:eastAsia="zh-CN"/>
        </w:rPr>
        <mc:AlternateContent>
          <mc:Choice Requires="wps">
            <w:drawing>
              <wp:anchor distT="0" distB="0" distL="114300" distR="114300" simplePos="0" relativeHeight="251660288" behindDoc="0" locked="0" layoutInCell="1" allowOverlap="1">
                <wp:simplePos x="0" y="0"/>
                <wp:positionH relativeFrom="column">
                  <wp:posOffset>1574165</wp:posOffset>
                </wp:positionH>
                <wp:positionV relativeFrom="paragraph">
                  <wp:posOffset>807720</wp:posOffset>
                </wp:positionV>
                <wp:extent cx="510540" cy="304800"/>
                <wp:effectExtent l="2540" t="0" r="1270" b="19050"/>
                <wp:wrapNone/>
                <wp:docPr id="9" name="直接箭头连接符 9"/>
                <wp:cNvGraphicFramePr/>
                <a:graphic xmlns:a="http://schemas.openxmlformats.org/drawingml/2006/main">
                  <a:graphicData uri="http://schemas.microsoft.com/office/word/2010/wordprocessingShape">
                    <wps:wsp>
                      <wps:cNvCnPr/>
                      <wps:spPr>
                        <a:xfrm flipV="1">
                          <a:off x="0" y="0"/>
                          <a:ext cx="510540" cy="304800"/>
                        </a:xfrm>
                        <a:prstGeom prst="straightConnector1">
                          <a:avLst/>
                        </a:prstGeom>
                        <a:ln w="9525" cap="flat" cmpd="sng">
                          <a:solidFill>
                            <a:srgbClr val="FF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y;margin-left:123.95pt;margin-top:63.6pt;height:24pt;width:40.2pt;z-index:251660288;mso-width-relative:page;mso-height-relative:page;" filled="f" stroked="t" coordsize="21600,21600" o:gfxdata="UEsDBAoAAAAAAIdO4kAAAAAAAAAAAAAAAAAEAAAAZHJzL1BLAwQUAAAACACHTuJAWJ9BmtsAAAAL&#10;AQAADwAAAGRycy9kb3ducmV2LnhtbE2PwU7DMAyG70i8Q2QkLtOWLqV0K00nBEJwQrBx4Ji2Xlto&#10;nNKk23h7zAmO9v/p9+d8c7K9OODoO0calosIBFLl6o4aDW+7h/kKhA+GatM7Qg3f6GFTnJ/lJqvd&#10;kV7xsA2N4BLymdHQhjBkUvqqRWv8wg1InO3daE3gcWxkPZojl9teqii6ltZ0xBdaM+Bdi9XndrIa&#10;0j3O3DveP38lSbme3X48Pr1MsdaXF8voBkTAU/iD4Vef1aFgp9JNVHvRa1BX6ZpRDlSqQDARq1UM&#10;ouRNmiiQRS7//1D8AFBLAwQUAAAACACHTuJAMeWDQ/cBAACwAwAADgAAAGRycy9lMm9Eb2MueG1s&#10;rVPJjhMxEL0j8Q+W76Q7YYJmWunMISFcEERiuVe8dFvyJttk+Ql+AIkTcGI4zZ2vgeEzKLtDhkVc&#10;EH2wyq6qV/VeVc8u90aTrQhROdvS8aimRFjmuLJdS188X907pyQmsBy0s6KlBxHp5fzundnON2Li&#10;eqe5CARBbGx2vqV9Sr6pqsh6YSCOnBcWndIFAwmvoat4gB2iG11N6vpBtXOB++CYiBFfl4OTzgu+&#10;lIKlp1JGkYhuKfaWyhnKuclnNZ9B0wXwvWLHNuAfujCgLBY9QS0hAXkV1B9QRrHgopNpxJypnJSK&#10;icIB2Yzr39g868GLwgXFif4kU/x/sOzJdh2I4i29oMSCwRHdvLn++vr9zaerL++uv31+m+2PH8hF&#10;lmrnY4MZC7sOx1v065B572UwRGrlX+IWFCWQG9kXoQ8nocU+EYaP03E9PcNxMHTdr8/O6zKIaoDJ&#10;cD7E9Eg4Q7LR0pgCqK5PC2ctjtSFoQRsH8eEjWDij4ScrC3ZIZ/pZIoVAJdKakhoGo80o+1Ke9Fp&#10;xVdK65wRQ7dZ6EC2gGuyWtX4ZbqI+0tYLrKE2A9xxTUsUC+AP7ScpINHAS1uOs0tGMEp0QJ/jGwh&#10;IDQJlL6NTEGB7fRforG8tthFVn3QOVsbxw9F/vKOa1H6PK5w3ruf7yX79kebfw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Yn0Ga2wAAAAsBAAAPAAAAAAAAAAEAIAAAACIAAABkcnMvZG93bnJldi54&#10;bWxQSwECFAAUAAAACACHTuJAMeWDQ/cBAACwAwAADgAAAAAAAAABACAAAAAqAQAAZHJzL2Uyb0Rv&#10;Yy54bWxQSwUGAAAAAAYABgBZAQAAkwUAAAAA&#10;">
                <v:fill on="f" focussize="0,0"/>
                <v:stroke color="#FF0000" joinstyle="round" endarrow="block"/>
                <v:imagedata o:title=""/>
                <o:lock v:ext="edit" aspectratio="f"/>
              </v:shape>
            </w:pict>
          </mc:Fallback>
        </mc:AlternateContent>
      </w:r>
      <w:r>
        <w:rPr>
          <w:lang w:val="zh-CN" w:eastAsia="zh-CN"/>
        </w:rPr>
        <mc:AlternateContent>
          <mc:Choice Requires="wps">
            <w:drawing>
              <wp:anchor distT="0" distB="0" distL="114300" distR="114300" simplePos="0" relativeHeight="251659264" behindDoc="0" locked="0" layoutInCell="1" allowOverlap="1">
                <wp:simplePos x="0" y="0"/>
                <wp:positionH relativeFrom="column">
                  <wp:posOffset>2038985</wp:posOffset>
                </wp:positionH>
                <wp:positionV relativeFrom="paragraph">
                  <wp:posOffset>624840</wp:posOffset>
                </wp:positionV>
                <wp:extent cx="830580" cy="236220"/>
                <wp:effectExtent l="4445" t="4445" r="22225" b="6985"/>
                <wp:wrapNone/>
                <wp:docPr id="10" name="椭圆 10"/>
                <wp:cNvGraphicFramePr/>
                <a:graphic xmlns:a="http://schemas.openxmlformats.org/drawingml/2006/main">
                  <a:graphicData uri="http://schemas.microsoft.com/office/word/2010/wordprocessingShape">
                    <wps:wsp>
                      <wps:cNvSpPr/>
                      <wps:spPr>
                        <a:xfrm>
                          <a:off x="0" y="0"/>
                          <a:ext cx="830580" cy="236220"/>
                        </a:xfrm>
                        <a:prstGeom prst="ellipse">
                          <a:avLst/>
                        </a:prstGeom>
                        <a:noFill/>
                        <a:ln w="9525" cap="flat" cmpd="sng">
                          <a:solidFill>
                            <a:srgbClr val="FF0000"/>
                          </a:solidFill>
                          <a:prstDash val="solid"/>
                          <a:headEnd type="none" w="med" len="med"/>
                          <a:tailEnd type="none" w="med" len="med"/>
                        </a:ln>
                      </wps:spPr>
                      <wps:bodyPr upright="1"/>
                    </wps:wsp>
                  </a:graphicData>
                </a:graphic>
              </wp:anchor>
            </w:drawing>
          </mc:Choice>
          <mc:Fallback>
            <w:pict>
              <v:shape id="_x0000_s1026" o:spid="_x0000_s1026" o:spt="3" type="#_x0000_t3" style="position:absolute;left:0pt;margin-left:160.55pt;margin-top:49.2pt;height:18.6pt;width:65.4pt;z-index:251659264;mso-width-relative:page;mso-height-relative:page;" filled="f" stroked="t" coordsize="21600,21600" o:gfxdata="UEsDBAoAAAAAAIdO4kAAAAAAAAAAAAAAAAAEAAAAZHJzL1BLAwQUAAAACACHTuJAsLkIUtkAAAAK&#10;AQAADwAAAGRycy9kb3ducmV2LnhtbE2Py07DMBBF90j8gzVIbBC1nb5DnC4QRagSEm3p3o2HxIof&#10;ke0++HvMCpaje3TvmWp1tYacMUTtnQA+YkDQNV5p1wr43K8fF0Bikk5J4x0K+MYIq/r2ppKl8he3&#10;xfMutSSXuFhKAV1KQ0lpbDq0Mo78gC5nXz5YmfIZWqqCvORya2jB2IxaqV1e6OSAzx02/e5kBTwc&#10;3j9e+rh+Y7qfB4Pb140+FELc33H2BCThNf3B8Kuf1aHOTkd/cioSI2BccJ5RAcvFBEgGJlO+BHLM&#10;5Hg6A1pX9P8L9Q9QSwMEFAAAAAgAh07iQKKvRaDcAQAAoQMAAA4AAABkcnMvZTJvRG9jLnhtbK1T&#10;S27bMBDdF+gdCO5ryQocuILlLOq6m6INkOYAY5KSCPAHDmPZF+gpuuy2x2rP0SHtOv1sgqBaUMOZ&#10;4Zt5j8PVzcEatlcRtXcdn89qzpQTXmo3dPz+0/bVkjNM4CQY71THjwr5zfrli9UUWtX40RupIiMQ&#10;h+0UOj6mFNqqQjEqCzjzQTkK9j5aSLSNQyUjTIRuTdXU9XU1+ShD9EIhkndzCvJ1we97JdLHvkeV&#10;mOk49ZbKGsu6y2u1XkE7RAijFuc24BldWNCOil6gNpCAPUT9D5TVInr0fZoJbyvf91qowoHYzOu/&#10;2NyNEFThQuJguMiE/w9WfNjfRqYl3R3J48DSHf34+u37l8+MHKTOFLClpLtwG887JDNTPfTR5j+R&#10;YIei6PGiqDokJsi5vKoXSwIWFGqurpumYFaPh0PE9E55y7LRcWWMDpg5Qwv795ioJmX/yspu57fa&#10;mHJvxrGp468XzYIqAE1PbyCRaQPxQTcUGPRGy3wkH8Y47N6YyPZA87Dd1vRlklTij7RcbwM4nvJK&#10;6DQpowL51kmWjoGEcjTSPLdgleTMKHoB2Sq9JdDmKZlU2jjqIOt8UjZbOy+PdC8PIephJF3mpcsc&#10;oTko/Z5nNg/a7/uC9Piy1j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sLkIUtkAAAAKAQAADwAA&#10;AAAAAAABACAAAAAiAAAAZHJzL2Rvd25yZXYueG1sUEsBAhQAFAAAAAgAh07iQKKvRaDcAQAAoQMA&#10;AA4AAAAAAAAAAQAgAAAAKAEAAGRycy9lMm9Eb2MueG1sUEsFBgAAAAAGAAYAWQEAAHYFAAAAAA==&#10;">
                <v:fill on="f" focussize="0,0"/>
                <v:stroke color="#FF0000" joinstyle="round"/>
                <v:imagedata o:title=""/>
                <o:lock v:ext="edit" aspectratio="f"/>
              </v:shape>
            </w:pict>
          </mc:Fallback>
        </mc:AlternateContent>
      </w:r>
      <w:r>
        <w:drawing>
          <wp:inline distT="0" distB="0" distL="114300" distR="114300">
            <wp:extent cx="5387340" cy="2876550"/>
            <wp:effectExtent l="0" t="0" r="3810" b="0"/>
            <wp:docPr id="32" name="图片 32" descr="cosbench运行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cosbench运行过程"/>
                    <pic:cNvPicPr>
                      <a:picLocks noChangeAspect="1"/>
                    </pic:cNvPicPr>
                  </pic:nvPicPr>
                  <pic:blipFill>
                    <a:blip r:embed="rId16"/>
                    <a:stretch>
                      <a:fillRect/>
                    </a:stretch>
                  </pic:blipFill>
                  <pic:spPr>
                    <a:xfrm>
                      <a:off x="0" y="0"/>
                      <a:ext cx="5387340" cy="2876550"/>
                    </a:xfrm>
                    <a:prstGeom prst="rect">
                      <a:avLst/>
                    </a:prstGeom>
                  </pic:spPr>
                </pic:pic>
              </a:graphicData>
            </a:graphic>
          </wp:inline>
        </w:drawing>
      </w:r>
    </w:p>
    <w:p>
      <w:pPr>
        <w:pStyle w:val="4"/>
        <w:jc w:val="center"/>
        <w:rPr>
          <w:rFonts w:hint="eastAsia"/>
          <w:sz w:val="24"/>
        </w:rPr>
      </w:pPr>
      <w:bookmarkStart w:id="12" w:name="_Ref512283135"/>
      <w:r>
        <w:rPr>
          <w:rFonts w:hint="eastAsia"/>
        </w:rPr>
        <w:t>图</w:t>
      </w:r>
      <w:bookmarkEnd w:id="12"/>
      <w:r>
        <w:rPr>
          <w:rFonts w:hint="default"/>
        </w:rPr>
        <w:t>5.8</w:t>
      </w:r>
      <w:r>
        <w:t xml:space="preserve"> cosbench运行过程</w:t>
      </w:r>
    </w:p>
    <w:p>
      <w:pPr>
        <w:numPr>
          <w:ilvl w:val="0"/>
          <w:numId w:val="7"/>
        </w:numPr>
        <w:spacing w:line="360" w:lineRule="auto"/>
        <w:rPr>
          <w:sz w:val="24"/>
        </w:rPr>
      </w:pPr>
      <w:r>
        <w:rPr>
          <w:rFonts w:hint="eastAsia"/>
          <w:sz w:val="24"/>
        </w:rPr>
        <w:t>读写性能对比。</w:t>
      </w:r>
    </w:p>
    <w:p>
      <w:pPr>
        <w:spacing w:line="360" w:lineRule="auto"/>
        <w:ind w:firstLine="420" w:firstLineChars="0"/>
        <w:rPr>
          <w:rFonts w:hint="eastAsia"/>
          <w:sz w:val="24"/>
        </w:rPr>
      </w:pPr>
      <w:r>
        <w:rPr>
          <w:rFonts w:hint="eastAsia"/>
          <w:sz w:val="24"/>
        </w:rPr>
        <w:t>利用</w:t>
      </w:r>
      <w:r>
        <w:rPr>
          <w:rFonts w:hint="default"/>
          <w:sz w:val="24"/>
        </w:rPr>
        <w:t>原始测试用例结果图5.7</w:t>
      </w:r>
      <w:r>
        <w:rPr>
          <w:rFonts w:hint="eastAsia"/>
          <w:sz w:val="24"/>
        </w:rPr>
        <w:t>先进行简单分析。写操作相对于读操作，平均处理时间要长得多，吞吐率和带宽都要小得多，但成功率较高。本次实验采用普通P</w:t>
      </w:r>
      <w:r>
        <w:rPr>
          <w:sz w:val="24"/>
        </w:rPr>
        <w:t>C</w:t>
      </w:r>
      <w:r>
        <w:rPr>
          <w:rFonts w:hint="eastAsia"/>
          <w:sz w:val="24"/>
        </w:rPr>
        <w:t>机作为服务器，而现有的磁盘和缓存的读性能都要远远强于写的性能，这符合我们的基本常识。</w:t>
      </w:r>
    </w:p>
    <w:p>
      <w:pPr>
        <w:numPr>
          <w:ilvl w:val="0"/>
          <w:numId w:val="7"/>
        </w:numPr>
        <w:spacing w:line="360" w:lineRule="auto"/>
        <w:rPr>
          <w:sz w:val="24"/>
        </w:rPr>
      </w:pPr>
      <w:r>
        <w:rPr>
          <w:rFonts w:hint="eastAsia"/>
          <w:sz w:val="24"/>
        </w:rPr>
        <w:t>测试块大小对性能的影响。</w:t>
      </w:r>
    </w:p>
    <w:p>
      <w:pPr>
        <w:spacing w:line="360" w:lineRule="auto"/>
        <w:ind w:firstLine="420" w:firstLineChars="0"/>
        <w:rPr>
          <w:sz w:val="24"/>
        </w:rPr>
      </w:pPr>
      <w:r>
        <w:rPr>
          <w:rFonts w:hint="eastAsia"/>
          <w:sz w:val="24"/>
        </w:rPr>
        <w:t>将每个workers值设为4进行统一，运行结果如</w:t>
      </w:r>
      <w:r>
        <w:rPr>
          <w:rFonts w:hint="default"/>
          <w:sz w:val="24"/>
        </w:rPr>
        <w:t>图5.9</w:t>
      </w:r>
      <w:r>
        <w:rPr>
          <w:rFonts w:hint="eastAsia"/>
          <w:sz w:val="24"/>
        </w:rPr>
        <w:t>所示。从上到下，块大小逐渐翻倍</w:t>
      </w:r>
      <w:r>
        <w:rPr>
          <w:rFonts w:hint="default"/>
          <w:sz w:val="24"/>
        </w:rPr>
        <w:t>(8kb-1m）</w:t>
      </w:r>
      <w:r>
        <w:rPr>
          <w:rFonts w:hint="eastAsia"/>
          <w:sz w:val="24"/>
        </w:rPr>
        <w:t>。发现读写的平均反应时间的</w:t>
      </w:r>
      <w:r>
        <w:rPr>
          <w:rFonts w:hint="default"/>
          <w:sz w:val="24"/>
        </w:rPr>
        <w:t>整体</w:t>
      </w:r>
      <w:r>
        <w:rPr>
          <w:rFonts w:hint="eastAsia"/>
          <w:sz w:val="24"/>
        </w:rPr>
        <w:t>趋势</w:t>
      </w:r>
      <w:r>
        <w:rPr>
          <w:rFonts w:hint="default"/>
          <w:sz w:val="24"/>
        </w:rPr>
        <w:t>是随着块大小的增大而逐渐增大</w:t>
      </w:r>
      <w:r>
        <w:rPr>
          <w:rFonts w:hint="eastAsia"/>
          <w:sz w:val="24"/>
        </w:rPr>
        <w:t>；带宽的趋势为，先</w:t>
      </w:r>
      <w:r>
        <w:rPr>
          <w:rFonts w:hint="default"/>
          <w:sz w:val="24"/>
        </w:rPr>
        <w:t>缓慢</w:t>
      </w:r>
      <w:r>
        <w:rPr>
          <w:rFonts w:hint="eastAsia"/>
          <w:sz w:val="24"/>
        </w:rPr>
        <w:t>增加，后增加得越来越</w:t>
      </w:r>
      <w:r>
        <w:rPr>
          <w:rFonts w:hint="default"/>
          <w:sz w:val="24"/>
        </w:rPr>
        <w:t>快</w:t>
      </w:r>
      <w:r>
        <w:rPr>
          <w:rFonts w:hint="eastAsia"/>
          <w:sz w:val="24"/>
        </w:rPr>
        <w:t>。</w:t>
      </w:r>
      <w:r>
        <w:rPr>
          <w:rFonts w:hint="default"/>
          <w:sz w:val="24"/>
        </w:rPr>
        <w:t>吞吐量基本保持不变，吞吐率却始终保持100%，对此原因可能是块大小仍然不够大服务器性能较好。</w:t>
      </w:r>
    </w:p>
    <w:p>
      <w:pPr>
        <w:keepNext/>
        <w:spacing w:line="360" w:lineRule="auto"/>
      </w:pPr>
      <w:r>
        <w:drawing>
          <wp:inline distT="0" distB="0" distL="114300" distR="114300">
            <wp:extent cx="5382260" cy="1977390"/>
            <wp:effectExtent l="0" t="0" r="8890" b="3810"/>
            <wp:docPr id="33" name="图片 33" descr="cosbench测试（worker同为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cosbench测试（worker同为4"/>
                    <pic:cNvPicPr>
                      <a:picLocks noChangeAspect="1"/>
                    </pic:cNvPicPr>
                  </pic:nvPicPr>
                  <pic:blipFill>
                    <a:blip r:embed="rId17"/>
                    <a:stretch>
                      <a:fillRect/>
                    </a:stretch>
                  </pic:blipFill>
                  <pic:spPr>
                    <a:xfrm>
                      <a:off x="0" y="0"/>
                      <a:ext cx="5382260" cy="1977390"/>
                    </a:xfrm>
                    <a:prstGeom prst="rect">
                      <a:avLst/>
                    </a:prstGeom>
                  </pic:spPr>
                </pic:pic>
              </a:graphicData>
            </a:graphic>
          </wp:inline>
        </w:drawing>
      </w:r>
    </w:p>
    <w:p>
      <w:pPr>
        <w:pStyle w:val="4"/>
        <w:jc w:val="center"/>
      </w:pPr>
      <w:bookmarkStart w:id="13" w:name="_Ref512285893"/>
      <w:r>
        <w:rPr>
          <w:rFonts w:hint="eastAsia"/>
        </w:rPr>
        <w:t>图</w:t>
      </w:r>
      <w:bookmarkEnd w:id="13"/>
      <w:r>
        <w:rPr>
          <w:rFonts w:hint="default"/>
        </w:rPr>
        <w:t>5.9</w:t>
      </w:r>
      <w:r>
        <w:rPr>
          <w:rFonts w:hint="eastAsia"/>
        </w:rPr>
        <w:t>对比块大小影响</w:t>
      </w:r>
    </w:p>
    <w:p>
      <w:pPr>
        <w:numPr>
          <w:ilvl w:val="0"/>
          <w:numId w:val="7"/>
        </w:numPr>
        <w:spacing w:line="360" w:lineRule="auto"/>
        <w:rPr>
          <w:rFonts w:hint="eastAsia"/>
          <w:sz w:val="24"/>
          <w:lang w:val="zh-CN" w:eastAsia="zh-CN"/>
        </w:rPr>
      </w:pPr>
      <w:r>
        <w:rPr>
          <w:rFonts w:hint="eastAsia"/>
          <w:sz w:val="24"/>
        </w:rPr>
        <w:t>测试workers值的影响。</w:t>
      </w:r>
    </w:p>
    <w:p>
      <w:pPr>
        <w:spacing w:line="360" w:lineRule="auto"/>
        <w:ind w:firstLine="420" w:firstLineChars="0"/>
        <w:rPr>
          <w:sz w:val="24"/>
          <w:lang w:val="zh-CN" w:eastAsia="zh-CN"/>
        </w:rPr>
      </w:pPr>
      <w:r>
        <w:rPr>
          <w:rFonts w:hint="eastAsia"/>
          <w:sz w:val="24"/>
          <w:lang w:val="zh-CN" w:eastAsia="zh-CN"/>
        </w:rPr>
        <w:t>块大小都为</w:t>
      </w:r>
      <w:r>
        <w:rPr>
          <w:rFonts w:hint="default"/>
          <w:sz w:val="24"/>
          <w:lang w:eastAsia="zh-CN"/>
        </w:rPr>
        <w:t>128</w:t>
      </w:r>
      <w:r>
        <w:rPr>
          <w:rFonts w:hint="eastAsia"/>
          <w:sz w:val="24"/>
          <w:lang w:val="zh-CN" w:eastAsia="zh-CN"/>
        </w:rPr>
        <w:t>k的情况下，wokers数从1翻倍到128。</w:t>
      </w:r>
      <w:r>
        <w:rPr>
          <w:rFonts w:hint="default"/>
          <w:sz w:val="24"/>
          <w:lang w:eastAsia="zh-CN"/>
        </w:rPr>
        <w:t>测试结果如图5.10所示</w:t>
      </w:r>
      <w:r>
        <w:rPr>
          <w:rFonts w:hint="eastAsia"/>
          <w:sz w:val="24"/>
          <w:lang w:val="zh-CN" w:eastAsia="zh-CN"/>
        </w:rPr>
        <w:t>发现</w:t>
      </w:r>
      <w:r>
        <w:rPr>
          <w:rFonts w:hint="default"/>
          <w:sz w:val="24"/>
          <w:lang w:eastAsia="zh-CN"/>
        </w:rPr>
        <w:t>吞吐量</w:t>
      </w:r>
      <w:r>
        <w:rPr>
          <w:rFonts w:hint="eastAsia"/>
          <w:sz w:val="24"/>
          <w:lang w:val="zh-CN" w:eastAsia="zh-CN"/>
        </w:rPr>
        <w:t>的趋势为先快速增加，然后达到峰值，之后开始减小，且减小得越来越快；读操作的带宽是先</w:t>
      </w:r>
      <w:r>
        <w:rPr>
          <w:rFonts w:hint="default"/>
          <w:sz w:val="24"/>
          <w:lang w:eastAsia="zh-CN"/>
        </w:rPr>
        <w:t>缓慢</w:t>
      </w:r>
      <w:r>
        <w:rPr>
          <w:rFonts w:hint="eastAsia"/>
          <w:sz w:val="24"/>
          <w:lang w:val="zh-CN" w:eastAsia="zh-CN"/>
        </w:rPr>
        <w:t>增大，后来增加得越来</w:t>
      </w:r>
      <w:r>
        <w:rPr>
          <w:rFonts w:hint="default"/>
          <w:sz w:val="24"/>
          <w:lang w:eastAsia="zh-CN"/>
        </w:rPr>
        <w:t>快</w:t>
      </w:r>
      <w:r>
        <w:rPr>
          <w:rFonts w:hint="eastAsia"/>
          <w:sz w:val="24"/>
          <w:lang w:val="zh-CN" w:eastAsia="zh-CN"/>
        </w:rPr>
        <w:t>；写操作的带宽先</w:t>
      </w:r>
      <w:r>
        <w:rPr>
          <w:rFonts w:hint="default"/>
          <w:sz w:val="24"/>
          <w:lang w:eastAsia="zh-CN"/>
        </w:rPr>
        <w:t>缓慢</w:t>
      </w:r>
      <w:r>
        <w:rPr>
          <w:rFonts w:hint="eastAsia"/>
          <w:sz w:val="24"/>
          <w:lang w:val="zh-CN" w:eastAsia="zh-CN"/>
        </w:rPr>
        <w:t>增加，后</w:t>
      </w:r>
      <w:r>
        <w:rPr>
          <w:rFonts w:hint="default"/>
          <w:sz w:val="24"/>
          <w:lang w:eastAsia="zh-CN"/>
        </w:rPr>
        <w:t>快速增加到峰值</w:t>
      </w:r>
      <w:r>
        <w:rPr>
          <w:rFonts w:hint="eastAsia"/>
          <w:sz w:val="24"/>
          <w:lang w:val="zh-CN" w:eastAsia="zh-CN"/>
        </w:rPr>
        <w:t>，</w:t>
      </w:r>
      <w:r>
        <w:rPr>
          <w:rFonts w:hint="default"/>
          <w:sz w:val="24"/>
          <w:lang w:eastAsia="zh-CN"/>
        </w:rPr>
        <w:t>后来</w:t>
      </w:r>
      <w:r>
        <w:rPr>
          <w:rFonts w:hint="eastAsia"/>
          <w:sz w:val="24"/>
          <w:lang w:val="zh-CN" w:eastAsia="zh-CN"/>
        </w:rPr>
        <w:t>出现减小的情况。</w:t>
      </w:r>
    </w:p>
    <w:p>
      <w:pPr>
        <w:spacing w:line="360" w:lineRule="auto"/>
        <w:ind w:firstLine="420" w:firstLineChars="0"/>
        <w:rPr>
          <w:sz w:val="24"/>
          <w:lang w:val="zh-CN" w:eastAsia="zh-CN"/>
        </w:rPr>
      </w:pPr>
      <w:r>
        <w:rPr>
          <w:rFonts w:hint="default"/>
          <w:sz w:val="24"/>
          <w:lang w:eastAsia="zh-CN"/>
        </w:rPr>
        <w:t>在该测试实例中，我们只将最大workers数控制在了128，,相对于服务器处理能力，这是一个不大的值，所以</w:t>
      </w:r>
      <w:r>
        <w:rPr>
          <w:rFonts w:hint="eastAsia"/>
          <w:sz w:val="24"/>
        </w:rPr>
        <w:t>服务器处理能力和带宽相对充足，</w:t>
      </w:r>
      <w:r>
        <w:rPr>
          <w:rFonts w:hint="eastAsia"/>
          <w:sz w:val="24"/>
          <w:lang w:val="zh-CN" w:eastAsia="zh-CN"/>
        </w:rPr>
        <w:t>workers增加的情况下，读写性能快速增加</w:t>
      </w:r>
      <w:r>
        <w:rPr>
          <w:rFonts w:hint="default"/>
          <w:sz w:val="24"/>
          <w:lang w:eastAsia="zh-CN"/>
        </w:rPr>
        <w:t>，吞吐率始终保持100％。</w:t>
      </w:r>
    </w:p>
    <w:p>
      <w:pPr>
        <w:spacing w:line="360" w:lineRule="auto"/>
        <w:ind w:left="420" w:firstLine="420"/>
        <w:rPr>
          <w:rFonts w:hint="eastAsia"/>
          <w:sz w:val="24"/>
          <w:lang w:val="zh-CN" w:eastAsia="zh-CN"/>
        </w:rPr>
      </w:pPr>
      <w:r>
        <w:rPr>
          <w:sz w:val="24"/>
          <w:lang w:val="zh-CN" w:eastAsia="zh-CN"/>
        </w:rPr>
        <w:cr/>
      </w:r>
      <w:r>
        <w:rPr>
          <w:rFonts w:hint="eastAsia"/>
          <w:sz w:val="24"/>
          <w:lang w:val="zh-CN" w:eastAsia="zh-CN"/>
        </w:rPr>
        <w:drawing>
          <wp:inline distT="0" distB="0" distL="114300" distR="114300">
            <wp:extent cx="5384800" cy="1956435"/>
            <wp:effectExtent l="0" t="0" r="6350" b="5715"/>
            <wp:docPr id="34" name="图片 34" descr="cosbench测试（改变wor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cosbench测试（改变workers"/>
                    <pic:cNvPicPr>
                      <a:picLocks noChangeAspect="1"/>
                    </pic:cNvPicPr>
                  </pic:nvPicPr>
                  <pic:blipFill>
                    <a:blip r:embed="rId18"/>
                    <a:stretch>
                      <a:fillRect/>
                    </a:stretch>
                  </pic:blipFill>
                  <pic:spPr>
                    <a:xfrm>
                      <a:off x="0" y="0"/>
                      <a:ext cx="5384800" cy="1956435"/>
                    </a:xfrm>
                    <a:prstGeom prst="rect">
                      <a:avLst/>
                    </a:prstGeom>
                  </pic:spPr>
                </pic:pic>
              </a:graphicData>
            </a:graphic>
          </wp:inline>
        </w:drawing>
      </w:r>
    </w:p>
    <w:p>
      <w:pPr>
        <w:keepNext/>
        <w:spacing w:line="360" w:lineRule="auto"/>
      </w:pPr>
    </w:p>
    <w:p>
      <w:pPr>
        <w:pStyle w:val="4"/>
        <w:jc w:val="center"/>
        <w:rPr>
          <w:rFonts w:hint="eastAsia"/>
          <w:sz w:val="24"/>
          <w:lang w:val="zh-CN" w:eastAsia="zh-CN"/>
        </w:rPr>
      </w:pPr>
      <w:r>
        <w:rPr>
          <w:rFonts w:hint="eastAsia"/>
        </w:rPr>
        <w:t>图</w:t>
      </w:r>
      <w:r>
        <w:rPr>
          <w:rFonts w:hint="default"/>
        </w:rPr>
        <w:t>5.10</w:t>
      </w:r>
      <w:r>
        <w:rPr>
          <w:rFonts w:hint="eastAsia"/>
        </w:rPr>
        <w:t>对比workers值影响</w:t>
      </w:r>
    </w:p>
    <w:p>
      <w:pPr>
        <w:numPr>
          <w:ilvl w:val="0"/>
          <w:numId w:val="7"/>
        </w:numPr>
        <w:spacing w:line="360" w:lineRule="auto"/>
        <w:rPr>
          <w:rFonts w:hint="eastAsia"/>
          <w:sz w:val="24"/>
          <w:lang w:val="zh-CN" w:eastAsia="zh-CN"/>
        </w:rPr>
      </w:pPr>
      <w:r>
        <w:rPr>
          <w:rFonts w:hint="default"/>
          <w:sz w:val="24"/>
          <w:lang w:eastAsia="zh-CN"/>
        </w:rPr>
        <w:t>用s3bench进行负载测试</w:t>
      </w:r>
    </w:p>
    <w:p>
      <w:pPr>
        <w:numPr>
          <w:numId w:val="0"/>
        </w:numPr>
        <w:spacing w:line="360" w:lineRule="auto"/>
        <w:ind w:firstLine="420" w:firstLineChars="0"/>
        <w:rPr>
          <w:rFonts w:hint="eastAsia"/>
          <w:sz w:val="24"/>
          <w:lang w:eastAsia="zh-CN"/>
        </w:rPr>
      </w:pPr>
      <w:r>
        <w:rPr>
          <w:rFonts w:hint="default"/>
          <w:sz w:val="24"/>
          <w:lang w:eastAsia="zh-CN"/>
        </w:rPr>
        <w:t>我们直接在终端中进入到给出的s3bench目录下，输入老师给出的示范命令运行结果如图5.11所示</w:t>
      </w:r>
    </w:p>
    <w:p>
      <w:pPr>
        <w:numPr>
          <w:numId w:val="0"/>
        </w:numPr>
        <w:spacing w:line="360" w:lineRule="auto"/>
        <w:jc w:val="center"/>
        <w:rPr>
          <w:rFonts w:hint="eastAsia"/>
          <w:sz w:val="24"/>
          <w:lang w:eastAsia="zh-CN"/>
        </w:rPr>
      </w:pPr>
      <w:r>
        <w:rPr>
          <w:rFonts w:hint="eastAsia"/>
          <w:sz w:val="24"/>
          <w:lang w:eastAsia="zh-CN"/>
        </w:rPr>
        <w:drawing>
          <wp:inline distT="0" distB="0" distL="114300" distR="114300">
            <wp:extent cx="5387975" cy="4618990"/>
            <wp:effectExtent l="0" t="0" r="3175" b="10160"/>
            <wp:docPr id="2" name="图片 2" descr="s3bench实例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3bench实例测试"/>
                    <pic:cNvPicPr>
                      <a:picLocks noChangeAspect="1"/>
                    </pic:cNvPicPr>
                  </pic:nvPicPr>
                  <pic:blipFill>
                    <a:blip r:embed="rId19"/>
                    <a:stretch>
                      <a:fillRect/>
                    </a:stretch>
                  </pic:blipFill>
                  <pic:spPr>
                    <a:xfrm>
                      <a:off x="0" y="0"/>
                      <a:ext cx="5387975" cy="4618990"/>
                    </a:xfrm>
                    <a:prstGeom prst="rect">
                      <a:avLst/>
                    </a:prstGeom>
                  </pic:spPr>
                </pic:pic>
              </a:graphicData>
            </a:graphic>
          </wp:inline>
        </w:drawing>
      </w:r>
    </w:p>
    <w:p>
      <w:pPr>
        <w:numPr>
          <w:numId w:val="0"/>
        </w:numPr>
        <w:spacing w:line="360" w:lineRule="auto"/>
        <w:jc w:val="both"/>
        <w:rPr>
          <w:rFonts w:hint="eastAsia"/>
          <w:sz w:val="24"/>
          <w:lang w:eastAsia="zh-CN"/>
        </w:rPr>
      </w:pPr>
      <w:r>
        <w:rPr>
          <w:rFonts w:hint="eastAsia"/>
          <w:sz w:val="24"/>
          <w:lang w:eastAsia="zh-CN"/>
        </w:rPr>
        <w:drawing>
          <wp:inline distT="0" distB="0" distL="114300" distR="114300">
            <wp:extent cx="5387340" cy="2293620"/>
            <wp:effectExtent l="0" t="0" r="3810" b="11430"/>
            <wp:docPr id="3" name="图片 3" descr="s3bench实例测试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3bench实例测试结果"/>
                    <pic:cNvPicPr>
                      <a:picLocks noChangeAspect="1"/>
                    </pic:cNvPicPr>
                  </pic:nvPicPr>
                  <pic:blipFill>
                    <a:blip r:embed="rId20"/>
                    <a:stretch>
                      <a:fillRect/>
                    </a:stretch>
                  </pic:blipFill>
                  <pic:spPr>
                    <a:xfrm>
                      <a:off x="0" y="0"/>
                      <a:ext cx="5387340" cy="2293620"/>
                    </a:xfrm>
                    <a:prstGeom prst="rect">
                      <a:avLst/>
                    </a:prstGeom>
                  </pic:spPr>
                </pic:pic>
              </a:graphicData>
            </a:graphic>
          </wp:inline>
        </w:drawing>
      </w:r>
    </w:p>
    <w:p>
      <w:pPr>
        <w:pStyle w:val="4"/>
        <w:jc w:val="center"/>
        <w:rPr>
          <w:rFonts w:hint="default"/>
          <w:lang w:eastAsia="zh-CN"/>
        </w:rPr>
      </w:pPr>
      <w:r>
        <w:rPr>
          <w:rFonts w:hint="default"/>
          <w:lang w:eastAsia="zh-CN"/>
        </w:rPr>
        <w:t>图5.11 s3bench示例运行结果</w:t>
      </w:r>
    </w:p>
    <w:p>
      <w:pPr>
        <w:rPr>
          <w:rFonts w:hint="default"/>
          <w:lang w:eastAsia="zh-CN"/>
        </w:rPr>
      </w:pPr>
    </w:p>
    <w:p>
      <w:pPr>
        <w:ind w:firstLine="420" w:firstLineChars="0"/>
        <w:rPr>
          <w:rFonts w:hint="default"/>
          <w:sz w:val="24"/>
          <w:szCs w:val="24"/>
          <w:lang w:eastAsia="zh-CN"/>
        </w:rPr>
      </w:pPr>
      <w:r>
        <w:rPr>
          <w:rFonts w:hint="default"/>
          <w:sz w:val="24"/>
          <w:szCs w:val="24"/>
          <w:lang w:eastAsia="zh-CN"/>
        </w:rPr>
        <w:t xml:space="preserve">从示例测试结果来看，运行的时间是比较平均的，read完成25%用时0.005s，完成全部用时0.021s，且吞吐率为100%。由于给出的示例数据块较小且数量仅有100个，我们很难对对象存储的性能进行分析，所以我们需要自己写一个脚本来进行测试。老师已经给出了run-s3bench.sh，我们只需要修改这个shell文件，然后在终端中运行bash </w:t>
      </w:r>
      <w:r>
        <w:rPr>
          <w:rFonts w:hint="default"/>
          <w:sz w:val="24"/>
          <w:szCs w:val="24"/>
          <w:lang w:eastAsia="zh-CN"/>
        </w:rPr>
        <w:t>run-s3bench.sh</w:t>
      </w:r>
      <w:r>
        <w:rPr>
          <w:rFonts w:hint="default"/>
          <w:sz w:val="24"/>
          <w:szCs w:val="24"/>
          <w:lang w:eastAsia="zh-CN"/>
        </w:rPr>
        <w:t>。</w:t>
      </w:r>
    </w:p>
    <w:p>
      <w:pPr>
        <w:ind w:firstLine="420" w:firstLineChars="0"/>
        <w:rPr>
          <w:rFonts w:hint="default"/>
          <w:sz w:val="24"/>
          <w:szCs w:val="24"/>
          <w:lang w:eastAsia="zh-CN"/>
        </w:rPr>
      </w:pPr>
      <w:r>
        <w:rPr>
          <w:rFonts w:hint="default"/>
          <w:sz w:val="24"/>
          <w:szCs w:val="24"/>
          <w:lang w:eastAsia="zh-CN"/>
        </w:rPr>
        <w:t>在脚本中我一共设置了10组从大到小的数据，每一组中都有1000个object，在运行过程中，很显然write的时间要比read长，且这两种行为的运行时间随着数据块的增大而增大，但是不知道为什么，再不报错的前提下，吞吐量始终为0，这也就是说明error的概率恒为1，如图5.12。这一点很奇怪，具体情况在实验中没能解决，也是这次实验比较失败的地方。</w:t>
      </w:r>
    </w:p>
    <w:p>
      <w:pPr>
        <w:ind w:firstLine="420" w:firstLineChars="0"/>
        <w:jc w:val="center"/>
      </w:pPr>
      <w:r>
        <w:drawing>
          <wp:inline distT="0" distB="0" distL="114300" distR="114300">
            <wp:extent cx="5384800" cy="1965960"/>
            <wp:effectExtent l="0" t="0" r="6350" b="152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1"/>
                    <a:stretch>
                      <a:fillRect/>
                    </a:stretch>
                  </pic:blipFill>
                  <pic:spPr>
                    <a:xfrm>
                      <a:off x="0" y="0"/>
                      <a:ext cx="5384800" cy="1965960"/>
                    </a:xfrm>
                    <a:prstGeom prst="rect">
                      <a:avLst/>
                    </a:prstGeom>
                    <a:noFill/>
                    <a:ln w="9525">
                      <a:noFill/>
                      <a:miter/>
                    </a:ln>
                  </pic:spPr>
                </pic:pic>
              </a:graphicData>
            </a:graphic>
          </wp:inline>
        </w:drawing>
      </w:r>
    </w:p>
    <w:p>
      <w:pPr>
        <w:pStyle w:val="4"/>
        <w:jc w:val="center"/>
        <w:rPr>
          <w:rFonts w:hint="eastAsia"/>
          <w:lang w:eastAsia="zh-CN"/>
        </w:rPr>
      </w:pPr>
      <w:r>
        <w:t>图5.12 s3bench测试结果</w:t>
      </w:r>
    </w:p>
    <w:p>
      <w:pPr>
        <w:numPr>
          <w:ilvl w:val="0"/>
          <w:numId w:val="0"/>
        </w:numPr>
        <w:tabs>
          <w:tab w:val="clear" w:pos="425"/>
        </w:tabs>
        <w:ind w:leftChars="0"/>
        <w:rPr>
          <w:rFonts w:hint="eastAsia"/>
        </w:rPr>
      </w:pPr>
    </w:p>
    <w:p>
      <w:pPr>
        <w:pStyle w:val="2"/>
        <w:jc w:val="left"/>
        <w:rPr>
          <w:rFonts w:hint="eastAsia"/>
        </w:rPr>
      </w:pPr>
      <w:bookmarkStart w:id="14" w:name="_Toc512289563"/>
      <w:r>
        <w:rPr>
          <w:rFonts w:hint="eastAsia"/>
        </w:rPr>
        <w:t>六、实验总结</w:t>
      </w:r>
      <w:bookmarkEnd w:id="14"/>
    </w:p>
    <w:p>
      <w:pPr>
        <w:spacing w:line="360" w:lineRule="auto"/>
        <w:ind w:firstLine="480" w:firstLineChars="200"/>
        <w:rPr>
          <w:rFonts w:hint="default"/>
          <w:sz w:val="24"/>
        </w:rPr>
      </w:pPr>
      <w:r>
        <w:rPr>
          <w:rFonts w:hint="eastAsia"/>
          <w:sz w:val="24"/>
        </w:rPr>
        <w:t>在本次实验中我自己搭建了简单的对象存储系统，并进行了测试。</w:t>
      </w:r>
      <w:r>
        <w:rPr>
          <w:rFonts w:hint="default"/>
          <w:sz w:val="24"/>
        </w:rPr>
        <w:t>虽然服务器端用的是最简单清晰直观的minio，由于有可视化界面，所以使用起来非常方便，而且只有bucket和object的概念。客户端用的也是对应的最简单的minio-client但是在实验中仍然是遇到了一些问题。</w:t>
      </w:r>
    </w:p>
    <w:p>
      <w:pPr>
        <w:spacing w:line="360" w:lineRule="auto"/>
        <w:ind w:firstLine="480" w:firstLineChars="200"/>
        <w:rPr>
          <w:sz w:val="24"/>
        </w:rPr>
      </w:pPr>
      <w:r>
        <w:rPr>
          <w:rFonts w:hint="default"/>
          <w:sz w:val="24"/>
        </w:rPr>
        <w:t>比如我们在cosbench上submit一个测试文件时，要注意把</w:t>
      </w:r>
      <w:r>
        <w:rPr>
          <w:sz w:val="24"/>
        </w:rPr>
        <w:t>accesskey和secretkey修改为服务端对应的内容，不然就无法进行测试。另外由于自己对linux的一些命令还不是特别熟悉，所以需要时常查询linux下的一些命令。另外在搭建go语言环境的时候，由于不知道为什么找不到go的安装路径了，所以废了好大的功夫才完成go语言环境的配置。最后通过对对象存储实例的评测，了解了数据块的大小、workers的数量、读写比ratio都会对系统的性能产生或大或小的影响。</w:t>
      </w:r>
      <w:r>
        <w:rPr>
          <w:sz w:val="24"/>
        </w:rPr>
        <w:t>另外在用s3bench作为对象存储评测工具时，需要自己编写一个脚本来进行测试的同时还需要用一定的命令将需要得到的结果写到txt文件中。但是不知道由于什么原因，导致脚本正常运行的情况下吞吐量始终显示为0，具体情况不明。</w:t>
      </w:r>
    </w:p>
    <w:p>
      <w:pPr>
        <w:spacing w:line="360" w:lineRule="auto"/>
        <w:ind w:firstLine="480" w:firstLineChars="200"/>
        <w:rPr>
          <w:rFonts w:hint="eastAsia"/>
          <w:sz w:val="24"/>
        </w:rPr>
      </w:pPr>
      <w:r>
        <w:rPr>
          <w:sz w:val="24"/>
        </w:rPr>
        <w:t>通过这次实验，我了解了基本的对象存储的原理，懂得了对象存储设备只需有网就能将数据上传至云端，有效地解决了本地存储空间有限的问题，这对以后的海量数据存储提供了一种可以考虑的方案，但是对s3bench的了解还是不够深刻</w:t>
      </w:r>
      <w:r>
        <w:rPr>
          <w:sz w:val="24"/>
        </w:rPr>
        <w:t>，</w:t>
      </w:r>
      <w:r>
        <w:rPr>
          <w:sz w:val="24"/>
        </w:rPr>
        <w:t>也希望在以后的学习中进一步接触这方面的知识。另外还熟悉了git的一些操作，这对以后的学习也是大有裨益的。</w:t>
      </w: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rFonts w:hint="eastAsia"/>
          <w:sz w:val="24"/>
        </w:rPr>
      </w:pPr>
    </w:p>
    <w:p>
      <w:pPr>
        <w:pStyle w:val="2"/>
        <w:jc w:val="left"/>
      </w:pPr>
      <w:bookmarkStart w:id="15" w:name="_Toc512289564"/>
      <w:r>
        <w:rPr>
          <w:rFonts w:hint="eastAsia"/>
        </w:rPr>
        <w:t>参考文献</w:t>
      </w:r>
      <w:bookmarkEnd w:id="15"/>
    </w:p>
    <w:p>
      <w:pPr>
        <w:widowControl/>
        <w:ind w:right="480"/>
        <w:rPr>
          <w:rFonts w:ascii="SimSun" w:hAnsi="SimSun" w:cs="SimSun"/>
          <w:kern w:val="0"/>
          <w:sz w:val="24"/>
        </w:rPr>
      </w:pPr>
      <w:r>
        <w:rPr>
          <w:rFonts w:ascii="SimSun" w:hAnsi="SimSun" w:cs="SimSun"/>
          <w:kern w:val="0"/>
          <w:sz w:val="24"/>
        </w:rPr>
        <w:t>[1] ARNOLD J. OpenStack Swift[M]. O’Reilly Media, 2014.</w:t>
      </w:r>
    </w:p>
    <w:p>
      <w:pPr>
        <w:widowControl/>
        <w:wordWrap w:val="0"/>
        <w:ind w:right="480"/>
        <w:rPr>
          <w:rFonts w:ascii="SimSun" w:hAnsi="SimSun" w:cs="SimSun"/>
          <w:kern w:val="0"/>
          <w:sz w:val="24"/>
        </w:rPr>
      </w:pPr>
      <w:r>
        <w:rPr>
          <w:rFonts w:ascii="SimSun" w:hAnsi="SimSun" w:cs="SimSun"/>
          <w:kern w:val="0"/>
          <w:sz w:val="24"/>
        </w:rPr>
        <w:t>[2] ZHENG Q, CHEN H, WANG Y等. COSBench: A Benchmark Tool for Cloud Object Storage Services[C]//2012 IEEE Fifth International Conference on Cloud Computing. 2012: 998–999.</w:t>
      </w:r>
    </w:p>
    <w:p>
      <w:pPr>
        <w:widowControl/>
        <w:wordWrap w:val="0"/>
        <w:ind w:right="480"/>
        <w:rPr>
          <w:rFonts w:ascii="SimSun" w:hAnsi="SimSun" w:cs="SimSun"/>
          <w:kern w:val="0"/>
          <w:sz w:val="24"/>
        </w:rPr>
      </w:pPr>
      <w:r>
        <w:rPr>
          <w:rFonts w:ascii="SimSun" w:hAnsi="SimSun" w:cs="SimSun"/>
          <w:kern w:val="0"/>
          <w:sz w:val="24"/>
        </w:rPr>
        <w:t>[3] WEIL S A, BRANDT S A, MILLER E L等. Ceph: A Scalable, High-performance Distributed File System[C]//Proceedings of the 7th Symposium on Operating Systems Design and Implementation. Berkeley, CA, USA: USENIX Association, 2006: 307–320.</w:t>
      </w:r>
    </w:p>
    <w:p>
      <w:pPr>
        <w:rPr>
          <w:rFonts w:hint="eastAsia"/>
          <w:sz w:val="24"/>
        </w:rPr>
      </w:pPr>
    </w:p>
    <w:p>
      <w:pPr/>
    </w:p>
    <w:sectPr>
      <w:pgSz w:w="11907" w:h="16840"/>
      <w:pgMar w:top="1440" w:right="1435" w:bottom="1440" w:left="1985"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华文中宋"/>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panose1 w:val="02040503050406030204"/>
    <w:charset w:val="00"/>
    <w:family w:val="modern"/>
    <w:pitch w:val="default"/>
    <w:sig w:usb0="E00006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altName w:val="华文中宋"/>
    <w:panose1 w:val="00000000000000000000"/>
    <w:charset w:val="86"/>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AR PL UKai CN">
    <w:panose1 w:val="02000503000000000000"/>
    <w:charset w:val="86"/>
    <w:family w:val="auto"/>
    <w:pitch w:val="default"/>
    <w:sig w:usb0="A00002FF" w:usb1="3ACFFDFF" w:usb2="00000036" w:usb3="00000000" w:csb0="2016009F" w:csb1="DFD70000"/>
  </w:font>
  <w:font w:name="微软雅黑">
    <w:panose1 w:val="020B0703020204020201"/>
    <w:charset w:val="86"/>
    <w:family w:val="auto"/>
    <w:pitch w:val="default"/>
    <w:sig w:usb0="80000287" w:usb1="2ACF3C50" w:usb2="00000016" w:usb3="00000000" w:csb0="0004001F" w:csb1="00000000"/>
  </w:font>
  <w:font w:name="Ubuntu">
    <w:panose1 w:val="020B0604030602030204"/>
    <w:charset w:val="00"/>
    <w:family w:val="auto"/>
    <w:pitch w:val="default"/>
    <w:sig w:usb0="E00002FF" w:usb1="5000205B" w:usb2="00000000" w:usb3="00000000" w:csb0="2000009F" w:csb1="56010000"/>
  </w:font>
  <w:font w:name="Tahoma">
    <w:altName w:val="华文中宋"/>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黑体">
    <w:panose1 w:val="02010609060101010101"/>
    <w:charset w:val="86"/>
    <w:family w:val="decorative"/>
    <w:pitch w:val="default"/>
    <w:sig w:usb0="800002BF" w:usb1="38CF7CFA" w:usb2="00000016" w:usb3="00000000" w:csb0="00040001" w:csb1="00000000"/>
  </w:font>
  <w:font w:name="等线 Light">
    <w:altName w:val="华文中宋"/>
    <w:panose1 w:val="02010600030101010101"/>
    <w:charset w:val="00"/>
    <w:family w:val="auto"/>
    <w:pitch w:val="default"/>
    <w:sig w:usb0="00000000" w:usb1="00000000" w:usb2="00000016" w:usb3="00000000" w:csb0="0004000F" w:csb1="00000000"/>
  </w:font>
  <w:font w:name="等线">
    <w:altName w:val="华文中宋"/>
    <w:panose1 w:val="02010600030101010101"/>
    <w:charset w:val="00"/>
    <w:family w:val="auto"/>
    <w:pitch w:val="default"/>
    <w:sig w:usb0="00000000" w:usb1="00000000" w:usb2="00000016" w:usb3="00000000" w:csb0="0004000F" w:csb1="00000000"/>
  </w:font>
  <w:font w:name="Courier New">
    <w:panose1 w:val="02070609020205020404"/>
    <w:charset w:val="00"/>
    <w:family w:val="decorative"/>
    <w:pitch w:val="default"/>
    <w:sig w:usb0="E0002EFF" w:usb1="C0007843" w:usb2="00000009" w:usb3="00000000" w:csb0="400001FF" w:csb1="FFFF0000"/>
  </w:font>
  <w:font w:name="华文中宋">
    <w:panose1 w:val="02010600040101010101"/>
    <w:charset w:val="00"/>
    <w:family w:val="auto"/>
    <w:pitch w:val="default"/>
    <w:sig w:usb0="00000000" w:usb1="00000000" w:usb2="00000000" w:usb3="00000000" w:csb0="0014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 PAGE   \* MERGEFORMAT </w:instrText>
    </w:r>
    <w:r>
      <w:fldChar w:fldCharType="separate"/>
    </w:r>
    <w:r>
      <w:rPr>
        <w:lang w:val="zh-CN" w:eastAsia="zh-CN"/>
      </w:rPr>
      <w:t>i</w:t>
    </w:r>
    <w: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fldChar w:fldCharType="begin"/>
    </w:r>
    <w:r>
      <w:rPr>
        <w:rStyle w:val="9"/>
      </w:rPr>
      <w:instrText xml:space="preserve">PAGE  </w:instrText>
    </w:r>
    <w:r>
      <w:fldChar w:fldCharType="separate"/>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40619961">
    <w:nsid w:val="262F15B9"/>
    <w:multiLevelType w:val="multilevel"/>
    <w:tmpl w:val="262F15B9"/>
    <w:lvl w:ilvl="0" w:tentative="1">
      <w:start w:val="4"/>
      <w:numFmt w:val="japaneseCounting"/>
      <w:lvlText w:val="%1、"/>
      <w:lvlJc w:val="left"/>
      <w:pPr>
        <w:ind w:left="576" w:hanging="576"/>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07553299">
    <w:nsid w:val="59DB7013"/>
    <w:multiLevelType w:val="multilevel"/>
    <w:tmpl w:val="59DB7013"/>
    <w:lvl w:ilvl="0" w:tentative="1">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0617444">
    <w:nsid w:val="03045C64"/>
    <w:multiLevelType w:val="multilevel"/>
    <w:tmpl w:val="03045C64"/>
    <w:lvl w:ilvl="0" w:tentative="1">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957638634">
    <w:nsid w:val="391467EA"/>
    <w:multiLevelType w:val="multilevel"/>
    <w:tmpl w:val="391467EA"/>
    <w:lvl w:ilvl="0" w:tentative="1">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0715806">
    <w:nsid w:val="013C191E"/>
    <w:multiLevelType w:val="multilevel"/>
    <w:tmpl w:val="013C191E"/>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58925097">
    <w:nsid w:val="5CEB4F29"/>
    <w:multiLevelType w:val="singleLevel"/>
    <w:tmpl w:val="5CEB4F29"/>
    <w:lvl w:ilvl="0" w:tentative="1">
      <w:start w:val="1"/>
      <w:numFmt w:val="decimal"/>
      <w:lvlText w:val="%1)"/>
      <w:lvlJc w:val="left"/>
      <w:pPr>
        <w:tabs>
          <w:tab w:val="left" w:pos="425"/>
        </w:tabs>
        <w:ind w:left="425" w:leftChars="0" w:hanging="425" w:firstLineChars="0"/>
      </w:pPr>
      <w:rPr>
        <w:rFonts w:hint="default"/>
      </w:rPr>
    </w:lvl>
  </w:abstractNum>
  <w:abstractNum w:abstractNumId="1558925062">
    <w:nsid w:val="5CEB4F06"/>
    <w:multiLevelType w:val="singleLevel"/>
    <w:tmpl w:val="5CEB4F06"/>
    <w:lvl w:ilvl="0" w:tentative="1">
      <w:start w:val="1"/>
      <w:numFmt w:val="decimal"/>
      <w:lvlText w:val="%1)"/>
      <w:lvlJc w:val="left"/>
      <w:pPr>
        <w:tabs>
          <w:tab w:val="left" w:pos="425"/>
        </w:tabs>
        <w:ind w:left="425" w:leftChars="0" w:hanging="425" w:firstLineChars="0"/>
      </w:pPr>
      <w:rPr>
        <w:rFonts w:hint="default"/>
      </w:rPr>
    </w:lvl>
  </w:abstractNum>
  <w:num w:numId="1">
    <w:abstractNumId w:val="1558925062"/>
  </w:num>
  <w:num w:numId="2">
    <w:abstractNumId w:val="1558925097"/>
  </w:num>
  <w:num w:numId="3">
    <w:abstractNumId w:val="640619961"/>
  </w:num>
  <w:num w:numId="4">
    <w:abstractNumId w:val="20715806"/>
  </w:num>
  <w:num w:numId="5">
    <w:abstractNumId w:val="1507553299"/>
  </w:num>
  <w:num w:numId="6">
    <w:abstractNumId w:val="50617444"/>
  </w:num>
  <w:num w:numId="7">
    <w:abstractNumId w:val="9576386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7BE2B5"/>
    <w:rsid w:val="3FFB2E26"/>
    <w:rsid w:val="49FBED2F"/>
    <w:rsid w:val="4BBCE3D3"/>
    <w:rsid w:val="4F6C9963"/>
    <w:rsid w:val="4F75C8ED"/>
    <w:rsid w:val="57D7A825"/>
    <w:rsid w:val="57F716CF"/>
    <w:rsid w:val="66BD4AA5"/>
    <w:rsid w:val="68F7B892"/>
    <w:rsid w:val="6BFDAF7C"/>
    <w:rsid w:val="776D52DC"/>
    <w:rsid w:val="777BE2B5"/>
    <w:rsid w:val="7B77D27F"/>
    <w:rsid w:val="7BE21E17"/>
    <w:rsid w:val="9DF4087D"/>
    <w:rsid w:val="AE2BE1EF"/>
    <w:rsid w:val="AFBF6739"/>
    <w:rsid w:val="BAEE1441"/>
    <w:rsid w:val="BCDBA4E9"/>
    <w:rsid w:val="C57F0A6B"/>
    <w:rsid w:val="DBAF40E9"/>
    <w:rsid w:val="E8F9C4B0"/>
    <w:rsid w:val="EBFF4635"/>
    <w:rsid w:val="EFFA55B5"/>
    <w:rsid w:val="F6BFCDC8"/>
    <w:rsid w:val="FA55353E"/>
    <w:rsid w:val="FBDCDC3E"/>
    <w:rsid w:val="FBDF916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tabs>
        <w:tab w:val="left" w:pos="360"/>
      </w:tabs>
      <w:snapToGrid w:val="0"/>
      <w:spacing w:line="360" w:lineRule="auto"/>
      <w:jc w:val="center"/>
      <w:outlineLvl w:val="0"/>
    </w:pPr>
    <w:rPr>
      <w:rFonts w:ascii="黑体" w:hAnsi="SimSun" w:eastAsia="黑体"/>
      <w:b/>
      <w:bCs/>
      <w:color w:val="000000"/>
      <w:kern w:val="2"/>
      <w:sz w:val="28"/>
      <w:szCs w:val="28"/>
    </w:rPr>
  </w:style>
  <w:style w:type="paragraph" w:styleId="3">
    <w:name w:val="heading 2"/>
    <w:basedOn w:val="1"/>
    <w:next w:val="1"/>
    <w:unhideWhenUsed/>
    <w:qFormat/>
    <w:uiPriority w:val="0"/>
    <w:pPr>
      <w:keepNext/>
      <w:keepLines/>
      <w:spacing w:line="415" w:lineRule="auto"/>
      <w:jc w:val="center"/>
      <w:outlineLvl w:val="1"/>
    </w:pPr>
    <w:rPr>
      <w:rFonts w:ascii="Cambria" w:hAnsi="Cambria" w:eastAsia="黑体" w:cs="Times New Roman"/>
      <w:bCs/>
      <w:kern w:val="2"/>
      <w:sz w:val="28"/>
      <w:szCs w:val="32"/>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caption"/>
    <w:basedOn w:val="1"/>
    <w:next w:val="1"/>
    <w:unhideWhenUsed/>
    <w:qFormat/>
    <w:uiPriority w:val="0"/>
    <w:rPr>
      <w:rFonts w:ascii="等线 Light" w:hAnsi="等线 Light" w:eastAsia="黑体" w:cs="Times New Roman"/>
      <w:sz w:val="20"/>
      <w:szCs w:val="20"/>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toc 1"/>
    <w:basedOn w:val="1"/>
    <w:next w:val="1"/>
    <w:uiPriority w:val="0"/>
    <w:pPr>
      <w:tabs>
        <w:tab w:val="right" w:leader="dot" w:pos="8477"/>
      </w:tabs>
      <w:spacing w:line="360" w:lineRule="auto"/>
    </w:pPr>
    <w:rPr>
      <w:b/>
      <w:lang w:val="zh-CN" w:eastAsia="zh-CN"/>
    </w:rPr>
  </w:style>
  <w:style w:type="paragraph" w:styleId="7">
    <w:name w:val="toc 2"/>
    <w:basedOn w:val="1"/>
    <w:next w:val="1"/>
    <w:uiPriority w:val="0"/>
    <w:pPr>
      <w:tabs>
        <w:tab w:val="right" w:leader="dot" w:pos="8477"/>
      </w:tabs>
      <w:spacing w:line="360" w:lineRule="auto"/>
      <w:ind w:left="420" w:leftChars="200"/>
    </w:pPr>
    <w:rPr>
      <w:b/>
      <w:lang w:val="zh-CN" w:eastAsia="zh-CN"/>
    </w:rPr>
  </w:style>
  <w:style w:type="character" w:styleId="9">
    <w:name w:val="page number"/>
    <w:basedOn w:val="8"/>
    <w:uiPriority w:val="0"/>
  </w:style>
  <w:style w:type="character" w:styleId="10">
    <w:name w:val="Hyperlink"/>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2019-05-27T18:21:00Z</dcterms:created>
  <dc:creator>jinyuan</dc:creator>
  <cp:lastModifiedBy>jinyuan</cp:lastModifiedBy>
  <dcterms:modified xsi:type="dcterms:W3CDTF">2019-05-28T20:54:47Z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