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6EA" w:rsidRPr="00F526EA" w:rsidRDefault="00F526EA" w:rsidP="00F526EA">
      <w:pPr>
        <w:widowControl w:val="0"/>
        <w:autoSpaceDE w:val="0"/>
        <w:autoSpaceDN w:val="0"/>
        <w:spacing w:before="89" w:after="0" w:line="240" w:lineRule="auto"/>
        <w:ind w:left="453" w:right="50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F526EA">
        <w:rPr>
          <w:rFonts w:ascii="Times New Roman" w:eastAsia="Times New Roman" w:hAnsi="Times New Roman" w:cs="Times New Roman"/>
          <w:b/>
          <w:sz w:val="28"/>
        </w:rPr>
        <w:t>ТЕХНИКОЕ</w:t>
      </w:r>
      <w:r w:rsidRPr="00F526EA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sz w:val="28"/>
        </w:rPr>
        <w:t>ПРЕДЛОЖЕНИЕ</w:t>
      </w:r>
    </w:p>
    <w:p w:rsidR="00F526EA" w:rsidRPr="00F526EA" w:rsidRDefault="00F526EA" w:rsidP="00F526EA">
      <w:pPr>
        <w:widowControl w:val="0"/>
        <w:autoSpaceDE w:val="0"/>
        <w:autoSpaceDN w:val="0"/>
        <w:spacing w:before="17" w:after="0" w:line="322" w:lineRule="exact"/>
        <w:ind w:left="450" w:right="50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F526EA">
        <w:rPr>
          <w:rFonts w:ascii="Times New Roman" w:eastAsia="Times New Roman" w:hAnsi="Times New Roman" w:cs="Times New Roman"/>
          <w:b/>
          <w:sz w:val="28"/>
        </w:rPr>
        <w:t>на</w:t>
      </w:r>
      <w:r w:rsidRPr="00F526EA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sz w:val="28"/>
        </w:rPr>
        <w:t>выполнение</w:t>
      </w:r>
      <w:r w:rsidRPr="00F526EA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sz w:val="28"/>
        </w:rPr>
        <w:t>работ</w:t>
      </w:r>
      <w:r w:rsidRPr="00F526EA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sz w:val="28"/>
        </w:rPr>
        <w:t>по</w:t>
      </w:r>
      <w:r w:rsidRPr="00F526EA"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sz w:val="28"/>
        </w:rPr>
        <w:t>капитальному</w:t>
      </w:r>
      <w:r w:rsidRPr="00F526EA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sz w:val="28"/>
        </w:rPr>
        <w:t>ремонту</w:t>
      </w:r>
    </w:p>
    <w:p w:rsidR="00F526EA" w:rsidRPr="00F526EA" w:rsidRDefault="005A23F8" w:rsidP="00F526EA">
      <w:pPr>
        <w:widowControl w:val="0"/>
        <w:autoSpaceDE w:val="0"/>
        <w:autoSpaceDN w:val="0"/>
        <w:spacing w:after="0" w:line="240" w:lineRule="auto"/>
        <w:ind w:left="516" w:right="50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и модернизации токарно-карусельного станка 1540</w:t>
      </w:r>
    </w:p>
    <w:p w:rsidR="00F526EA" w:rsidRPr="00F526EA" w:rsidRDefault="00F526EA" w:rsidP="00F526EA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p w:rsidR="00F526EA" w:rsidRDefault="00F526EA" w:rsidP="00F526EA">
      <w:pPr>
        <w:widowControl w:val="0"/>
        <w:autoSpaceDE w:val="0"/>
        <w:autoSpaceDN w:val="0"/>
        <w:spacing w:before="1" w:after="0" w:line="240" w:lineRule="auto"/>
        <w:ind w:left="450" w:right="502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ТЕХНИЧЕСКОЕ</w:t>
      </w:r>
      <w:r w:rsidRPr="00F526EA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ПРЕДЛОЖЕНИЕ</w:t>
      </w:r>
    </w:p>
    <w:p w:rsidR="002A4F5B" w:rsidRPr="00F526EA" w:rsidRDefault="002A4F5B" w:rsidP="00F526EA">
      <w:pPr>
        <w:widowControl w:val="0"/>
        <w:autoSpaceDE w:val="0"/>
        <w:autoSpaceDN w:val="0"/>
        <w:spacing w:before="1" w:after="0" w:line="240" w:lineRule="auto"/>
        <w:ind w:left="450" w:right="502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526EA" w:rsidRPr="00F526EA" w:rsidRDefault="00F526EA" w:rsidP="00F526EA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26EA" w:rsidRPr="00F526EA" w:rsidRDefault="00F526EA" w:rsidP="00F526EA">
      <w:pPr>
        <w:widowControl w:val="0"/>
        <w:numPr>
          <w:ilvl w:val="0"/>
          <w:numId w:val="2"/>
        </w:numPr>
        <w:tabs>
          <w:tab w:val="left" w:pos="1285"/>
        </w:tabs>
        <w:autoSpaceDE w:val="0"/>
        <w:autoSpaceDN w:val="0"/>
        <w:spacing w:before="1" w:after="0" w:line="274" w:lineRule="exact"/>
        <w:ind w:hanging="239"/>
        <w:jc w:val="both"/>
        <w:outlineLvl w:val="0"/>
        <w:rPr>
          <w:rFonts w:ascii="Times New Roman" w:eastAsia="Times New Roman" w:hAnsi="Times New Roman" w:cs="Times New Roman"/>
          <w:b/>
          <w:bCs/>
          <w:sz w:val="23"/>
          <w:szCs w:val="24"/>
        </w:rPr>
      </w:pP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Наименование</w:t>
      </w:r>
      <w:r w:rsidRPr="00F526EA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8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 xml:space="preserve">Капитальный ремонт </w:t>
      </w:r>
      <w:r w:rsidR="005A23F8">
        <w:rPr>
          <w:rFonts w:ascii="Times New Roman" w:eastAsia="Times New Roman" w:hAnsi="Times New Roman" w:cs="Times New Roman"/>
          <w:sz w:val="24"/>
          <w:szCs w:val="24"/>
        </w:rPr>
        <w:t>токарно-карусельного станка мод. 1540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26EA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предполагают: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восстановление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структуры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станка,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новую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разводку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 xml:space="preserve">электрооборудования по станку, </w:t>
      </w:r>
      <w:proofErr w:type="gramStart"/>
      <w:r w:rsidR="005A23F8">
        <w:rPr>
          <w:rFonts w:ascii="Times New Roman" w:eastAsia="Times New Roman" w:hAnsi="Times New Roman" w:cs="Times New Roman"/>
          <w:sz w:val="24"/>
          <w:szCs w:val="24"/>
        </w:rPr>
        <w:t>замена</w:t>
      </w:r>
      <w:proofErr w:type="gramEnd"/>
      <w:r w:rsidR="005A23F8">
        <w:rPr>
          <w:rFonts w:ascii="Times New Roman" w:eastAsia="Times New Roman" w:hAnsi="Times New Roman" w:cs="Times New Roman"/>
          <w:sz w:val="24"/>
          <w:szCs w:val="24"/>
        </w:rPr>
        <w:t xml:space="preserve"> но новую систему </w:t>
      </w:r>
      <w:proofErr w:type="spellStart"/>
      <w:r w:rsidR="005A23F8">
        <w:rPr>
          <w:rFonts w:ascii="Times New Roman" w:eastAsia="Times New Roman" w:hAnsi="Times New Roman" w:cs="Times New Roman"/>
          <w:sz w:val="24"/>
          <w:szCs w:val="24"/>
        </w:rPr>
        <w:t>гидрооборудования</w:t>
      </w:r>
      <w:proofErr w:type="spellEnd"/>
      <w:r w:rsidR="005A23F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системы управления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станком</w:t>
      </w:r>
      <w:r w:rsidR="005A23F8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</w:p>
    <w:p w:rsidR="00F526EA" w:rsidRDefault="00F526EA" w:rsidP="0019234A">
      <w:pPr>
        <w:widowControl w:val="0"/>
        <w:autoSpaceDE w:val="0"/>
        <w:autoSpaceDN w:val="0"/>
        <w:spacing w:after="0" w:line="240" w:lineRule="auto"/>
        <w:ind w:left="1046" w:right="1905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 xml:space="preserve">Класс точности станка «Н» ГОСТ 8-82, но не ниже паспортных </w:t>
      </w:r>
    </w:p>
    <w:p w:rsidR="00F526EA" w:rsidRPr="00F526EA" w:rsidRDefault="00F526EA" w:rsidP="00F526E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26EA" w:rsidRPr="00F526EA" w:rsidRDefault="00F526EA" w:rsidP="00F526EA">
      <w:pPr>
        <w:widowControl w:val="0"/>
        <w:numPr>
          <w:ilvl w:val="0"/>
          <w:numId w:val="2"/>
        </w:numPr>
        <w:tabs>
          <w:tab w:val="left" w:pos="1285"/>
        </w:tabs>
        <w:autoSpaceDE w:val="0"/>
        <w:autoSpaceDN w:val="0"/>
        <w:spacing w:after="0" w:line="274" w:lineRule="exact"/>
        <w:ind w:hanging="239"/>
        <w:jc w:val="center"/>
        <w:outlineLvl w:val="0"/>
        <w:rPr>
          <w:rFonts w:ascii="Times New Roman" w:eastAsia="Times New Roman" w:hAnsi="Times New Roman" w:cs="Times New Roman"/>
          <w:b/>
          <w:bCs/>
          <w:sz w:val="23"/>
          <w:szCs w:val="24"/>
        </w:rPr>
      </w:pP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Цели</w:t>
      </w:r>
      <w:r w:rsidRPr="00F526EA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проведения</w:t>
      </w:r>
      <w:r w:rsidRPr="00F526EA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работ.</w:t>
      </w:r>
    </w:p>
    <w:p w:rsidR="00F526EA" w:rsidRPr="00F526EA" w:rsidRDefault="00F526EA" w:rsidP="00F526EA">
      <w:pPr>
        <w:widowControl w:val="0"/>
        <w:numPr>
          <w:ilvl w:val="0"/>
          <w:numId w:val="1"/>
        </w:numPr>
        <w:tabs>
          <w:tab w:val="left" w:pos="1186"/>
        </w:tabs>
        <w:autoSpaceDE w:val="0"/>
        <w:autoSpaceDN w:val="0"/>
        <w:spacing w:after="0" w:line="274" w:lineRule="exact"/>
        <w:ind w:left="1186"/>
        <w:rPr>
          <w:rFonts w:ascii="Times New Roman" w:eastAsia="Times New Roman" w:hAnsi="Times New Roman" w:cs="Times New Roman"/>
          <w:sz w:val="24"/>
        </w:rPr>
      </w:pPr>
      <w:r w:rsidRPr="00F526EA">
        <w:rPr>
          <w:rFonts w:ascii="Times New Roman" w:eastAsia="Times New Roman" w:hAnsi="Times New Roman" w:cs="Times New Roman"/>
          <w:sz w:val="24"/>
        </w:rPr>
        <w:t>восстановление</w:t>
      </w:r>
      <w:r w:rsidRPr="00F526EA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паспортных</w:t>
      </w:r>
      <w:r w:rsidRPr="00F526EA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геометрических</w:t>
      </w:r>
      <w:r w:rsidRPr="00F526EA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характеристик</w:t>
      </w:r>
      <w:r w:rsidRPr="00F526EA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станка;</w:t>
      </w:r>
    </w:p>
    <w:p w:rsidR="00F526EA" w:rsidRPr="00F526EA" w:rsidRDefault="00F526EA" w:rsidP="00F526EA">
      <w:pPr>
        <w:widowControl w:val="0"/>
        <w:numPr>
          <w:ilvl w:val="0"/>
          <w:numId w:val="1"/>
        </w:numPr>
        <w:tabs>
          <w:tab w:val="left" w:pos="1186"/>
        </w:tabs>
        <w:autoSpaceDE w:val="0"/>
        <w:autoSpaceDN w:val="0"/>
        <w:spacing w:after="0" w:line="240" w:lineRule="auto"/>
        <w:ind w:left="1186"/>
        <w:rPr>
          <w:rFonts w:ascii="Times New Roman" w:eastAsia="Times New Roman" w:hAnsi="Times New Roman" w:cs="Times New Roman"/>
          <w:sz w:val="24"/>
        </w:rPr>
      </w:pPr>
      <w:r w:rsidRPr="00F526EA">
        <w:rPr>
          <w:rFonts w:ascii="Times New Roman" w:eastAsia="Times New Roman" w:hAnsi="Times New Roman" w:cs="Times New Roman"/>
          <w:sz w:val="24"/>
        </w:rPr>
        <w:t>повышение</w:t>
      </w:r>
      <w:r w:rsidRPr="00F526EA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надежности</w:t>
      </w:r>
      <w:r w:rsidRPr="00F526EA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и удобства</w:t>
      </w:r>
      <w:r w:rsidRPr="00F526EA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эксплуатации</w:t>
      </w:r>
      <w:r w:rsidRPr="00F526EA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станка.</w:t>
      </w:r>
    </w:p>
    <w:p w:rsidR="002A4F5B" w:rsidRPr="00F526EA" w:rsidRDefault="002A4F5B" w:rsidP="00F526EA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26EA" w:rsidRPr="00F526EA" w:rsidRDefault="00F526EA" w:rsidP="00F526EA">
      <w:pPr>
        <w:widowControl w:val="0"/>
        <w:autoSpaceDE w:val="0"/>
        <w:autoSpaceDN w:val="0"/>
        <w:spacing w:after="0" w:line="274" w:lineRule="exact"/>
        <w:ind w:left="1046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Подготовительные</w:t>
      </w:r>
      <w:r w:rsidRPr="00F526EA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работы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8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Исполнитель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осуществляет</w:t>
      </w:r>
      <w:r w:rsidRPr="00F526E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полную</w:t>
      </w:r>
      <w:r w:rsidRPr="00F526E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разборку</w:t>
      </w:r>
      <w:r w:rsidRPr="00F526EA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станка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территории</w:t>
      </w:r>
      <w:r w:rsidRPr="00F526E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Заказчика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F526EA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ранее</w:t>
      </w:r>
      <w:r w:rsidR="005A2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pacing w:val="-58"/>
          <w:sz w:val="24"/>
          <w:szCs w:val="24"/>
        </w:rPr>
        <w:t xml:space="preserve"> </w:t>
      </w:r>
      <w:proofErr w:type="gramStart"/>
      <w:r w:rsidRPr="00F526EA">
        <w:rPr>
          <w:rFonts w:ascii="Times New Roman" w:eastAsia="Times New Roman" w:hAnsi="Times New Roman" w:cs="Times New Roman"/>
          <w:sz w:val="24"/>
          <w:szCs w:val="24"/>
        </w:rPr>
        <w:t>согласованному</w:t>
      </w:r>
      <w:proofErr w:type="gramEnd"/>
      <w:r w:rsidRPr="00F526EA">
        <w:rPr>
          <w:rFonts w:ascii="Times New Roman" w:eastAsia="Times New Roman" w:hAnsi="Times New Roman" w:cs="Times New Roman"/>
          <w:sz w:val="24"/>
          <w:szCs w:val="24"/>
        </w:rPr>
        <w:t xml:space="preserve"> ППР.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87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Исполнитель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осуществляет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транспортировку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станка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своим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автотрансопортом</w:t>
      </w:r>
      <w:proofErr w:type="spellEnd"/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территории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Заказчика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ремонта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 возврат Заказчику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F526E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после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ремонта.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9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Полная разборка станка на территории Исполнителя и всех его механизмов, мойка всех</w:t>
      </w:r>
      <w:r w:rsidRPr="00F526EA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элементов,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узлов,</w:t>
      </w:r>
      <w:r w:rsidRPr="00F526E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деталей,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очистка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станка</w:t>
      </w:r>
      <w:r w:rsidRPr="00F526E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стружки, масла,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грязи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дефектовка</w:t>
      </w:r>
      <w:proofErr w:type="spellEnd"/>
      <w:r w:rsidRPr="00F526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93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Составление</w:t>
      </w:r>
      <w:r w:rsidRPr="00F526EA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полной</w:t>
      </w:r>
      <w:r w:rsidRPr="00F526EA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дефектной</w:t>
      </w:r>
      <w:r w:rsidRPr="00F526EA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ведомости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F526EA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предоставление</w:t>
      </w:r>
      <w:r w:rsidRPr="00F526EA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Заказчику</w:t>
      </w:r>
      <w:r w:rsidRPr="00F526EA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приложением</w:t>
      </w:r>
      <w:r w:rsidRPr="00F526EA">
        <w:rPr>
          <w:rFonts w:ascii="Times New Roman" w:eastAsia="Times New Roman" w:hAnsi="Times New Roman" w:cs="Times New Roman"/>
          <w:spacing w:val="-5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фотоотчета по дефектам деталей и узлов, в</w:t>
      </w:r>
      <w:r w:rsidR="005A23F8">
        <w:rPr>
          <w:rFonts w:ascii="Times New Roman" w:eastAsia="Times New Roman" w:hAnsi="Times New Roman" w:cs="Times New Roman"/>
          <w:sz w:val="24"/>
          <w:szCs w:val="24"/>
        </w:rPr>
        <w:t xml:space="preserve">ыявленных во время </w:t>
      </w:r>
      <w:proofErr w:type="spellStart"/>
      <w:r w:rsidR="005A23F8">
        <w:rPr>
          <w:rFonts w:ascii="Times New Roman" w:eastAsia="Times New Roman" w:hAnsi="Times New Roman" w:cs="Times New Roman"/>
          <w:sz w:val="24"/>
          <w:szCs w:val="24"/>
        </w:rPr>
        <w:t>дефектовки</w:t>
      </w:r>
      <w:proofErr w:type="spellEnd"/>
      <w:r w:rsidR="005A2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после</w:t>
      </w:r>
      <w:r w:rsidRPr="00F526E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привоза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станка</w:t>
      </w:r>
      <w:r w:rsidRPr="00F526E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территорию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Исполнителя.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88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Разработка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поэтапного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графика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ремонта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станка,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закупкой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ТМЦ,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изготовлением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заменяемых частей, элементов, согласование графика с заказчиком</w:t>
      </w:r>
      <w:r w:rsidR="005A23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88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Разработка и согласование с Заказчиком программы и рабочей методики испытаний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gramStart"/>
      <w:r w:rsidRPr="00F526EA">
        <w:rPr>
          <w:rFonts w:ascii="Times New Roman" w:eastAsia="Times New Roman" w:hAnsi="Times New Roman" w:cs="Times New Roman"/>
          <w:sz w:val="24"/>
          <w:szCs w:val="24"/>
        </w:rPr>
        <w:t>станка</w:t>
      </w:r>
      <w:proofErr w:type="gramEnd"/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включая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программу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обучения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персонала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необходимым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количеством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часов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последующей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самостоятельной работы.</w:t>
      </w:r>
    </w:p>
    <w:p w:rsidR="00B55FDC" w:rsidRPr="008F4385" w:rsidRDefault="00B55FDC">
      <w:pPr>
        <w:rPr>
          <w:rFonts w:ascii="Times New Roman" w:hAnsi="Times New Roman" w:cs="Times New Roman"/>
          <w:sz w:val="24"/>
          <w:szCs w:val="24"/>
        </w:rPr>
      </w:pPr>
    </w:p>
    <w:p w:rsidR="00F526EA" w:rsidRPr="00DF59CE" w:rsidRDefault="008F4385" w:rsidP="00DF59CE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59CE">
        <w:rPr>
          <w:rFonts w:ascii="Times New Roman" w:hAnsi="Times New Roman" w:cs="Times New Roman"/>
          <w:b/>
          <w:sz w:val="24"/>
          <w:szCs w:val="24"/>
        </w:rPr>
        <w:t>Работы по механической части</w:t>
      </w:r>
    </w:p>
    <w:tbl>
      <w:tblPr>
        <w:tblW w:w="8020" w:type="dxa"/>
        <w:tblInd w:w="93" w:type="dxa"/>
        <w:tblLook w:val="04A0" w:firstRow="1" w:lastRow="0" w:firstColumn="1" w:lastColumn="0" w:noHBand="0" w:noVBand="1"/>
      </w:tblPr>
      <w:tblGrid>
        <w:gridCol w:w="8020"/>
      </w:tblGrid>
      <w:tr w:rsidR="008F4385" w:rsidRPr="008F4385" w:rsidTr="008F4385">
        <w:trPr>
          <w:trHeight w:val="405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8F4385" w:rsidRDefault="008F4385" w:rsidP="008F4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F43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Планшайба и основание планшайбы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Восстановление </w:t>
            </w:r>
            <w:proofErr w:type="spell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плоскостноси</w:t>
            </w:r>
            <w:proofErr w:type="spell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поверхности планшайбы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Восстановление геометрии пазов планшайбы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Восстановление контрольных поверхностей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Восстановление пазов для крепления кулачков на планшайбе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Кулачки планшайбы: </w:t>
            </w:r>
            <w:r w:rsid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Восстановление или замена на </w:t>
            </w:r>
            <w:proofErr w:type="gramStart"/>
            <w:r w:rsid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новые</w:t>
            </w:r>
            <w:proofErr w:type="gramEnd"/>
          </w:p>
        </w:tc>
      </w:tr>
      <w:tr w:rsidR="008F4385" w:rsidRPr="008F4385" w:rsidTr="008F4385">
        <w:trPr>
          <w:trHeight w:val="6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Восстановление направляющих поверхностей планшайбы (выполнить шабрение по краске)</w:t>
            </w:r>
          </w:p>
        </w:tc>
      </w:tr>
      <w:tr w:rsidR="008F4385" w:rsidRPr="008F4385" w:rsidTr="008F4385">
        <w:trPr>
          <w:trHeight w:val="63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Облицовка направляющих поверхностей планшайбы </w:t>
            </w:r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пластичным</w:t>
            </w:r>
            <w:proofErr w:type="gram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материалами (по типу ф. BIPLAST)</w:t>
            </w:r>
          </w:p>
        </w:tc>
      </w:tr>
      <w:tr w:rsidR="008F4385" w:rsidRPr="008F4385" w:rsidTr="008F4385">
        <w:trPr>
          <w:trHeight w:val="375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Восстановление исполнительных механизмо</w:t>
            </w:r>
            <w:r w:rsid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 устройств зажима планшайбы </w:t>
            </w:r>
          </w:p>
        </w:tc>
      </w:tr>
      <w:tr w:rsidR="008F4385" w:rsidRPr="008F4385" w:rsidTr="008F4385">
        <w:trPr>
          <w:trHeight w:val="375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Замена всех подшипников центральной опоры планшайбы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Шпиндель планшайбы: </w:t>
            </w:r>
            <w:r w:rsid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Ремонт или замена </w:t>
            </w:r>
            <w:proofErr w:type="gramStart"/>
            <w:r w:rsid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</w:t>
            </w:r>
            <w:proofErr w:type="gramEnd"/>
            <w:r w:rsid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новый</w:t>
            </w:r>
          </w:p>
          <w:p w:rsidR="006611E9" w:rsidRDefault="006611E9" w:rsidP="008F43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6611E9" w:rsidRDefault="006611E9" w:rsidP="006611E9">
            <w:pPr>
              <w:pStyle w:val="a8"/>
              <w:ind w:left="720"/>
            </w:pPr>
            <w:r>
              <w:rPr>
                <w:noProof/>
              </w:rPr>
              <w:drawing>
                <wp:inline distT="0" distB="0" distL="0" distR="0" wp14:anchorId="37372B20" wp14:editId="5A7E3148">
                  <wp:extent cx="3264000" cy="2448000"/>
                  <wp:effectExtent l="0" t="0" r="0" b="9525"/>
                  <wp:docPr id="1" name="Рисунок 1" descr="E:\ДОКУМЕНТАЦИЯ ОБОРУДОВАНИЕ\Станки Документация\Токарно Карусельные\КУ64\Фото\PHOTO-2021-10-06-20-32-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ДОКУМЕНТАЦИЯ ОБОРУДОВАНИЕ\Станки Документация\Токарно Карусельные\КУ64\Фото\PHOTO-2021-10-06-20-32-3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4000" cy="24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11E9" w:rsidRPr="008F4385" w:rsidRDefault="006611E9" w:rsidP="008F43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8F4385" w:rsidRPr="008F4385" w:rsidTr="008F4385">
        <w:trPr>
          <w:trHeight w:val="465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8F4385" w:rsidRDefault="008F4385" w:rsidP="008F4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F43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Привод планшайбы</w:t>
            </w:r>
          </w:p>
        </w:tc>
      </w:tr>
      <w:tr w:rsidR="008F4385" w:rsidRPr="008F4385" w:rsidTr="008F4385">
        <w:trPr>
          <w:trHeight w:val="6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Установка нового частотно-регулируемого электропривода в комплекте с электродвигателем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Ремонт и модернизация коробки скоростей</w:t>
            </w:r>
          </w:p>
        </w:tc>
      </w:tr>
      <w:tr w:rsidR="008F4385" w:rsidRPr="008F4385" w:rsidTr="008F4385">
        <w:trPr>
          <w:trHeight w:val="465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8F4385" w:rsidRDefault="008F4385" w:rsidP="008F4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F43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Поперечина (траверса)</w:t>
            </w:r>
          </w:p>
        </w:tc>
      </w:tr>
      <w:tr w:rsidR="008F4385" w:rsidRPr="008F4385" w:rsidTr="008F4385">
        <w:trPr>
          <w:trHeight w:val="405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Восстановление каркаса поперечины (резьбовые отверстия, посадочные места)</w:t>
            </w:r>
          </w:p>
        </w:tc>
      </w:tr>
      <w:tr w:rsidR="008F4385" w:rsidRPr="008F4385" w:rsidTr="008F4385">
        <w:trPr>
          <w:trHeight w:val="345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Шлифование направляющих поверхностей</w:t>
            </w:r>
          </w:p>
        </w:tc>
      </w:tr>
      <w:tr w:rsidR="008F4385" w:rsidRPr="008F4385" w:rsidTr="008F4385">
        <w:trPr>
          <w:trHeight w:val="6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Шабрение и проверка на геометрическую точность направляющих поверхностей  поперечины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Замена ходовых винтов и гаек </w:t>
            </w:r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( </w:t>
            </w:r>
            <w:proofErr w:type="gram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proofErr w:type="spell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компл</w:t>
            </w:r>
            <w:proofErr w:type="spell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F4385" w:rsidRPr="008F4385" w:rsidTr="008F4385">
        <w:trPr>
          <w:trHeight w:val="345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Ремонт редукторов перемещения (подъема</w:t>
            </w:r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  <w:proofErr w:type="spell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</w:t>
            </w:r>
            <w:proofErr w:type="gram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оперечены</w:t>
            </w:r>
            <w:proofErr w:type="spell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(траверсы), (2 редуктора)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Замена электродвигателя перемещения </w:t>
            </w:r>
            <w:proofErr w:type="spell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поперечены</w:t>
            </w:r>
            <w:proofErr w:type="spellEnd"/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Ремонт механизмов зажима поперечины, (2 механизма, редуктора)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Замена </w:t>
            </w:r>
            <w:proofErr w:type="spell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электродвгателей</w:t>
            </w:r>
            <w:proofErr w:type="spell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механизма зажима </w:t>
            </w:r>
            <w:proofErr w:type="spell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поперечены</w:t>
            </w:r>
            <w:proofErr w:type="spell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(2 </w:t>
            </w:r>
            <w:proofErr w:type="spellStart"/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  <w:proofErr w:type="gram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Установка нового комплекта телескопической защиты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Замена РТИ и трубопроводов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Установка новой системы смазывания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Восстановление системы блокировки движения </w:t>
            </w:r>
            <w:proofErr w:type="spell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поперечены</w:t>
            </w:r>
            <w:proofErr w:type="spellEnd"/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Ремонт и восстановление коробки подач</w:t>
            </w:r>
          </w:p>
        </w:tc>
      </w:tr>
      <w:tr w:rsidR="008F4385" w:rsidRPr="008F4385" w:rsidTr="008F4385">
        <w:trPr>
          <w:trHeight w:val="465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8F4385" w:rsidRDefault="008F4385" w:rsidP="008F4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F43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Стойки (правая и левая)</w:t>
            </w:r>
          </w:p>
        </w:tc>
      </w:tr>
      <w:tr w:rsidR="008F4385" w:rsidRPr="008F4385" w:rsidTr="008F4385">
        <w:trPr>
          <w:trHeight w:val="6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Восстановление каркаса стоек и станины (резьбовые отверстия, посадочные места, точные поверхности</w:t>
            </w:r>
            <w:proofErr w:type="gramEnd"/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Шлифование  направляющих поверхностей  стоек </w:t>
            </w:r>
          </w:p>
        </w:tc>
      </w:tr>
      <w:tr w:rsidR="008F4385" w:rsidRPr="008F4385" w:rsidTr="008F4385">
        <w:trPr>
          <w:trHeight w:val="6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Шабрение и проверка на геометрическую точность направляющих поверхностей  стоек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Фрезерование площадок под установку измерительной  линейки 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Установка линеек 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Замена подшипников в редукторе и опорах ходового винта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Восстановление исполнительных механизмов устройств зажима стоек</w:t>
            </w:r>
          </w:p>
          <w:p w:rsidR="006611E9" w:rsidRDefault="006611E9" w:rsidP="006611E9">
            <w:pPr>
              <w:pStyle w:val="a8"/>
              <w:ind w:left="720"/>
              <w:jc w:val="center"/>
            </w:pPr>
            <w:r>
              <w:rPr>
                <w:noProof/>
              </w:rPr>
              <w:drawing>
                <wp:inline distT="0" distB="0" distL="0" distR="0" wp14:anchorId="0FC10954" wp14:editId="7B8FA731">
                  <wp:extent cx="3011670" cy="2232000"/>
                  <wp:effectExtent l="0" t="0" r="0" b="0"/>
                  <wp:docPr id="2" name="Рисунок 2" descr="E:\ДОКУМЕНТАЦИЯ ОБОРУДОВАНИЕ\Станки Документация\Токарно Карусельные\КУ64\Фото\PHOTO-2021-12-13-10-12-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ДОКУМЕНТАЦИЯ ОБОРУДОВАНИЕ\Станки Документация\Токарно Карусельные\КУ64\Фото\PHOTO-2021-12-13-10-12-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167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11E9" w:rsidRPr="008F4385" w:rsidRDefault="006611E9" w:rsidP="008F43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8F4385" w:rsidRPr="008F4385" w:rsidTr="008F4385">
        <w:trPr>
          <w:trHeight w:val="405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8F4385" w:rsidRDefault="008F4385" w:rsidP="008F4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F43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Суппорт (правый и левый)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Ремонт и восстановление суппорта правого и </w:t>
            </w:r>
            <w:proofErr w:type="spell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суппрорта</w:t>
            </w:r>
            <w:proofErr w:type="spell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левого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Замена на новые "ползунов" правого и левого суппорта, (2 </w:t>
            </w:r>
            <w:proofErr w:type="spellStart"/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  <w:proofErr w:type="gram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Замена ходовых винтов и гаек ползунов на новые (2 </w:t>
            </w:r>
            <w:proofErr w:type="spellStart"/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  <w:proofErr w:type="gram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Замена ходовых винтов и гаек горизонтального перемещения суппортов, (2 </w:t>
            </w:r>
            <w:proofErr w:type="spellStart"/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  <w:proofErr w:type="gram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Замена на новые резцедержателей суппорта правого и левого (2 </w:t>
            </w:r>
            <w:proofErr w:type="spellStart"/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  <w:proofErr w:type="gram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Ремонт редукторов поворота суппорта правого и левого ( 2 </w:t>
            </w:r>
            <w:proofErr w:type="spellStart"/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  <w:proofErr w:type="gram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Замена электродвигателей поворота суппорта (2 </w:t>
            </w:r>
            <w:proofErr w:type="spellStart"/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  <w:proofErr w:type="gram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Замена электродвигателя движения суппорта или ползуна (2 </w:t>
            </w:r>
            <w:proofErr w:type="spellStart"/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  <w:proofErr w:type="gram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Ремонт и восстановление системы смазки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Ремонт направляющих поперечных салазок</w:t>
            </w:r>
          </w:p>
        </w:tc>
      </w:tr>
      <w:tr w:rsidR="008F4385" w:rsidRPr="008F4385" w:rsidTr="008F4385">
        <w:trPr>
          <w:trHeight w:val="375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Ремонт направляющих поворотных салазок</w:t>
            </w:r>
          </w:p>
        </w:tc>
      </w:tr>
      <w:tr w:rsidR="008F4385" w:rsidRPr="008F4385" w:rsidTr="008F4385">
        <w:trPr>
          <w:trHeight w:val="375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Ремонт и восстановление револьверных головок </w:t>
            </w:r>
          </w:p>
        </w:tc>
      </w:tr>
    </w:tbl>
    <w:p w:rsidR="008F4385" w:rsidRDefault="008F4385">
      <w:pPr>
        <w:rPr>
          <w:rFonts w:ascii="Times New Roman" w:hAnsi="Times New Roman" w:cs="Times New Roman"/>
          <w:sz w:val="24"/>
          <w:szCs w:val="24"/>
        </w:rPr>
      </w:pPr>
    </w:p>
    <w:p w:rsidR="006611E9" w:rsidRDefault="006611E9" w:rsidP="006611E9">
      <w:pPr>
        <w:pStyle w:val="a8"/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 wp14:anchorId="58FBC4EB" wp14:editId="4DBE5A7D">
            <wp:extent cx="2887050" cy="3852000"/>
            <wp:effectExtent l="0" t="0" r="8890" b="0"/>
            <wp:docPr id="4" name="Рисунок 4" descr="E:\ДОКУМЕНТАЦИЯ ОБОРУДОВАНИЕ\Станки Документация\Токарно Карусельные\КУ64\Фото\PHOTO-2022-02-09-17-08-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ДОКУМЕНТАЦИЯ ОБОРУДОВАНИЕ\Станки Документация\Токарно Карусельные\КУ64\Фото\PHOTO-2022-02-09-17-08-5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050" cy="38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611E9" w:rsidRDefault="006611E9">
      <w:pPr>
        <w:rPr>
          <w:rFonts w:ascii="Times New Roman" w:hAnsi="Times New Roman" w:cs="Times New Roman"/>
          <w:sz w:val="24"/>
          <w:szCs w:val="24"/>
        </w:rPr>
      </w:pPr>
    </w:p>
    <w:p w:rsidR="006611E9" w:rsidRPr="008F4385" w:rsidRDefault="006611E9">
      <w:pPr>
        <w:rPr>
          <w:rFonts w:ascii="Times New Roman" w:hAnsi="Times New Roman" w:cs="Times New Roman"/>
          <w:sz w:val="24"/>
          <w:szCs w:val="24"/>
        </w:rPr>
      </w:pPr>
    </w:p>
    <w:p w:rsidR="008F4385" w:rsidRPr="00DF59CE" w:rsidRDefault="008F4385" w:rsidP="00DF59CE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59CE">
        <w:rPr>
          <w:rFonts w:ascii="Times New Roman" w:hAnsi="Times New Roman" w:cs="Times New Roman"/>
          <w:b/>
          <w:sz w:val="24"/>
          <w:szCs w:val="24"/>
        </w:rPr>
        <w:t>Работы по электрооборудованию</w:t>
      </w:r>
    </w:p>
    <w:tbl>
      <w:tblPr>
        <w:tblW w:w="8020" w:type="dxa"/>
        <w:tblInd w:w="93" w:type="dxa"/>
        <w:tblLook w:val="04A0" w:firstRow="1" w:lastRow="0" w:firstColumn="1" w:lastColumn="0" w:noHBand="0" w:noVBand="1"/>
      </w:tblPr>
      <w:tblGrid>
        <w:gridCol w:w="8020"/>
      </w:tblGrid>
      <w:tr w:rsidR="008F4385" w:rsidRPr="008F4385" w:rsidTr="008F4385">
        <w:trPr>
          <w:trHeight w:val="465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Демонтаж всего старого электрооборудования и проводки станка</w:t>
            </w:r>
          </w:p>
        </w:tc>
      </w:tr>
      <w:tr w:rsidR="008F4385" w:rsidRPr="008F4385" w:rsidTr="008F4385">
        <w:trPr>
          <w:trHeight w:val="39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 принципиальной схемы управления станком</w:t>
            </w:r>
          </w:p>
        </w:tc>
      </w:tr>
      <w:tr w:rsidR="008F4385" w:rsidRPr="008F4385" w:rsidTr="008F4385">
        <w:trPr>
          <w:trHeight w:val="9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Замена всех электродвигателей на новые (Главный двигатель, двигатель подачи, двигатели ускоренного перемещения суппортов, двигатель перемещения поперечины, двигателей насосов системы смазки)</w:t>
            </w:r>
          </w:p>
        </w:tc>
      </w:tr>
      <w:tr w:rsidR="008F4385" w:rsidRPr="008F4385" w:rsidTr="008F4385">
        <w:trPr>
          <w:trHeight w:val="6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Оснащение станка современным электрооборудованием: системой ЧПУ или контроллером</w:t>
            </w:r>
          </w:p>
        </w:tc>
      </w:tr>
      <w:tr w:rsidR="008F4385" w:rsidRPr="008F4385" w:rsidTr="008F4385">
        <w:trPr>
          <w:trHeight w:val="6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Установка измерительных линеек и датчиков, совместных с </w:t>
            </w:r>
            <w:proofErr w:type="spell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ситемой</w:t>
            </w:r>
            <w:proofErr w:type="spell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ЧПУ или контроллером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Замена всех проводов, кабелей и кабелеукладчиков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Замена на новые шкафы управления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Замена на </w:t>
            </w:r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новую</w:t>
            </w:r>
            <w:proofErr w:type="gram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система </w:t>
            </w:r>
            <w:proofErr w:type="spell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электроавтоматики</w:t>
            </w:r>
            <w:proofErr w:type="spell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станка</w:t>
            </w:r>
          </w:p>
        </w:tc>
      </w:tr>
    </w:tbl>
    <w:p w:rsidR="008F4385" w:rsidRPr="008F4385" w:rsidRDefault="008F4385">
      <w:pPr>
        <w:rPr>
          <w:rFonts w:ascii="Times New Roman" w:hAnsi="Times New Roman" w:cs="Times New Roman"/>
          <w:sz w:val="24"/>
          <w:szCs w:val="24"/>
        </w:rPr>
      </w:pPr>
    </w:p>
    <w:p w:rsidR="008F4385" w:rsidRPr="00DF59CE" w:rsidRDefault="008F4385" w:rsidP="00DF59CE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59CE">
        <w:rPr>
          <w:rFonts w:ascii="Times New Roman" w:hAnsi="Times New Roman" w:cs="Times New Roman"/>
          <w:b/>
          <w:sz w:val="24"/>
          <w:szCs w:val="24"/>
        </w:rPr>
        <w:t xml:space="preserve">Работы по </w:t>
      </w:r>
      <w:proofErr w:type="spellStart"/>
      <w:r w:rsidRPr="00DF59CE">
        <w:rPr>
          <w:rFonts w:ascii="Times New Roman" w:hAnsi="Times New Roman" w:cs="Times New Roman"/>
          <w:b/>
          <w:sz w:val="24"/>
          <w:szCs w:val="24"/>
        </w:rPr>
        <w:t>гидрооборудованию</w:t>
      </w:r>
      <w:proofErr w:type="spellEnd"/>
      <w:r w:rsidRPr="00DF59CE">
        <w:rPr>
          <w:rFonts w:ascii="Times New Roman" w:hAnsi="Times New Roman" w:cs="Times New Roman"/>
          <w:b/>
          <w:sz w:val="24"/>
          <w:szCs w:val="24"/>
        </w:rPr>
        <w:t>, системе смазки и СОЖ</w:t>
      </w:r>
    </w:p>
    <w:tbl>
      <w:tblPr>
        <w:tblW w:w="8020" w:type="dxa"/>
        <w:tblInd w:w="93" w:type="dxa"/>
        <w:tblLook w:val="04A0" w:firstRow="1" w:lastRow="0" w:firstColumn="1" w:lastColumn="0" w:noHBand="0" w:noVBand="1"/>
      </w:tblPr>
      <w:tblGrid>
        <w:gridCol w:w="8020"/>
      </w:tblGrid>
      <w:tr w:rsidR="008F4385" w:rsidRPr="008F4385" w:rsidTr="008F4385">
        <w:trPr>
          <w:trHeight w:val="42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8F4385" w:rsidRDefault="008F4385" w:rsidP="008F4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F43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Гидравлическое оборудование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новой гидравлической схемы станка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Установка новых гидравлических агрегатов</w:t>
            </w:r>
          </w:p>
        </w:tc>
      </w:tr>
      <w:tr w:rsidR="008F4385" w:rsidRPr="008F4385" w:rsidTr="008F4385">
        <w:trPr>
          <w:trHeight w:val="6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Замена всех элементов гидравлического </w:t>
            </w:r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оборудования</w:t>
            </w:r>
            <w:proofErr w:type="gram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включая трубопроводы и шланги</w:t>
            </w:r>
          </w:p>
        </w:tc>
      </w:tr>
      <w:tr w:rsidR="008F4385" w:rsidRPr="008F4385" w:rsidTr="008F4385">
        <w:trPr>
          <w:trHeight w:val="48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8F4385" w:rsidRDefault="008F4385" w:rsidP="008F4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F43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Система смазки</w:t>
            </w:r>
          </w:p>
        </w:tc>
      </w:tr>
      <w:tr w:rsidR="008F4385" w:rsidRPr="008F4385" w:rsidTr="008F4385">
        <w:trPr>
          <w:trHeight w:val="6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Ремонт или замена на новые насосов смазки механизмов станка (коробки скоростей, направляющих планшайбы, коробки подач) 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Замена фильтров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Ревизи</w:t>
            </w:r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я(</w:t>
            </w:r>
            <w:proofErr w:type="gram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замена) контрольно-измерительной аппаратуры</w:t>
            </w:r>
          </w:p>
        </w:tc>
      </w:tr>
      <w:tr w:rsidR="008F4385" w:rsidRPr="008F4385" w:rsidTr="008F4385">
        <w:trPr>
          <w:trHeight w:val="39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8F4385" w:rsidRDefault="008F4385" w:rsidP="008F4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F43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Система СОЖ</w:t>
            </w:r>
          </w:p>
        </w:tc>
      </w:tr>
      <w:tr w:rsidR="008F4385" w:rsidRPr="008F4385" w:rsidTr="008F4385">
        <w:trPr>
          <w:trHeight w:val="345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Установка новой станции СОЖ</w:t>
            </w:r>
          </w:p>
        </w:tc>
      </w:tr>
      <w:tr w:rsidR="008F4385" w:rsidRPr="008F4385" w:rsidTr="008F4385">
        <w:trPr>
          <w:trHeight w:val="6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и установка элементов проводки смазывающего и охлаждающего агрегатов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Восстановление или изготовление новых лотков для сбора СОЖ </w:t>
            </w:r>
          </w:p>
        </w:tc>
      </w:tr>
    </w:tbl>
    <w:p w:rsidR="008F4385" w:rsidRPr="008F4385" w:rsidRDefault="008F4385" w:rsidP="008F4385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020" w:type="dxa"/>
        <w:tblInd w:w="93" w:type="dxa"/>
        <w:tblLook w:val="04A0" w:firstRow="1" w:lastRow="0" w:firstColumn="1" w:lastColumn="0" w:noHBand="0" w:noVBand="1"/>
      </w:tblPr>
      <w:tblGrid>
        <w:gridCol w:w="8020"/>
      </w:tblGrid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DF59CE" w:rsidRDefault="008F4385" w:rsidP="00DF59CE">
            <w:pPr>
              <w:pStyle w:val="a7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F5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Элементы кинематики</w:t>
            </w:r>
          </w:p>
        </w:tc>
      </w:tr>
      <w:tr w:rsidR="008F4385" w:rsidRPr="008F4385" w:rsidTr="008F438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Новые: Защитные ограждения (Треб ПОТ РО-14000-002-98)</w:t>
            </w:r>
          </w:p>
        </w:tc>
      </w:tr>
      <w:tr w:rsidR="008F4385" w:rsidRPr="008F4385" w:rsidTr="008F4385">
        <w:trPr>
          <w:trHeight w:val="6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F4385" w:rsidRPr="006611E9" w:rsidRDefault="008F4385" w:rsidP="006611E9">
            <w:pPr>
              <w:pStyle w:val="a7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Восстановление или </w:t>
            </w:r>
            <w:proofErr w:type="gramStart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новые</w:t>
            </w:r>
            <w:proofErr w:type="gramEnd"/>
            <w:r w:rsidRPr="006611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Кожухи, щитки, лотки для стока масла, лестницы  (Треб ПОТ РО-14000-002-98)</w:t>
            </w:r>
          </w:p>
        </w:tc>
      </w:tr>
    </w:tbl>
    <w:p w:rsidR="008F4385" w:rsidRPr="008F4385" w:rsidRDefault="008F4385" w:rsidP="008F4385">
      <w:pPr>
        <w:rPr>
          <w:rFonts w:ascii="Times New Roman" w:hAnsi="Times New Roman" w:cs="Times New Roman"/>
          <w:b/>
          <w:sz w:val="24"/>
          <w:szCs w:val="24"/>
        </w:rPr>
      </w:pPr>
    </w:p>
    <w:p w:rsidR="008F4385" w:rsidRPr="008F4385" w:rsidRDefault="008F4385" w:rsidP="008F4385">
      <w:pPr>
        <w:rPr>
          <w:rFonts w:ascii="Times New Roman" w:hAnsi="Times New Roman" w:cs="Times New Roman"/>
          <w:b/>
          <w:sz w:val="24"/>
          <w:szCs w:val="24"/>
        </w:rPr>
      </w:pPr>
    </w:p>
    <w:p w:rsidR="00DF59CE" w:rsidRDefault="00DF59CE" w:rsidP="00DF59CE">
      <w:pPr>
        <w:pStyle w:val="1"/>
        <w:numPr>
          <w:ilvl w:val="0"/>
          <w:numId w:val="2"/>
        </w:numPr>
        <w:tabs>
          <w:tab w:val="left" w:pos="1407"/>
        </w:tabs>
        <w:jc w:val="both"/>
      </w:pPr>
      <w:r>
        <w:t>Сопроводительная</w:t>
      </w:r>
      <w:r>
        <w:rPr>
          <w:spacing w:val="-6"/>
        </w:rPr>
        <w:t xml:space="preserve"> </w:t>
      </w:r>
      <w:r>
        <w:t>документация.</w:t>
      </w:r>
    </w:p>
    <w:p w:rsidR="00DF59CE" w:rsidRDefault="00DF59CE" w:rsidP="00DF59CE">
      <w:pPr>
        <w:pStyle w:val="a3"/>
        <w:ind w:left="413" w:right="397" w:firstLine="707"/>
        <w:jc w:val="both"/>
      </w:pPr>
      <w:r>
        <w:t>Вся</w:t>
      </w:r>
      <w:r>
        <w:rPr>
          <w:spacing w:val="1"/>
        </w:rPr>
        <w:t xml:space="preserve"> </w:t>
      </w:r>
      <w:r>
        <w:t>техническая</w:t>
      </w:r>
      <w:r>
        <w:rPr>
          <w:spacing w:val="1"/>
        </w:rPr>
        <w:t xml:space="preserve"> </w:t>
      </w:r>
      <w:r>
        <w:t>документация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выполнена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русском</w:t>
      </w:r>
      <w:r>
        <w:rPr>
          <w:spacing w:val="1"/>
        </w:rPr>
        <w:t xml:space="preserve"> </w:t>
      </w:r>
      <w:r>
        <w:t>языке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передана</w:t>
      </w:r>
      <w:r>
        <w:rPr>
          <w:spacing w:val="1"/>
        </w:rPr>
        <w:t xml:space="preserve"> </w:t>
      </w:r>
      <w:r>
        <w:t>Заказчику</w:t>
      </w:r>
      <w:r>
        <w:rPr>
          <w:spacing w:val="-1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двух</w:t>
      </w:r>
      <w:r>
        <w:rPr>
          <w:spacing w:val="-1"/>
        </w:rPr>
        <w:t xml:space="preserve"> </w:t>
      </w:r>
      <w:r>
        <w:t>одинаковых</w:t>
      </w:r>
      <w:r>
        <w:rPr>
          <w:spacing w:val="-1"/>
        </w:rPr>
        <w:t xml:space="preserve"> </w:t>
      </w:r>
      <w:r>
        <w:t>экземплярах,</w:t>
      </w:r>
      <w:r>
        <w:rPr>
          <w:spacing w:val="-2"/>
        </w:rPr>
        <w:t xml:space="preserve"> </w:t>
      </w:r>
      <w:r>
        <w:t>отпечатанных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бумаге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одном</w:t>
      </w:r>
      <w:r>
        <w:rPr>
          <w:spacing w:val="-3"/>
        </w:rPr>
        <w:t xml:space="preserve"> </w:t>
      </w:r>
      <w:r>
        <w:t>экземпляре</w:t>
      </w:r>
      <w:r>
        <w:rPr>
          <w:spacing w:val="-4"/>
        </w:rPr>
        <w:t xml:space="preserve"> </w:t>
      </w:r>
      <w:r>
        <w:t>на</w:t>
      </w:r>
      <w:r>
        <w:rPr>
          <w:spacing w:val="-58"/>
        </w:rPr>
        <w:t xml:space="preserve"> </w:t>
      </w:r>
      <w:r>
        <w:t>электронном</w:t>
      </w:r>
      <w:r>
        <w:rPr>
          <w:spacing w:val="-5"/>
        </w:rPr>
        <w:t xml:space="preserve"> </w:t>
      </w:r>
      <w:r>
        <w:t>носителе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возможностью полноценной печати с</w:t>
      </w:r>
      <w:r>
        <w:rPr>
          <w:spacing w:val="-1"/>
        </w:rPr>
        <w:t xml:space="preserve"> </w:t>
      </w:r>
      <w:r>
        <w:t>него.</w:t>
      </w:r>
    </w:p>
    <w:p w:rsidR="00DF59CE" w:rsidRDefault="00DF59CE" w:rsidP="00DF59CE">
      <w:pPr>
        <w:pStyle w:val="a3"/>
        <w:ind w:left="413" w:right="392" w:firstLine="707"/>
        <w:jc w:val="both"/>
      </w:pPr>
      <w:r>
        <w:t>Полный</w:t>
      </w:r>
      <w:r>
        <w:rPr>
          <w:spacing w:val="-6"/>
        </w:rPr>
        <w:t xml:space="preserve"> </w:t>
      </w:r>
      <w:r>
        <w:t>комплект</w:t>
      </w:r>
      <w:r>
        <w:rPr>
          <w:spacing w:val="-6"/>
        </w:rPr>
        <w:t xml:space="preserve"> </w:t>
      </w:r>
      <w:r>
        <w:t>эксплуатационной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ремонтной</w:t>
      </w:r>
      <w:r>
        <w:rPr>
          <w:spacing w:val="-6"/>
        </w:rPr>
        <w:t xml:space="preserve"> </w:t>
      </w:r>
      <w:r>
        <w:t>документации</w:t>
      </w:r>
      <w:r>
        <w:rPr>
          <w:spacing w:val="-6"/>
        </w:rPr>
        <w:t xml:space="preserve"> </w:t>
      </w:r>
      <w:r>
        <w:t>со</w:t>
      </w:r>
      <w:r>
        <w:rPr>
          <w:spacing w:val="-6"/>
        </w:rPr>
        <w:t xml:space="preserve"> </w:t>
      </w:r>
      <w:r>
        <w:t>всеми</w:t>
      </w:r>
      <w:r>
        <w:rPr>
          <w:spacing w:val="-6"/>
        </w:rPr>
        <w:t xml:space="preserve"> </w:t>
      </w:r>
      <w:r>
        <w:t>принятыми</w:t>
      </w:r>
      <w:r>
        <w:rPr>
          <w:spacing w:val="-57"/>
        </w:rPr>
        <w:t xml:space="preserve"> </w:t>
      </w:r>
      <w:r>
        <w:t>изменениями передается Заказчику до окончания приемо-сдаточных испытаний. Полный</w:t>
      </w:r>
      <w:r>
        <w:rPr>
          <w:spacing w:val="1"/>
        </w:rPr>
        <w:t xml:space="preserve"> </w:t>
      </w:r>
      <w:r>
        <w:t>комплект эксплуатационной и ремонтной документации должен быть передан Заказчику в 2</w:t>
      </w:r>
      <w:r>
        <w:rPr>
          <w:spacing w:val="1"/>
        </w:rPr>
        <w:t xml:space="preserve"> </w:t>
      </w:r>
      <w:r>
        <w:t xml:space="preserve">(двух) одинаковых экземплярах на бумажном носителе, а также в электронном виде на </w:t>
      </w:r>
      <w:proofErr w:type="spellStart"/>
      <w:r>
        <w:t>flash</w:t>
      </w:r>
      <w:proofErr w:type="spellEnd"/>
      <w:r>
        <w:t>-</w:t>
      </w:r>
      <w:r>
        <w:rPr>
          <w:spacing w:val="-57"/>
        </w:rPr>
        <w:t xml:space="preserve"> </w:t>
      </w:r>
      <w:r>
        <w:t xml:space="preserve">носителе в формате </w:t>
      </w:r>
      <w:proofErr w:type="spellStart"/>
      <w:r>
        <w:t>Adobe</w:t>
      </w:r>
      <w:proofErr w:type="spellEnd"/>
      <w:r>
        <w:t xml:space="preserve"> </w:t>
      </w:r>
      <w:proofErr w:type="spellStart"/>
      <w:r>
        <w:t>Acrobat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(</w:t>
      </w:r>
      <w:proofErr w:type="spellStart"/>
      <w:r>
        <w:t>pdf</w:t>
      </w:r>
      <w:proofErr w:type="spellEnd"/>
      <w:r>
        <w:t>) с возможностью полноценной печати с него;</w:t>
      </w:r>
      <w:r>
        <w:rPr>
          <w:spacing w:val="1"/>
        </w:rPr>
        <w:t xml:space="preserve"> </w:t>
      </w:r>
      <w:r>
        <w:t>иной</w:t>
      </w:r>
      <w:r>
        <w:rPr>
          <w:spacing w:val="-3"/>
        </w:rPr>
        <w:t xml:space="preserve"> </w:t>
      </w:r>
      <w:r>
        <w:t>формат</w:t>
      </w:r>
      <w:r>
        <w:rPr>
          <w:spacing w:val="2"/>
        </w:rPr>
        <w:t xml:space="preserve"> </w:t>
      </w:r>
      <w:r>
        <w:t>устанавливается по согласованию</w:t>
      </w:r>
      <w:r>
        <w:rPr>
          <w:spacing w:val="-1"/>
        </w:rPr>
        <w:t xml:space="preserve"> </w:t>
      </w:r>
      <w:r>
        <w:t>Сторон.</w:t>
      </w:r>
    </w:p>
    <w:p w:rsidR="00DF59CE" w:rsidRDefault="00DF59CE" w:rsidP="00DF59CE">
      <w:pPr>
        <w:pStyle w:val="a3"/>
        <w:ind w:left="413" w:right="395" w:firstLine="707"/>
        <w:jc w:val="both"/>
      </w:pPr>
      <w:r>
        <w:t>Документация будет выполнена в метрической системе мер и технической системе</w:t>
      </w:r>
      <w:r>
        <w:rPr>
          <w:spacing w:val="1"/>
        </w:rPr>
        <w:t xml:space="preserve"> </w:t>
      </w:r>
      <w:r>
        <w:t>единиц</w:t>
      </w:r>
      <w:r>
        <w:rPr>
          <w:spacing w:val="-1"/>
        </w:rPr>
        <w:t xml:space="preserve"> </w:t>
      </w:r>
      <w:r>
        <w:t>измерения СИ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виде</w:t>
      </w:r>
      <w:r>
        <w:rPr>
          <w:spacing w:val="-2"/>
        </w:rPr>
        <w:t xml:space="preserve"> </w:t>
      </w:r>
      <w:r>
        <w:t>структурированных</w:t>
      </w:r>
      <w:r>
        <w:rPr>
          <w:spacing w:val="1"/>
        </w:rPr>
        <w:t xml:space="preserve"> </w:t>
      </w:r>
      <w:r>
        <w:t>томов.</w:t>
      </w:r>
    </w:p>
    <w:p w:rsidR="00DF59CE" w:rsidRDefault="00DF59CE" w:rsidP="00F526E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F59CE" w:rsidRDefault="00DF59CE" w:rsidP="00F526E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F59CE" w:rsidRDefault="00DF59CE" w:rsidP="00F526E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9209B" w:rsidRPr="008F4385" w:rsidRDefault="00A9209B" w:rsidP="00F526E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F4385">
        <w:rPr>
          <w:rFonts w:ascii="Times New Roman" w:hAnsi="Times New Roman" w:cs="Times New Roman"/>
          <w:b/>
          <w:sz w:val="24"/>
          <w:szCs w:val="24"/>
        </w:rPr>
        <w:t>Типы и производителей комплектующих согласовываются с Заказчиком, если эти данные не указаны в Техническом Задании.</w:t>
      </w:r>
    </w:p>
    <w:sectPr w:rsidR="00A9209B" w:rsidRPr="008F4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545F" w:rsidRDefault="0005545F" w:rsidP="00F526EA">
      <w:pPr>
        <w:spacing w:after="0" w:line="240" w:lineRule="auto"/>
      </w:pPr>
      <w:r>
        <w:separator/>
      </w:r>
    </w:p>
  </w:endnote>
  <w:endnote w:type="continuationSeparator" w:id="0">
    <w:p w:rsidR="0005545F" w:rsidRDefault="0005545F" w:rsidP="00F52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545F" w:rsidRDefault="0005545F" w:rsidP="00F526EA">
      <w:pPr>
        <w:spacing w:after="0" w:line="240" w:lineRule="auto"/>
      </w:pPr>
      <w:r>
        <w:separator/>
      </w:r>
    </w:p>
  </w:footnote>
  <w:footnote w:type="continuationSeparator" w:id="0">
    <w:p w:rsidR="0005545F" w:rsidRDefault="0005545F" w:rsidP="00F52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906FF"/>
    <w:multiLevelType w:val="hybridMultilevel"/>
    <w:tmpl w:val="1ED2A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F00E6A"/>
    <w:multiLevelType w:val="hybridMultilevel"/>
    <w:tmpl w:val="73564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A260B8"/>
    <w:multiLevelType w:val="hybridMultilevel"/>
    <w:tmpl w:val="7A42A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765456"/>
    <w:multiLevelType w:val="hybridMultilevel"/>
    <w:tmpl w:val="7A0A7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E0210A"/>
    <w:multiLevelType w:val="hybridMultilevel"/>
    <w:tmpl w:val="6BFE4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935D1"/>
    <w:multiLevelType w:val="hybridMultilevel"/>
    <w:tmpl w:val="8548B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353CE2"/>
    <w:multiLevelType w:val="hybridMultilevel"/>
    <w:tmpl w:val="EBCA4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5F6E28"/>
    <w:multiLevelType w:val="hybridMultilevel"/>
    <w:tmpl w:val="8D989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117E26"/>
    <w:multiLevelType w:val="hybridMultilevel"/>
    <w:tmpl w:val="B47EB412"/>
    <w:lvl w:ilvl="0" w:tplc="9DD8F9C2">
      <w:start w:val="1"/>
      <w:numFmt w:val="decimal"/>
      <w:lvlText w:val="%1."/>
      <w:lvlJc w:val="left"/>
      <w:pPr>
        <w:ind w:left="1284" w:hanging="238"/>
        <w:jc w:val="right"/>
      </w:pPr>
      <w:rPr>
        <w:rFonts w:hint="default"/>
        <w:b/>
        <w:bCs/>
        <w:w w:val="100"/>
        <w:lang w:val="ru-RU" w:eastAsia="en-US" w:bidi="ar-SA"/>
      </w:rPr>
    </w:lvl>
    <w:lvl w:ilvl="1" w:tplc="3D96389A">
      <w:numFmt w:val="bullet"/>
      <w:lvlText w:val="•"/>
      <w:lvlJc w:val="left"/>
      <w:pPr>
        <w:ind w:left="2188" w:hanging="238"/>
      </w:pPr>
      <w:rPr>
        <w:rFonts w:hint="default"/>
        <w:lang w:val="ru-RU" w:eastAsia="en-US" w:bidi="ar-SA"/>
      </w:rPr>
    </w:lvl>
    <w:lvl w:ilvl="2" w:tplc="E86ABCBA">
      <w:numFmt w:val="bullet"/>
      <w:lvlText w:val="•"/>
      <w:lvlJc w:val="left"/>
      <w:pPr>
        <w:ind w:left="3097" w:hanging="238"/>
      </w:pPr>
      <w:rPr>
        <w:rFonts w:hint="default"/>
        <w:lang w:val="ru-RU" w:eastAsia="en-US" w:bidi="ar-SA"/>
      </w:rPr>
    </w:lvl>
    <w:lvl w:ilvl="3" w:tplc="B8089DCE">
      <w:numFmt w:val="bullet"/>
      <w:lvlText w:val="•"/>
      <w:lvlJc w:val="left"/>
      <w:pPr>
        <w:ind w:left="4005" w:hanging="238"/>
      </w:pPr>
      <w:rPr>
        <w:rFonts w:hint="default"/>
        <w:lang w:val="ru-RU" w:eastAsia="en-US" w:bidi="ar-SA"/>
      </w:rPr>
    </w:lvl>
    <w:lvl w:ilvl="4" w:tplc="4DBCAB32">
      <w:numFmt w:val="bullet"/>
      <w:lvlText w:val="•"/>
      <w:lvlJc w:val="left"/>
      <w:pPr>
        <w:ind w:left="4914" w:hanging="238"/>
      </w:pPr>
      <w:rPr>
        <w:rFonts w:hint="default"/>
        <w:lang w:val="ru-RU" w:eastAsia="en-US" w:bidi="ar-SA"/>
      </w:rPr>
    </w:lvl>
    <w:lvl w:ilvl="5" w:tplc="2DAA4CFE">
      <w:numFmt w:val="bullet"/>
      <w:lvlText w:val="•"/>
      <w:lvlJc w:val="left"/>
      <w:pPr>
        <w:ind w:left="5823" w:hanging="238"/>
      </w:pPr>
      <w:rPr>
        <w:rFonts w:hint="default"/>
        <w:lang w:val="ru-RU" w:eastAsia="en-US" w:bidi="ar-SA"/>
      </w:rPr>
    </w:lvl>
    <w:lvl w:ilvl="6" w:tplc="FC54A53C">
      <w:numFmt w:val="bullet"/>
      <w:lvlText w:val="•"/>
      <w:lvlJc w:val="left"/>
      <w:pPr>
        <w:ind w:left="6731" w:hanging="238"/>
      </w:pPr>
      <w:rPr>
        <w:rFonts w:hint="default"/>
        <w:lang w:val="ru-RU" w:eastAsia="en-US" w:bidi="ar-SA"/>
      </w:rPr>
    </w:lvl>
    <w:lvl w:ilvl="7" w:tplc="A22861D6">
      <w:numFmt w:val="bullet"/>
      <w:lvlText w:val="•"/>
      <w:lvlJc w:val="left"/>
      <w:pPr>
        <w:ind w:left="7640" w:hanging="238"/>
      </w:pPr>
      <w:rPr>
        <w:rFonts w:hint="default"/>
        <w:lang w:val="ru-RU" w:eastAsia="en-US" w:bidi="ar-SA"/>
      </w:rPr>
    </w:lvl>
    <w:lvl w:ilvl="8" w:tplc="C6AE7CDE">
      <w:numFmt w:val="bullet"/>
      <w:lvlText w:val="•"/>
      <w:lvlJc w:val="left"/>
      <w:pPr>
        <w:ind w:left="8549" w:hanging="238"/>
      </w:pPr>
      <w:rPr>
        <w:rFonts w:hint="default"/>
        <w:lang w:val="ru-RU" w:eastAsia="en-US" w:bidi="ar-SA"/>
      </w:rPr>
    </w:lvl>
  </w:abstractNum>
  <w:abstractNum w:abstractNumId="9">
    <w:nsid w:val="498947DF"/>
    <w:multiLevelType w:val="hybridMultilevel"/>
    <w:tmpl w:val="B47EB412"/>
    <w:lvl w:ilvl="0" w:tplc="9DD8F9C2">
      <w:start w:val="1"/>
      <w:numFmt w:val="decimal"/>
      <w:lvlText w:val="%1."/>
      <w:lvlJc w:val="left"/>
      <w:pPr>
        <w:ind w:left="1284" w:hanging="238"/>
        <w:jc w:val="right"/>
      </w:pPr>
      <w:rPr>
        <w:rFonts w:hint="default"/>
        <w:b/>
        <w:bCs/>
        <w:w w:val="100"/>
        <w:lang w:val="ru-RU" w:eastAsia="en-US" w:bidi="ar-SA"/>
      </w:rPr>
    </w:lvl>
    <w:lvl w:ilvl="1" w:tplc="3D96389A">
      <w:numFmt w:val="bullet"/>
      <w:lvlText w:val="•"/>
      <w:lvlJc w:val="left"/>
      <w:pPr>
        <w:ind w:left="2188" w:hanging="238"/>
      </w:pPr>
      <w:rPr>
        <w:rFonts w:hint="default"/>
        <w:lang w:val="ru-RU" w:eastAsia="en-US" w:bidi="ar-SA"/>
      </w:rPr>
    </w:lvl>
    <w:lvl w:ilvl="2" w:tplc="E86ABCBA">
      <w:numFmt w:val="bullet"/>
      <w:lvlText w:val="•"/>
      <w:lvlJc w:val="left"/>
      <w:pPr>
        <w:ind w:left="3097" w:hanging="238"/>
      </w:pPr>
      <w:rPr>
        <w:rFonts w:hint="default"/>
        <w:lang w:val="ru-RU" w:eastAsia="en-US" w:bidi="ar-SA"/>
      </w:rPr>
    </w:lvl>
    <w:lvl w:ilvl="3" w:tplc="B8089DCE">
      <w:numFmt w:val="bullet"/>
      <w:lvlText w:val="•"/>
      <w:lvlJc w:val="left"/>
      <w:pPr>
        <w:ind w:left="4005" w:hanging="238"/>
      </w:pPr>
      <w:rPr>
        <w:rFonts w:hint="default"/>
        <w:lang w:val="ru-RU" w:eastAsia="en-US" w:bidi="ar-SA"/>
      </w:rPr>
    </w:lvl>
    <w:lvl w:ilvl="4" w:tplc="4DBCAB32">
      <w:numFmt w:val="bullet"/>
      <w:lvlText w:val="•"/>
      <w:lvlJc w:val="left"/>
      <w:pPr>
        <w:ind w:left="4914" w:hanging="238"/>
      </w:pPr>
      <w:rPr>
        <w:rFonts w:hint="default"/>
        <w:lang w:val="ru-RU" w:eastAsia="en-US" w:bidi="ar-SA"/>
      </w:rPr>
    </w:lvl>
    <w:lvl w:ilvl="5" w:tplc="2DAA4CFE">
      <w:numFmt w:val="bullet"/>
      <w:lvlText w:val="•"/>
      <w:lvlJc w:val="left"/>
      <w:pPr>
        <w:ind w:left="5823" w:hanging="238"/>
      </w:pPr>
      <w:rPr>
        <w:rFonts w:hint="default"/>
        <w:lang w:val="ru-RU" w:eastAsia="en-US" w:bidi="ar-SA"/>
      </w:rPr>
    </w:lvl>
    <w:lvl w:ilvl="6" w:tplc="FC54A53C">
      <w:numFmt w:val="bullet"/>
      <w:lvlText w:val="•"/>
      <w:lvlJc w:val="left"/>
      <w:pPr>
        <w:ind w:left="6731" w:hanging="238"/>
      </w:pPr>
      <w:rPr>
        <w:rFonts w:hint="default"/>
        <w:lang w:val="ru-RU" w:eastAsia="en-US" w:bidi="ar-SA"/>
      </w:rPr>
    </w:lvl>
    <w:lvl w:ilvl="7" w:tplc="A22861D6">
      <w:numFmt w:val="bullet"/>
      <w:lvlText w:val="•"/>
      <w:lvlJc w:val="left"/>
      <w:pPr>
        <w:ind w:left="7640" w:hanging="238"/>
      </w:pPr>
      <w:rPr>
        <w:rFonts w:hint="default"/>
        <w:lang w:val="ru-RU" w:eastAsia="en-US" w:bidi="ar-SA"/>
      </w:rPr>
    </w:lvl>
    <w:lvl w:ilvl="8" w:tplc="C6AE7CDE">
      <w:numFmt w:val="bullet"/>
      <w:lvlText w:val="•"/>
      <w:lvlJc w:val="left"/>
      <w:pPr>
        <w:ind w:left="8549" w:hanging="238"/>
      </w:pPr>
      <w:rPr>
        <w:rFonts w:hint="default"/>
        <w:lang w:val="ru-RU" w:eastAsia="en-US" w:bidi="ar-SA"/>
      </w:rPr>
    </w:lvl>
  </w:abstractNum>
  <w:abstractNum w:abstractNumId="10">
    <w:nsid w:val="59A9767A"/>
    <w:multiLevelType w:val="hybridMultilevel"/>
    <w:tmpl w:val="F75E6DC6"/>
    <w:lvl w:ilvl="0" w:tplc="C98A3E6C">
      <w:start w:val="11"/>
      <w:numFmt w:val="decimal"/>
      <w:lvlText w:val="%1."/>
      <w:lvlJc w:val="left"/>
      <w:pPr>
        <w:ind w:left="1211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450EAA56">
      <w:numFmt w:val="bullet"/>
      <w:lvlText w:val="•"/>
      <w:lvlJc w:val="left"/>
      <w:pPr>
        <w:ind w:left="2101" w:hanging="360"/>
      </w:pPr>
      <w:rPr>
        <w:rFonts w:hint="default"/>
        <w:lang w:val="ru-RU" w:eastAsia="en-US" w:bidi="ar-SA"/>
      </w:rPr>
    </w:lvl>
    <w:lvl w:ilvl="2" w:tplc="44062D38">
      <w:numFmt w:val="bullet"/>
      <w:lvlText w:val="•"/>
      <w:lvlJc w:val="left"/>
      <w:pPr>
        <w:ind w:left="2998" w:hanging="360"/>
      </w:pPr>
      <w:rPr>
        <w:rFonts w:hint="default"/>
        <w:lang w:val="ru-RU" w:eastAsia="en-US" w:bidi="ar-SA"/>
      </w:rPr>
    </w:lvl>
    <w:lvl w:ilvl="3" w:tplc="12F81756">
      <w:numFmt w:val="bullet"/>
      <w:lvlText w:val="•"/>
      <w:lvlJc w:val="left"/>
      <w:pPr>
        <w:ind w:left="3894" w:hanging="360"/>
      </w:pPr>
      <w:rPr>
        <w:rFonts w:hint="default"/>
        <w:lang w:val="ru-RU" w:eastAsia="en-US" w:bidi="ar-SA"/>
      </w:rPr>
    </w:lvl>
    <w:lvl w:ilvl="4" w:tplc="97588614">
      <w:numFmt w:val="bullet"/>
      <w:lvlText w:val="•"/>
      <w:lvlJc w:val="left"/>
      <w:pPr>
        <w:ind w:left="4791" w:hanging="360"/>
      </w:pPr>
      <w:rPr>
        <w:rFonts w:hint="default"/>
        <w:lang w:val="ru-RU" w:eastAsia="en-US" w:bidi="ar-SA"/>
      </w:rPr>
    </w:lvl>
    <w:lvl w:ilvl="5" w:tplc="11820366">
      <w:numFmt w:val="bullet"/>
      <w:lvlText w:val="•"/>
      <w:lvlJc w:val="left"/>
      <w:pPr>
        <w:ind w:left="5688" w:hanging="360"/>
      </w:pPr>
      <w:rPr>
        <w:rFonts w:hint="default"/>
        <w:lang w:val="ru-RU" w:eastAsia="en-US" w:bidi="ar-SA"/>
      </w:rPr>
    </w:lvl>
    <w:lvl w:ilvl="6" w:tplc="D390F852">
      <w:numFmt w:val="bullet"/>
      <w:lvlText w:val="•"/>
      <w:lvlJc w:val="left"/>
      <w:pPr>
        <w:ind w:left="6584" w:hanging="360"/>
      </w:pPr>
      <w:rPr>
        <w:rFonts w:hint="default"/>
        <w:lang w:val="ru-RU" w:eastAsia="en-US" w:bidi="ar-SA"/>
      </w:rPr>
    </w:lvl>
    <w:lvl w:ilvl="7" w:tplc="1E84FBFE">
      <w:numFmt w:val="bullet"/>
      <w:lvlText w:val="•"/>
      <w:lvlJc w:val="left"/>
      <w:pPr>
        <w:ind w:left="7481" w:hanging="360"/>
      </w:pPr>
      <w:rPr>
        <w:rFonts w:hint="default"/>
        <w:lang w:val="ru-RU" w:eastAsia="en-US" w:bidi="ar-SA"/>
      </w:rPr>
    </w:lvl>
    <w:lvl w:ilvl="8" w:tplc="EFF6524A">
      <w:numFmt w:val="bullet"/>
      <w:lvlText w:val="•"/>
      <w:lvlJc w:val="left"/>
      <w:pPr>
        <w:ind w:left="8378" w:hanging="360"/>
      </w:pPr>
      <w:rPr>
        <w:rFonts w:hint="default"/>
        <w:lang w:val="ru-RU" w:eastAsia="en-US" w:bidi="ar-SA"/>
      </w:rPr>
    </w:lvl>
  </w:abstractNum>
  <w:abstractNum w:abstractNumId="11">
    <w:nsid w:val="615960AE"/>
    <w:multiLevelType w:val="hybridMultilevel"/>
    <w:tmpl w:val="7DC45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2B003A"/>
    <w:multiLevelType w:val="hybridMultilevel"/>
    <w:tmpl w:val="E15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894686"/>
    <w:multiLevelType w:val="hybridMultilevel"/>
    <w:tmpl w:val="83889CAE"/>
    <w:lvl w:ilvl="0" w:tplc="6E56717E">
      <w:numFmt w:val="bullet"/>
      <w:lvlText w:val="-"/>
      <w:lvlJc w:val="left"/>
      <w:pPr>
        <w:ind w:left="33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4C1C5E7E">
      <w:numFmt w:val="bullet"/>
      <w:lvlText w:val="•"/>
      <w:lvlJc w:val="left"/>
      <w:pPr>
        <w:ind w:left="1342" w:hanging="140"/>
      </w:pPr>
      <w:rPr>
        <w:rFonts w:hint="default"/>
        <w:lang w:val="ru-RU" w:eastAsia="en-US" w:bidi="ar-SA"/>
      </w:rPr>
    </w:lvl>
    <w:lvl w:ilvl="2" w:tplc="81C03260">
      <w:numFmt w:val="bullet"/>
      <w:lvlText w:val="•"/>
      <w:lvlJc w:val="left"/>
      <w:pPr>
        <w:ind w:left="2345" w:hanging="140"/>
      </w:pPr>
      <w:rPr>
        <w:rFonts w:hint="default"/>
        <w:lang w:val="ru-RU" w:eastAsia="en-US" w:bidi="ar-SA"/>
      </w:rPr>
    </w:lvl>
    <w:lvl w:ilvl="3" w:tplc="1B52A0FC">
      <w:numFmt w:val="bullet"/>
      <w:lvlText w:val="•"/>
      <w:lvlJc w:val="left"/>
      <w:pPr>
        <w:ind w:left="3347" w:hanging="140"/>
      </w:pPr>
      <w:rPr>
        <w:rFonts w:hint="default"/>
        <w:lang w:val="ru-RU" w:eastAsia="en-US" w:bidi="ar-SA"/>
      </w:rPr>
    </w:lvl>
    <w:lvl w:ilvl="4" w:tplc="6360BBBE">
      <w:numFmt w:val="bullet"/>
      <w:lvlText w:val="•"/>
      <w:lvlJc w:val="left"/>
      <w:pPr>
        <w:ind w:left="4350" w:hanging="140"/>
      </w:pPr>
      <w:rPr>
        <w:rFonts w:hint="default"/>
        <w:lang w:val="ru-RU" w:eastAsia="en-US" w:bidi="ar-SA"/>
      </w:rPr>
    </w:lvl>
    <w:lvl w:ilvl="5" w:tplc="E3F82EB8">
      <w:numFmt w:val="bullet"/>
      <w:lvlText w:val="•"/>
      <w:lvlJc w:val="left"/>
      <w:pPr>
        <w:ind w:left="5353" w:hanging="140"/>
      </w:pPr>
      <w:rPr>
        <w:rFonts w:hint="default"/>
        <w:lang w:val="ru-RU" w:eastAsia="en-US" w:bidi="ar-SA"/>
      </w:rPr>
    </w:lvl>
    <w:lvl w:ilvl="6" w:tplc="A4FAA52A">
      <w:numFmt w:val="bullet"/>
      <w:lvlText w:val="•"/>
      <w:lvlJc w:val="left"/>
      <w:pPr>
        <w:ind w:left="6355" w:hanging="140"/>
      </w:pPr>
      <w:rPr>
        <w:rFonts w:hint="default"/>
        <w:lang w:val="ru-RU" w:eastAsia="en-US" w:bidi="ar-SA"/>
      </w:rPr>
    </w:lvl>
    <w:lvl w:ilvl="7" w:tplc="CF625DB2">
      <w:numFmt w:val="bullet"/>
      <w:lvlText w:val="•"/>
      <w:lvlJc w:val="left"/>
      <w:pPr>
        <w:ind w:left="7358" w:hanging="140"/>
      </w:pPr>
      <w:rPr>
        <w:rFonts w:hint="default"/>
        <w:lang w:val="ru-RU" w:eastAsia="en-US" w:bidi="ar-SA"/>
      </w:rPr>
    </w:lvl>
    <w:lvl w:ilvl="8" w:tplc="C944BD16">
      <w:numFmt w:val="bullet"/>
      <w:lvlText w:val="•"/>
      <w:lvlJc w:val="left"/>
      <w:pPr>
        <w:ind w:left="8361" w:hanging="140"/>
      </w:pPr>
      <w:rPr>
        <w:rFonts w:hint="default"/>
        <w:lang w:val="ru-RU" w:eastAsia="en-US" w:bidi="ar-SA"/>
      </w:rPr>
    </w:lvl>
  </w:abstractNum>
  <w:abstractNum w:abstractNumId="14">
    <w:nsid w:val="7561665F"/>
    <w:multiLevelType w:val="hybridMultilevel"/>
    <w:tmpl w:val="22BCCC6E"/>
    <w:lvl w:ilvl="0" w:tplc="3C96A3A6">
      <w:start w:val="1"/>
      <w:numFmt w:val="decimal"/>
      <w:lvlText w:val="%1)"/>
      <w:lvlJc w:val="left"/>
      <w:pPr>
        <w:ind w:left="1406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B352CF5A">
      <w:numFmt w:val="bullet"/>
      <w:lvlText w:val="•"/>
      <w:lvlJc w:val="left"/>
      <w:pPr>
        <w:ind w:left="2296" w:hanging="360"/>
      </w:pPr>
      <w:rPr>
        <w:rFonts w:hint="default"/>
        <w:lang w:val="ru-RU" w:eastAsia="en-US" w:bidi="ar-SA"/>
      </w:rPr>
    </w:lvl>
    <w:lvl w:ilvl="2" w:tplc="4F307B3C">
      <w:numFmt w:val="bullet"/>
      <w:lvlText w:val="•"/>
      <w:lvlJc w:val="left"/>
      <w:pPr>
        <w:ind w:left="3193" w:hanging="360"/>
      </w:pPr>
      <w:rPr>
        <w:rFonts w:hint="default"/>
        <w:lang w:val="ru-RU" w:eastAsia="en-US" w:bidi="ar-SA"/>
      </w:rPr>
    </w:lvl>
    <w:lvl w:ilvl="3" w:tplc="0A16478E">
      <w:numFmt w:val="bullet"/>
      <w:lvlText w:val="•"/>
      <w:lvlJc w:val="left"/>
      <w:pPr>
        <w:ind w:left="4089" w:hanging="360"/>
      </w:pPr>
      <w:rPr>
        <w:rFonts w:hint="default"/>
        <w:lang w:val="ru-RU" w:eastAsia="en-US" w:bidi="ar-SA"/>
      </w:rPr>
    </w:lvl>
    <w:lvl w:ilvl="4" w:tplc="801E90EA">
      <w:numFmt w:val="bullet"/>
      <w:lvlText w:val="•"/>
      <w:lvlJc w:val="left"/>
      <w:pPr>
        <w:ind w:left="4986" w:hanging="360"/>
      </w:pPr>
      <w:rPr>
        <w:rFonts w:hint="default"/>
        <w:lang w:val="ru-RU" w:eastAsia="en-US" w:bidi="ar-SA"/>
      </w:rPr>
    </w:lvl>
    <w:lvl w:ilvl="5" w:tplc="D8F4BEFC">
      <w:numFmt w:val="bullet"/>
      <w:lvlText w:val="•"/>
      <w:lvlJc w:val="left"/>
      <w:pPr>
        <w:ind w:left="5883" w:hanging="360"/>
      </w:pPr>
      <w:rPr>
        <w:rFonts w:hint="default"/>
        <w:lang w:val="ru-RU" w:eastAsia="en-US" w:bidi="ar-SA"/>
      </w:rPr>
    </w:lvl>
    <w:lvl w:ilvl="6" w:tplc="4F62F72E">
      <w:numFmt w:val="bullet"/>
      <w:lvlText w:val="•"/>
      <w:lvlJc w:val="left"/>
      <w:pPr>
        <w:ind w:left="6779" w:hanging="360"/>
      </w:pPr>
      <w:rPr>
        <w:rFonts w:hint="default"/>
        <w:lang w:val="ru-RU" w:eastAsia="en-US" w:bidi="ar-SA"/>
      </w:rPr>
    </w:lvl>
    <w:lvl w:ilvl="7" w:tplc="474C9C38">
      <w:numFmt w:val="bullet"/>
      <w:lvlText w:val="•"/>
      <w:lvlJc w:val="left"/>
      <w:pPr>
        <w:ind w:left="7676" w:hanging="360"/>
      </w:pPr>
      <w:rPr>
        <w:rFonts w:hint="default"/>
        <w:lang w:val="ru-RU" w:eastAsia="en-US" w:bidi="ar-SA"/>
      </w:rPr>
    </w:lvl>
    <w:lvl w:ilvl="8" w:tplc="84506292">
      <w:numFmt w:val="bullet"/>
      <w:lvlText w:val="•"/>
      <w:lvlJc w:val="left"/>
      <w:pPr>
        <w:ind w:left="8573" w:hanging="360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8"/>
  </w:num>
  <w:num w:numId="3">
    <w:abstractNumId w:val="14"/>
  </w:num>
  <w:num w:numId="4">
    <w:abstractNumId w:val="10"/>
  </w:num>
  <w:num w:numId="5">
    <w:abstractNumId w:val="9"/>
  </w:num>
  <w:num w:numId="6">
    <w:abstractNumId w:val="2"/>
  </w:num>
  <w:num w:numId="7">
    <w:abstractNumId w:val="6"/>
  </w:num>
  <w:num w:numId="8">
    <w:abstractNumId w:val="11"/>
  </w:num>
  <w:num w:numId="9">
    <w:abstractNumId w:val="1"/>
  </w:num>
  <w:num w:numId="10">
    <w:abstractNumId w:val="3"/>
  </w:num>
  <w:num w:numId="11">
    <w:abstractNumId w:val="5"/>
  </w:num>
  <w:num w:numId="12">
    <w:abstractNumId w:val="0"/>
  </w:num>
  <w:num w:numId="13">
    <w:abstractNumId w:val="12"/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6EA"/>
    <w:rsid w:val="0005545F"/>
    <w:rsid w:val="0019234A"/>
    <w:rsid w:val="002A4F5B"/>
    <w:rsid w:val="005A23F8"/>
    <w:rsid w:val="006611E9"/>
    <w:rsid w:val="008F4385"/>
    <w:rsid w:val="00A9209B"/>
    <w:rsid w:val="00B352DB"/>
    <w:rsid w:val="00B55FDC"/>
    <w:rsid w:val="00CB76D4"/>
    <w:rsid w:val="00D309E2"/>
    <w:rsid w:val="00DE7B7A"/>
    <w:rsid w:val="00DF59CE"/>
    <w:rsid w:val="00F5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F526EA"/>
    <w:pPr>
      <w:widowControl w:val="0"/>
      <w:autoSpaceDE w:val="0"/>
      <w:autoSpaceDN w:val="0"/>
      <w:spacing w:after="0" w:line="274" w:lineRule="exact"/>
      <w:ind w:left="1046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526E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F526EA"/>
    <w:pPr>
      <w:widowControl w:val="0"/>
      <w:autoSpaceDE w:val="0"/>
      <w:autoSpaceDN w:val="0"/>
      <w:spacing w:after="0" w:line="240" w:lineRule="auto"/>
      <w:ind w:left="338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526EA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F52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526EA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DF59CE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661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F526EA"/>
    <w:pPr>
      <w:widowControl w:val="0"/>
      <w:autoSpaceDE w:val="0"/>
      <w:autoSpaceDN w:val="0"/>
      <w:spacing w:after="0" w:line="274" w:lineRule="exact"/>
      <w:ind w:left="1046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526E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F526EA"/>
    <w:pPr>
      <w:widowControl w:val="0"/>
      <w:autoSpaceDE w:val="0"/>
      <w:autoSpaceDN w:val="0"/>
      <w:spacing w:after="0" w:line="240" w:lineRule="auto"/>
      <w:ind w:left="338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526EA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F52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526EA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DF59CE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661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6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Мой Ноут</dc:creator>
  <cp:lastModifiedBy>Мой Ноут</cp:lastModifiedBy>
  <cp:revision>5</cp:revision>
  <dcterms:created xsi:type="dcterms:W3CDTF">2026-01-16T08:21:00Z</dcterms:created>
  <dcterms:modified xsi:type="dcterms:W3CDTF">2026-01-16T08:47:00Z</dcterms:modified>
</cp:coreProperties>
</file>