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C12C0" w14:textId="77777777" w:rsidR="00B73424" w:rsidRDefault="00B73424">
      <w:pPr>
        <w:spacing w:before="1800" w:line="360" w:lineRule="auto"/>
      </w:pPr>
    </w:p>
    <w:p w14:paraId="195827DE" w14:textId="77777777" w:rsidR="00B73424" w:rsidRDefault="00000000">
      <w:pPr>
        <w:spacing w:after="280" w:line="360" w:lineRule="auto"/>
        <w:jc w:val="center"/>
      </w:pPr>
      <w:r>
        <w:rPr>
          <w:b/>
          <w:bCs/>
          <w:sz w:val="36"/>
          <w:szCs w:val="36"/>
        </w:rPr>
        <w:t>國立東華大學</w:t>
      </w:r>
    </w:p>
    <w:p w14:paraId="65FE3A80" w14:textId="5A4D9851" w:rsidR="00B73424" w:rsidRDefault="00D909A0">
      <w:pPr>
        <w:spacing w:after="280" w:line="360" w:lineRule="auto"/>
        <w:jc w:val="center"/>
      </w:pPr>
      <w:r>
        <w:rPr>
          <w:rFonts w:hint="eastAsia"/>
          <w:b/>
          <w:bCs/>
          <w:sz w:val="36"/>
          <w:szCs w:val="36"/>
        </w:rPr>
        <w:t>資訊工程</w:t>
      </w:r>
      <w:r w:rsidR="00000000">
        <w:rPr>
          <w:b/>
          <w:bCs/>
          <w:sz w:val="36"/>
          <w:szCs w:val="36"/>
        </w:rPr>
        <w:t>系</w:t>
      </w:r>
    </w:p>
    <w:p w14:paraId="65172BF2" w14:textId="77777777" w:rsidR="00B73424" w:rsidRDefault="00000000">
      <w:pPr>
        <w:spacing w:after="280" w:line="360" w:lineRule="auto"/>
        <w:jc w:val="center"/>
      </w:pPr>
      <w:r>
        <w:rPr>
          <w:b/>
          <w:bCs/>
          <w:sz w:val="36"/>
          <w:szCs w:val="36"/>
        </w:rPr>
        <w:t>資訊科技與應用</w:t>
      </w:r>
    </w:p>
    <w:p w14:paraId="44FDCEE3" w14:textId="77777777" w:rsidR="00B73424" w:rsidRDefault="00000000">
      <w:pPr>
        <w:spacing w:after="900" w:line="360" w:lineRule="auto"/>
        <w:jc w:val="center"/>
      </w:pPr>
      <w:r>
        <w:rPr>
          <w:b/>
          <w:bCs/>
          <w:sz w:val="36"/>
          <w:szCs w:val="36"/>
        </w:rPr>
        <w:t>Word 專業排版作業</w:t>
      </w:r>
    </w:p>
    <w:p w14:paraId="57F6AA7D" w14:textId="77777777" w:rsidR="00B73424" w:rsidRDefault="00000000">
      <w:pPr>
        <w:spacing w:after="720" w:line="360" w:lineRule="auto"/>
        <w:jc w:val="center"/>
      </w:pPr>
      <w:r>
        <w:rPr>
          <w:b/>
          <w:bCs/>
        </w:rPr>
        <w:t>報告題目：人工智慧在現代高等教育的應用與影響分析</w:t>
      </w:r>
    </w:p>
    <w:p w14:paraId="2CF756F3" w14:textId="70F53BC7" w:rsidR="00B73424" w:rsidRDefault="00000000">
      <w:pPr>
        <w:spacing w:after="280" w:line="360" w:lineRule="auto"/>
        <w:ind w:left="2160"/>
      </w:pPr>
      <w:r>
        <w:rPr>
          <w:b/>
          <w:bCs/>
        </w:rPr>
        <w:t>姓　　名：</w:t>
      </w:r>
      <w:r w:rsidR="00D909A0">
        <w:rPr>
          <w:rFonts w:hint="eastAsia"/>
        </w:rPr>
        <w:t>李柏毅</w:t>
      </w:r>
    </w:p>
    <w:p w14:paraId="27CF8471" w14:textId="71FF6570" w:rsidR="00B73424" w:rsidRDefault="00000000">
      <w:pPr>
        <w:spacing w:after="280" w:line="360" w:lineRule="auto"/>
        <w:ind w:left="2160"/>
        <w:rPr>
          <w:rFonts w:hint="eastAsia"/>
        </w:rPr>
      </w:pPr>
      <w:r>
        <w:rPr>
          <w:b/>
          <w:bCs/>
        </w:rPr>
        <w:t>學　　號：</w:t>
      </w:r>
      <w:r w:rsidR="00D909A0">
        <w:rPr>
          <w:rFonts w:hint="eastAsia"/>
        </w:rPr>
        <w:t>411421212</w:t>
      </w:r>
    </w:p>
    <w:p w14:paraId="5F18A68F" w14:textId="77777777" w:rsidR="00B73424" w:rsidRDefault="00000000">
      <w:pPr>
        <w:spacing w:after="280" w:line="360" w:lineRule="auto"/>
        <w:ind w:left="2160"/>
      </w:pPr>
      <w:r>
        <w:rPr>
          <w:b/>
          <w:bCs/>
        </w:rPr>
        <w:t>授課教師：</w:t>
      </w:r>
      <w:r>
        <w:t>陳文盛 教授</w:t>
      </w:r>
    </w:p>
    <w:p w14:paraId="4FBAAF0A" w14:textId="77777777" w:rsidR="00B73424" w:rsidRDefault="00000000">
      <w:pPr>
        <w:spacing w:after="280" w:line="360" w:lineRule="auto"/>
        <w:ind w:left="2160"/>
      </w:pPr>
      <w:r>
        <w:rPr>
          <w:b/>
          <w:bCs/>
        </w:rPr>
        <w:t>繳交日期：</w:t>
      </w:r>
      <w:r>
        <w:t>民國 115 年 3 月 9 日</w:t>
      </w:r>
    </w:p>
    <w:p w14:paraId="47D9EC79" w14:textId="77777777" w:rsidR="00B73424" w:rsidRDefault="00B73424">
      <w:pPr>
        <w:sectPr w:rsidR="00B73424">
          <w:pgSz w:w="11906" w:h="16838"/>
          <w:pgMar w:top="1440" w:right="1440" w:bottom="1440" w:left="1440" w:header="708" w:footer="708" w:gutter="0"/>
          <w:cols w:space="720"/>
          <w:docGrid w:linePitch="360"/>
        </w:sectPr>
      </w:pPr>
    </w:p>
    <w:p w14:paraId="0E51AFA2" w14:textId="77777777" w:rsidR="00B73424" w:rsidRDefault="00000000">
      <w:pPr>
        <w:spacing w:after="240" w:line="360" w:lineRule="auto"/>
        <w:jc w:val="center"/>
      </w:pPr>
      <w:r>
        <w:rPr>
          <w:b/>
          <w:bCs/>
          <w:sz w:val="32"/>
          <w:szCs w:val="32"/>
        </w:rPr>
        <w:lastRenderedPageBreak/>
        <w:t>目　錄</w:t>
      </w:r>
    </w:p>
    <w:p w14:paraId="064BE4F2" w14:textId="00B28111" w:rsidR="00D909A0" w:rsidRDefault="00000000">
      <w:pPr>
        <w:pStyle w:val="1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24053853" w:history="1">
        <w:r w:rsidR="00D909A0" w:rsidRPr="00424F8D">
          <w:rPr>
            <w:rStyle w:val="a5"/>
            <w:rFonts w:hint="eastAsia"/>
            <w:noProof/>
          </w:rPr>
          <w:t>壹、緒論</w:t>
        </w:r>
        <w:r w:rsidR="00D909A0">
          <w:rPr>
            <w:noProof/>
            <w:webHidden/>
          </w:rPr>
          <w:tab/>
        </w:r>
        <w:r w:rsidR="00D909A0">
          <w:rPr>
            <w:noProof/>
            <w:webHidden/>
          </w:rPr>
          <w:fldChar w:fldCharType="begin"/>
        </w:r>
        <w:r w:rsidR="00D909A0">
          <w:rPr>
            <w:noProof/>
            <w:webHidden/>
          </w:rPr>
          <w:instrText xml:space="preserve"> PAGEREF _Toc224053853 \h </w:instrText>
        </w:r>
        <w:r w:rsidR="00D909A0">
          <w:rPr>
            <w:noProof/>
            <w:webHidden/>
          </w:rPr>
        </w:r>
        <w:r w:rsidR="00D909A0">
          <w:rPr>
            <w:noProof/>
            <w:webHidden/>
          </w:rPr>
          <w:fldChar w:fldCharType="separate"/>
        </w:r>
        <w:r w:rsidR="00D909A0">
          <w:rPr>
            <w:noProof/>
            <w:webHidden/>
          </w:rPr>
          <w:t>1</w:t>
        </w:r>
        <w:r w:rsidR="00D909A0">
          <w:rPr>
            <w:noProof/>
            <w:webHidden/>
          </w:rPr>
          <w:fldChar w:fldCharType="end"/>
        </w:r>
      </w:hyperlink>
    </w:p>
    <w:p w14:paraId="289AD7E8" w14:textId="223264DB" w:rsidR="00D909A0" w:rsidRDefault="00D909A0">
      <w:pPr>
        <w:pStyle w:val="20"/>
        <w:tabs>
          <w:tab w:val="right" w:leader="dot" w:pos="9016"/>
        </w:tabs>
        <w:rPr>
          <w:rFonts w:asciiTheme="minorHAnsi" w:eastAsiaTheme="minorEastAsia" w:hAnsiTheme="minorHAnsi" w:cstheme="minorBidi"/>
          <w:noProof/>
          <w:kern w:val="2"/>
          <w14:ligatures w14:val="standardContextual"/>
        </w:rPr>
      </w:pPr>
      <w:hyperlink w:anchor="_Toc224053854" w:history="1">
        <w:r w:rsidRPr="00424F8D">
          <w:rPr>
            <w:rStyle w:val="a5"/>
            <w:rFonts w:hint="eastAsia"/>
            <w:noProof/>
          </w:rPr>
          <w:t>一、研</w:t>
        </w:r>
        <w:r w:rsidRPr="00424F8D">
          <w:rPr>
            <w:rStyle w:val="a5"/>
            <w:rFonts w:hint="eastAsia"/>
            <w:noProof/>
          </w:rPr>
          <w:t>究</w:t>
        </w:r>
        <w:r w:rsidRPr="00424F8D">
          <w:rPr>
            <w:rStyle w:val="a5"/>
            <w:rFonts w:hint="eastAsia"/>
            <w:noProof/>
          </w:rPr>
          <w:t>背景與動機</w:t>
        </w:r>
        <w:r>
          <w:rPr>
            <w:noProof/>
            <w:webHidden/>
          </w:rPr>
          <w:tab/>
        </w:r>
        <w:r>
          <w:rPr>
            <w:noProof/>
            <w:webHidden/>
          </w:rPr>
          <w:fldChar w:fldCharType="begin"/>
        </w:r>
        <w:r>
          <w:rPr>
            <w:noProof/>
            <w:webHidden/>
          </w:rPr>
          <w:instrText xml:space="preserve"> PAGEREF _Toc224053854 \h </w:instrText>
        </w:r>
        <w:r>
          <w:rPr>
            <w:noProof/>
            <w:webHidden/>
          </w:rPr>
        </w:r>
        <w:r>
          <w:rPr>
            <w:noProof/>
            <w:webHidden/>
          </w:rPr>
          <w:fldChar w:fldCharType="separate"/>
        </w:r>
        <w:r>
          <w:rPr>
            <w:noProof/>
            <w:webHidden/>
          </w:rPr>
          <w:t>1</w:t>
        </w:r>
        <w:r>
          <w:rPr>
            <w:noProof/>
            <w:webHidden/>
          </w:rPr>
          <w:fldChar w:fldCharType="end"/>
        </w:r>
      </w:hyperlink>
    </w:p>
    <w:p w14:paraId="57599767" w14:textId="408866A5" w:rsidR="00D909A0" w:rsidRDefault="00D909A0">
      <w:pPr>
        <w:pStyle w:val="20"/>
        <w:tabs>
          <w:tab w:val="right" w:leader="dot" w:pos="9016"/>
        </w:tabs>
        <w:rPr>
          <w:rFonts w:asciiTheme="minorHAnsi" w:eastAsiaTheme="minorEastAsia" w:hAnsiTheme="minorHAnsi" w:cstheme="minorBidi"/>
          <w:noProof/>
          <w:kern w:val="2"/>
          <w14:ligatures w14:val="standardContextual"/>
        </w:rPr>
      </w:pPr>
      <w:hyperlink w:anchor="_Toc224053855" w:history="1">
        <w:r w:rsidRPr="00424F8D">
          <w:rPr>
            <w:rStyle w:val="a5"/>
            <w:rFonts w:hint="eastAsia"/>
            <w:noProof/>
          </w:rPr>
          <w:t>二、研究目的</w:t>
        </w:r>
        <w:r>
          <w:rPr>
            <w:noProof/>
            <w:webHidden/>
          </w:rPr>
          <w:tab/>
        </w:r>
        <w:r>
          <w:rPr>
            <w:noProof/>
            <w:webHidden/>
          </w:rPr>
          <w:fldChar w:fldCharType="begin"/>
        </w:r>
        <w:r>
          <w:rPr>
            <w:noProof/>
            <w:webHidden/>
          </w:rPr>
          <w:instrText xml:space="preserve"> PAGEREF _Toc224053855 \h </w:instrText>
        </w:r>
        <w:r>
          <w:rPr>
            <w:noProof/>
            <w:webHidden/>
          </w:rPr>
        </w:r>
        <w:r>
          <w:rPr>
            <w:noProof/>
            <w:webHidden/>
          </w:rPr>
          <w:fldChar w:fldCharType="separate"/>
        </w:r>
        <w:r>
          <w:rPr>
            <w:noProof/>
            <w:webHidden/>
          </w:rPr>
          <w:t>1</w:t>
        </w:r>
        <w:r>
          <w:rPr>
            <w:noProof/>
            <w:webHidden/>
          </w:rPr>
          <w:fldChar w:fldCharType="end"/>
        </w:r>
      </w:hyperlink>
    </w:p>
    <w:p w14:paraId="23122622" w14:textId="221CF9B9" w:rsidR="00D909A0" w:rsidRDefault="00D909A0">
      <w:pPr>
        <w:pStyle w:val="11"/>
        <w:tabs>
          <w:tab w:val="right" w:leader="dot" w:pos="9016"/>
        </w:tabs>
        <w:rPr>
          <w:rFonts w:asciiTheme="minorHAnsi" w:eastAsiaTheme="minorEastAsia" w:hAnsiTheme="minorHAnsi" w:cstheme="minorBidi"/>
          <w:noProof/>
          <w:kern w:val="2"/>
          <w14:ligatures w14:val="standardContextual"/>
        </w:rPr>
      </w:pPr>
      <w:hyperlink w:anchor="_Toc224053856" w:history="1">
        <w:r w:rsidRPr="00424F8D">
          <w:rPr>
            <w:rStyle w:val="a5"/>
            <w:rFonts w:hint="eastAsia"/>
            <w:noProof/>
          </w:rPr>
          <w:t>貳、文獻探討</w:t>
        </w:r>
        <w:r>
          <w:rPr>
            <w:noProof/>
            <w:webHidden/>
          </w:rPr>
          <w:tab/>
        </w:r>
        <w:r>
          <w:rPr>
            <w:noProof/>
            <w:webHidden/>
          </w:rPr>
          <w:fldChar w:fldCharType="begin"/>
        </w:r>
        <w:r>
          <w:rPr>
            <w:noProof/>
            <w:webHidden/>
          </w:rPr>
          <w:instrText xml:space="preserve"> PAGEREF _Toc224053856 \h </w:instrText>
        </w:r>
        <w:r>
          <w:rPr>
            <w:noProof/>
            <w:webHidden/>
          </w:rPr>
        </w:r>
        <w:r>
          <w:rPr>
            <w:noProof/>
            <w:webHidden/>
          </w:rPr>
          <w:fldChar w:fldCharType="separate"/>
        </w:r>
        <w:r>
          <w:rPr>
            <w:noProof/>
            <w:webHidden/>
          </w:rPr>
          <w:t>1</w:t>
        </w:r>
        <w:r>
          <w:rPr>
            <w:noProof/>
            <w:webHidden/>
          </w:rPr>
          <w:fldChar w:fldCharType="end"/>
        </w:r>
      </w:hyperlink>
    </w:p>
    <w:p w14:paraId="0A4DA66B" w14:textId="315C8F4E" w:rsidR="00D909A0" w:rsidRDefault="00D909A0">
      <w:pPr>
        <w:pStyle w:val="11"/>
        <w:tabs>
          <w:tab w:val="right" w:leader="dot" w:pos="9016"/>
        </w:tabs>
        <w:rPr>
          <w:rFonts w:asciiTheme="minorHAnsi" w:eastAsiaTheme="minorEastAsia" w:hAnsiTheme="minorHAnsi" w:cstheme="minorBidi"/>
          <w:noProof/>
          <w:kern w:val="2"/>
          <w14:ligatures w14:val="standardContextual"/>
        </w:rPr>
      </w:pPr>
      <w:hyperlink w:anchor="_Toc224053857" w:history="1">
        <w:r w:rsidRPr="00424F8D">
          <w:rPr>
            <w:rStyle w:val="a5"/>
            <w:rFonts w:hint="eastAsia"/>
            <w:noProof/>
          </w:rPr>
          <w:t>參、研究方法或系統架構</w:t>
        </w:r>
        <w:r>
          <w:rPr>
            <w:noProof/>
            <w:webHidden/>
          </w:rPr>
          <w:tab/>
        </w:r>
        <w:r>
          <w:rPr>
            <w:noProof/>
            <w:webHidden/>
          </w:rPr>
          <w:fldChar w:fldCharType="begin"/>
        </w:r>
        <w:r>
          <w:rPr>
            <w:noProof/>
            <w:webHidden/>
          </w:rPr>
          <w:instrText xml:space="preserve"> PAGEREF _Toc224053857 \h </w:instrText>
        </w:r>
        <w:r>
          <w:rPr>
            <w:noProof/>
            <w:webHidden/>
          </w:rPr>
        </w:r>
        <w:r>
          <w:rPr>
            <w:noProof/>
            <w:webHidden/>
          </w:rPr>
          <w:fldChar w:fldCharType="separate"/>
        </w:r>
        <w:r>
          <w:rPr>
            <w:noProof/>
            <w:webHidden/>
          </w:rPr>
          <w:t>2</w:t>
        </w:r>
        <w:r>
          <w:rPr>
            <w:noProof/>
            <w:webHidden/>
          </w:rPr>
          <w:fldChar w:fldCharType="end"/>
        </w:r>
      </w:hyperlink>
    </w:p>
    <w:p w14:paraId="5FF615F6" w14:textId="0A177E02" w:rsidR="00D909A0" w:rsidRDefault="00D909A0">
      <w:pPr>
        <w:pStyle w:val="11"/>
        <w:tabs>
          <w:tab w:val="right" w:leader="dot" w:pos="9016"/>
        </w:tabs>
        <w:rPr>
          <w:rFonts w:asciiTheme="minorHAnsi" w:eastAsiaTheme="minorEastAsia" w:hAnsiTheme="minorHAnsi" w:cstheme="minorBidi"/>
          <w:noProof/>
          <w:kern w:val="2"/>
          <w14:ligatures w14:val="standardContextual"/>
        </w:rPr>
      </w:pPr>
      <w:hyperlink w:anchor="_Toc224053858" w:history="1">
        <w:r w:rsidRPr="00424F8D">
          <w:rPr>
            <w:rStyle w:val="a5"/>
            <w:rFonts w:hint="eastAsia"/>
            <w:noProof/>
          </w:rPr>
          <w:t>肆、結果與討論</w:t>
        </w:r>
        <w:r>
          <w:rPr>
            <w:noProof/>
            <w:webHidden/>
          </w:rPr>
          <w:tab/>
        </w:r>
        <w:r>
          <w:rPr>
            <w:noProof/>
            <w:webHidden/>
          </w:rPr>
          <w:fldChar w:fldCharType="begin"/>
        </w:r>
        <w:r>
          <w:rPr>
            <w:noProof/>
            <w:webHidden/>
          </w:rPr>
          <w:instrText xml:space="preserve"> PAGEREF _Toc224053858 \h </w:instrText>
        </w:r>
        <w:r>
          <w:rPr>
            <w:noProof/>
            <w:webHidden/>
          </w:rPr>
        </w:r>
        <w:r>
          <w:rPr>
            <w:noProof/>
            <w:webHidden/>
          </w:rPr>
          <w:fldChar w:fldCharType="separate"/>
        </w:r>
        <w:r>
          <w:rPr>
            <w:noProof/>
            <w:webHidden/>
          </w:rPr>
          <w:t>5</w:t>
        </w:r>
        <w:r>
          <w:rPr>
            <w:noProof/>
            <w:webHidden/>
          </w:rPr>
          <w:fldChar w:fldCharType="end"/>
        </w:r>
      </w:hyperlink>
    </w:p>
    <w:p w14:paraId="7EB555F4" w14:textId="2FF5C1B9" w:rsidR="00D909A0" w:rsidRDefault="00D909A0">
      <w:pPr>
        <w:pStyle w:val="11"/>
        <w:tabs>
          <w:tab w:val="right" w:leader="dot" w:pos="9016"/>
        </w:tabs>
        <w:rPr>
          <w:rFonts w:asciiTheme="minorHAnsi" w:eastAsiaTheme="minorEastAsia" w:hAnsiTheme="minorHAnsi" w:cstheme="minorBidi"/>
          <w:noProof/>
          <w:kern w:val="2"/>
          <w14:ligatures w14:val="standardContextual"/>
        </w:rPr>
      </w:pPr>
      <w:hyperlink w:anchor="_Toc224053859" w:history="1">
        <w:r w:rsidRPr="00424F8D">
          <w:rPr>
            <w:rStyle w:val="a5"/>
            <w:rFonts w:hint="eastAsia"/>
            <w:noProof/>
          </w:rPr>
          <w:t>伍、結論與建議</w:t>
        </w:r>
        <w:r>
          <w:rPr>
            <w:noProof/>
            <w:webHidden/>
          </w:rPr>
          <w:tab/>
        </w:r>
        <w:r>
          <w:rPr>
            <w:noProof/>
            <w:webHidden/>
          </w:rPr>
          <w:fldChar w:fldCharType="begin"/>
        </w:r>
        <w:r>
          <w:rPr>
            <w:noProof/>
            <w:webHidden/>
          </w:rPr>
          <w:instrText xml:space="preserve"> PAGEREF _Toc224053859 \h </w:instrText>
        </w:r>
        <w:r>
          <w:rPr>
            <w:noProof/>
            <w:webHidden/>
          </w:rPr>
        </w:r>
        <w:r>
          <w:rPr>
            <w:noProof/>
            <w:webHidden/>
          </w:rPr>
          <w:fldChar w:fldCharType="separate"/>
        </w:r>
        <w:r>
          <w:rPr>
            <w:noProof/>
            <w:webHidden/>
          </w:rPr>
          <w:t>6</w:t>
        </w:r>
        <w:r>
          <w:rPr>
            <w:noProof/>
            <w:webHidden/>
          </w:rPr>
          <w:fldChar w:fldCharType="end"/>
        </w:r>
      </w:hyperlink>
    </w:p>
    <w:p w14:paraId="0DAF7ECF" w14:textId="79B7B751" w:rsidR="00D909A0" w:rsidRDefault="00D909A0">
      <w:pPr>
        <w:pStyle w:val="11"/>
        <w:tabs>
          <w:tab w:val="right" w:leader="dot" w:pos="9016"/>
        </w:tabs>
        <w:rPr>
          <w:rFonts w:asciiTheme="minorHAnsi" w:eastAsiaTheme="minorEastAsia" w:hAnsiTheme="minorHAnsi" w:cstheme="minorBidi"/>
          <w:noProof/>
          <w:kern w:val="2"/>
          <w14:ligatures w14:val="standardContextual"/>
        </w:rPr>
      </w:pPr>
      <w:hyperlink w:anchor="_Toc224053860" w:history="1">
        <w:r w:rsidRPr="00424F8D">
          <w:rPr>
            <w:rStyle w:val="a5"/>
            <w:rFonts w:hint="eastAsia"/>
            <w:noProof/>
          </w:rPr>
          <w:t>陸、參考文獻</w:t>
        </w:r>
        <w:r>
          <w:rPr>
            <w:noProof/>
            <w:webHidden/>
          </w:rPr>
          <w:tab/>
        </w:r>
        <w:r>
          <w:rPr>
            <w:noProof/>
            <w:webHidden/>
          </w:rPr>
          <w:fldChar w:fldCharType="begin"/>
        </w:r>
        <w:r>
          <w:rPr>
            <w:noProof/>
            <w:webHidden/>
          </w:rPr>
          <w:instrText xml:space="preserve"> PAGEREF _Toc224053860 \h </w:instrText>
        </w:r>
        <w:r>
          <w:rPr>
            <w:noProof/>
            <w:webHidden/>
          </w:rPr>
        </w:r>
        <w:r>
          <w:rPr>
            <w:noProof/>
            <w:webHidden/>
          </w:rPr>
          <w:fldChar w:fldCharType="separate"/>
        </w:r>
        <w:r>
          <w:rPr>
            <w:noProof/>
            <w:webHidden/>
          </w:rPr>
          <w:t>6</w:t>
        </w:r>
        <w:r>
          <w:rPr>
            <w:noProof/>
            <w:webHidden/>
          </w:rPr>
          <w:fldChar w:fldCharType="end"/>
        </w:r>
      </w:hyperlink>
    </w:p>
    <w:p w14:paraId="17542378" w14:textId="20A086C5" w:rsidR="00B73424" w:rsidRDefault="00000000">
      <w:r>
        <w:fldChar w:fldCharType="end"/>
      </w:r>
    </w:p>
    <w:p w14:paraId="11E16BD8" w14:textId="77777777" w:rsidR="00B73424" w:rsidRDefault="00000000">
      <w:pPr>
        <w:spacing w:after="240" w:line="360" w:lineRule="auto"/>
        <w:jc w:val="center"/>
      </w:pPr>
      <w:r>
        <w:rPr>
          <w:b/>
          <w:bCs/>
          <w:sz w:val="32"/>
          <w:szCs w:val="32"/>
        </w:rPr>
        <w:t>圖　目　錄</w:t>
      </w:r>
    </w:p>
    <w:p w14:paraId="072F1264" w14:textId="77288025" w:rsidR="00D909A0" w:rsidRDefault="00000000">
      <w:pPr>
        <w:pStyle w:val="a9"/>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\z \c "圖" </w:instrText>
      </w:r>
      <w:r>
        <w:fldChar w:fldCharType="separate"/>
      </w:r>
      <w:hyperlink w:anchor="_Toc224053861" w:history="1">
        <w:r w:rsidR="00D909A0" w:rsidRPr="008612BB">
          <w:rPr>
            <w:rStyle w:val="a5"/>
            <w:rFonts w:hint="eastAsia"/>
            <w:b/>
            <w:bCs/>
            <w:noProof/>
          </w:rPr>
          <w:t>【圖</w:t>
        </w:r>
        <w:r w:rsidR="00D909A0" w:rsidRPr="008612BB">
          <w:rPr>
            <w:rStyle w:val="a5"/>
            <w:b/>
            <w:bCs/>
            <w:noProof/>
          </w:rPr>
          <w:t> 1</w:t>
        </w:r>
        <w:r w:rsidR="00D909A0" w:rsidRPr="008612BB">
          <w:rPr>
            <w:rStyle w:val="a5"/>
            <w:rFonts w:hint="eastAsia"/>
            <w:b/>
            <w:bCs/>
            <w:noProof/>
          </w:rPr>
          <w:t>：系統架構圖】</w:t>
        </w:r>
        <w:r w:rsidR="00D909A0">
          <w:rPr>
            <w:noProof/>
            <w:webHidden/>
          </w:rPr>
          <w:tab/>
        </w:r>
        <w:r w:rsidR="00D909A0">
          <w:rPr>
            <w:noProof/>
            <w:webHidden/>
          </w:rPr>
          <w:fldChar w:fldCharType="begin"/>
        </w:r>
        <w:r w:rsidR="00D909A0">
          <w:rPr>
            <w:noProof/>
            <w:webHidden/>
          </w:rPr>
          <w:instrText xml:space="preserve"> PAGEREF _Toc224053861 \h </w:instrText>
        </w:r>
        <w:r w:rsidR="00D909A0">
          <w:rPr>
            <w:noProof/>
            <w:webHidden/>
          </w:rPr>
        </w:r>
        <w:r w:rsidR="00D909A0">
          <w:rPr>
            <w:noProof/>
            <w:webHidden/>
          </w:rPr>
          <w:fldChar w:fldCharType="separate"/>
        </w:r>
        <w:r w:rsidR="00D909A0">
          <w:rPr>
            <w:noProof/>
            <w:webHidden/>
          </w:rPr>
          <w:t>3</w:t>
        </w:r>
        <w:r w:rsidR="00D909A0">
          <w:rPr>
            <w:noProof/>
            <w:webHidden/>
          </w:rPr>
          <w:fldChar w:fldCharType="end"/>
        </w:r>
      </w:hyperlink>
    </w:p>
    <w:p w14:paraId="33E13ADB" w14:textId="7C0F8A90" w:rsidR="00D909A0" w:rsidRDefault="00D909A0">
      <w:pPr>
        <w:pStyle w:val="a9"/>
        <w:tabs>
          <w:tab w:val="right" w:leader="dot" w:pos="9016"/>
        </w:tabs>
        <w:rPr>
          <w:rFonts w:asciiTheme="minorHAnsi" w:eastAsiaTheme="minorEastAsia" w:hAnsiTheme="minorHAnsi" w:cstheme="minorBidi"/>
          <w:noProof/>
          <w:kern w:val="2"/>
          <w14:ligatures w14:val="standardContextual"/>
        </w:rPr>
      </w:pPr>
      <w:hyperlink w:anchor="_Toc224053862" w:history="1">
        <w:r w:rsidRPr="008612BB">
          <w:rPr>
            <w:rStyle w:val="a5"/>
            <w:rFonts w:hint="eastAsia"/>
            <w:b/>
            <w:bCs/>
            <w:noProof/>
          </w:rPr>
          <w:t>【圖</w:t>
        </w:r>
        <w:r w:rsidRPr="008612BB">
          <w:rPr>
            <w:rStyle w:val="a5"/>
            <w:b/>
            <w:bCs/>
            <w:noProof/>
          </w:rPr>
          <w:t> 2</w:t>
        </w:r>
        <w:r w:rsidRPr="008612BB">
          <w:rPr>
            <w:rStyle w:val="a5"/>
            <w:rFonts w:hint="eastAsia"/>
            <w:b/>
            <w:bCs/>
            <w:noProof/>
          </w:rPr>
          <w:t>：資料處理與推論流程圖】</w:t>
        </w:r>
        <w:r>
          <w:rPr>
            <w:noProof/>
            <w:webHidden/>
          </w:rPr>
          <w:tab/>
        </w:r>
        <w:r>
          <w:rPr>
            <w:noProof/>
            <w:webHidden/>
          </w:rPr>
          <w:fldChar w:fldCharType="begin"/>
        </w:r>
        <w:r>
          <w:rPr>
            <w:noProof/>
            <w:webHidden/>
          </w:rPr>
          <w:instrText xml:space="preserve"> PAGEREF _Toc224053862 \h </w:instrText>
        </w:r>
        <w:r>
          <w:rPr>
            <w:noProof/>
            <w:webHidden/>
          </w:rPr>
        </w:r>
        <w:r>
          <w:rPr>
            <w:noProof/>
            <w:webHidden/>
          </w:rPr>
          <w:fldChar w:fldCharType="separate"/>
        </w:r>
        <w:r>
          <w:rPr>
            <w:noProof/>
            <w:webHidden/>
          </w:rPr>
          <w:t>4</w:t>
        </w:r>
        <w:r>
          <w:rPr>
            <w:noProof/>
            <w:webHidden/>
          </w:rPr>
          <w:fldChar w:fldCharType="end"/>
        </w:r>
      </w:hyperlink>
    </w:p>
    <w:p w14:paraId="629BA3B2" w14:textId="34FC3A1D" w:rsidR="00D909A0" w:rsidRDefault="00D909A0">
      <w:pPr>
        <w:pStyle w:val="a9"/>
        <w:tabs>
          <w:tab w:val="right" w:leader="dot" w:pos="9016"/>
        </w:tabs>
        <w:rPr>
          <w:rFonts w:asciiTheme="minorHAnsi" w:eastAsiaTheme="minorEastAsia" w:hAnsiTheme="minorHAnsi" w:cstheme="minorBidi"/>
          <w:noProof/>
          <w:kern w:val="2"/>
          <w14:ligatures w14:val="standardContextual"/>
        </w:rPr>
      </w:pPr>
      <w:hyperlink w:anchor="_Toc224053863" w:history="1">
        <w:r w:rsidRPr="008612BB">
          <w:rPr>
            <w:rStyle w:val="a5"/>
            <w:rFonts w:hint="eastAsia"/>
            <w:b/>
            <w:bCs/>
            <w:noProof/>
          </w:rPr>
          <w:t>【圖</w:t>
        </w:r>
        <w:r w:rsidRPr="008612BB">
          <w:rPr>
            <w:rStyle w:val="a5"/>
            <w:b/>
            <w:bCs/>
            <w:noProof/>
          </w:rPr>
          <w:t> 3</w:t>
        </w:r>
        <w:r w:rsidRPr="008612BB">
          <w:rPr>
            <w:rStyle w:val="a5"/>
            <w:rFonts w:hint="eastAsia"/>
            <w:b/>
            <w:bCs/>
            <w:noProof/>
          </w:rPr>
          <w:t>：使用者操作介面雛形】</w:t>
        </w:r>
        <w:r>
          <w:rPr>
            <w:noProof/>
            <w:webHidden/>
          </w:rPr>
          <w:tab/>
        </w:r>
        <w:r>
          <w:rPr>
            <w:noProof/>
            <w:webHidden/>
          </w:rPr>
          <w:fldChar w:fldCharType="begin"/>
        </w:r>
        <w:r>
          <w:rPr>
            <w:noProof/>
            <w:webHidden/>
          </w:rPr>
          <w:instrText xml:space="preserve"> PAGEREF _Toc224053863 \h </w:instrText>
        </w:r>
        <w:r>
          <w:rPr>
            <w:noProof/>
            <w:webHidden/>
          </w:rPr>
        </w:r>
        <w:r>
          <w:rPr>
            <w:noProof/>
            <w:webHidden/>
          </w:rPr>
          <w:fldChar w:fldCharType="separate"/>
        </w:r>
        <w:r>
          <w:rPr>
            <w:noProof/>
            <w:webHidden/>
          </w:rPr>
          <w:t>5</w:t>
        </w:r>
        <w:r>
          <w:rPr>
            <w:noProof/>
            <w:webHidden/>
          </w:rPr>
          <w:fldChar w:fldCharType="end"/>
        </w:r>
      </w:hyperlink>
    </w:p>
    <w:p w14:paraId="07E3D017" w14:textId="730A2337" w:rsidR="00D909A0" w:rsidRDefault="00D909A0">
      <w:pPr>
        <w:pStyle w:val="a9"/>
        <w:tabs>
          <w:tab w:val="right" w:leader="dot" w:pos="9016"/>
        </w:tabs>
        <w:rPr>
          <w:rFonts w:asciiTheme="minorHAnsi" w:eastAsiaTheme="minorEastAsia" w:hAnsiTheme="minorHAnsi" w:cstheme="minorBidi"/>
          <w:noProof/>
          <w:kern w:val="2"/>
          <w14:ligatures w14:val="standardContextual"/>
        </w:rPr>
      </w:pPr>
      <w:hyperlink w:anchor="_Toc224053864" w:history="1">
        <w:r w:rsidRPr="008612BB">
          <w:rPr>
            <w:rStyle w:val="a5"/>
            <w:rFonts w:hint="eastAsia"/>
            <w:b/>
            <w:bCs/>
            <w:noProof/>
          </w:rPr>
          <w:t>【圖</w:t>
        </w:r>
        <w:r w:rsidRPr="008612BB">
          <w:rPr>
            <w:rStyle w:val="a5"/>
            <w:b/>
            <w:bCs/>
            <w:noProof/>
          </w:rPr>
          <w:t> 4</w:t>
        </w:r>
        <w:r w:rsidRPr="008612BB">
          <w:rPr>
            <w:rStyle w:val="a5"/>
            <w:rFonts w:hint="eastAsia"/>
            <w:b/>
            <w:bCs/>
            <w:noProof/>
          </w:rPr>
          <w:t>：各科系</w:t>
        </w:r>
        <w:r w:rsidRPr="008612BB">
          <w:rPr>
            <w:rStyle w:val="a5"/>
            <w:b/>
            <w:bCs/>
            <w:noProof/>
          </w:rPr>
          <w:t xml:space="preserve"> AI </w:t>
        </w:r>
        <w:r w:rsidRPr="008612BB">
          <w:rPr>
            <w:rStyle w:val="a5"/>
            <w:rFonts w:hint="eastAsia"/>
            <w:b/>
            <w:bCs/>
            <w:noProof/>
          </w:rPr>
          <w:t>批閱準確率分析圖】</w:t>
        </w:r>
        <w:r>
          <w:rPr>
            <w:noProof/>
            <w:webHidden/>
          </w:rPr>
          <w:tab/>
        </w:r>
        <w:r>
          <w:rPr>
            <w:noProof/>
            <w:webHidden/>
          </w:rPr>
          <w:fldChar w:fldCharType="begin"/>
        </w:r>
        <w:r>
          <w:rPr>
            <w:noProof/>
            <w:webHidden/>
          </w:rPr>
          <w:instrText xml:space="preserve"> PAGEREF _Toc224053864 \h </w:instrText>
        </w:r>
        <w:r>
          <w:rPr>
            <w:noProof/>
            <w:webHidden/>
          </w:rPr>
        </w:r>
        <w:r>
          <w:rPr>
            <w:noProof/>
            <w:webHidden/>
          </w:rPr>
          <w:fldChar w:fldCharType="separate"/>
        </w:r>
        <w:r>
          <w:rPr>
            <w:noProof/>
            <w:webHidden/>
          </w:rPr>
          <w:t>6</w:t>
        </w:r>
        <w:r>
          <w:rPr>
            <w:noProof/>
            <w:webHidden/>
          </w:rPr>
          <w:fldChar w:fldCharType="end"/>
        </w:r>
      </w:hyperlink>
    </w:p>
    <w:p w14:paraId="2AFDAB56" w14:textId="49B2AF76" w:rsidR="00B73424" w:rsidRDefault="00000000">
      <w:r>
        <w:fldChar w:fldCharType="end"/>
      </w:r>
    </w:p>
    <w:p w14:paraId="60A2D5C9" w14:textId="77777777" w:rsidR="00B73424" w:rsidRDefault="00000000">
      <w:pPr>
        <w:spacing w:after="240" w:line="360" w:lineRule="auto"/>
        <w:jc w:val="center"/>
      </w:pPr>
      <w:r>
        <w:rPr>
          <w:b/>
          <w:bCs/>
          <w:sz w:val="32"/>
          <w:szCs w:val="32"/>
        </w:rPr>
        <w:t>表　目　錄</w:t>
      </w:r>
    </w:p>
    <w:p w14:paraId="1C8EC516" w14:textId="1BCA4607" w:rsidR="00D909A0" w:rsidRDefault="00000000">
      <w:pPr>
        <w:pStyle w:val="a9"/>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\z \c "表" </w:instrText>
      </w:r>
      <w:r>
        <w:fldChar w:fldCharType="separate"/>
      </w:r>
      <w:hyperlink w:anchor="_Toc224053865" w:history="1">
        <w:r w:rsidR="00D909A0" w:rsidRPr="002C41DE">
          <w:rPr>
            <w:rStyle w:val="a5"/>
            <w:rFonts w:hint="eastAsia"/>
            <w:b/>
            <w:bCs/>
            <w:noProof/>
          </w:rPr>
          <w:t>【表</w:t>
        </w:r>
        <w:r w:rsidR="00D909A0" w:rsidRPr="002C41DE">
          <w:rPr>
            <w:rStyle w:val="a5"/>
            <w:b/>
            <w:bCs/>
            <w:noProof/>
          </w:rPr>
          <w:t> 1</w:t>
        </w:r>
        <w:r w:rsidR="00D909A0" w:rsidRPr="002C41DE">
          <w:rPr>
            <w:rStyle w:val="a5"/>
            <w:rFonts w:hint="eastAsia"/>
            <w:b/>
            <w:bCs/>
            <w:noProof/>
          </w:rPr>
          <w:t>：資料收集維度表】</w:t>
        </w:r>
        <w:r w:rsidR="00D909A0">
          <w:rPr>
            <w:noProof/>
            <w:webHidden/>
          </w:rPr>
          <w:tab/>
        </w:r>
        <w:r w:rsidR="00D909A0">
          <w:rPr>
            <w:noProof/>
            <w:webHidden/>
          </w:rPr>
          <w:fldChar w:fldCharType="begin"/>
        </w:r>
        <w:r w:rsidR="00D909A0">
          <w:rPr>
            <w:noProof/>
            <w:webHidden/>
          </w:rPr>
          <w:instrText xml:space="preserve"> PAGEREF _Toc224053865 \h </w:instrText>
        </w:r>
        <w:r w:rsidR="00D909A0">
          <w:rPr>
            <w:noProof/>
            <w:webHidden/>
          </w:rPr>
        </w:r>
        <w:r w:rsidR="00D909A0">
          <w:rPr>
            <w:noProof/>
            <w:webHidden/>
          </w:rPr>
          <w:fldChar w:fldCharType="separate"/>
        </w:r>
        <w:r w:rsidR="00D909A0">
          <w:rPr>
            <w:noProof/>
            <w:webHidden/>
          </w:rPr>
          <w:t>2</w:t>
        </w:r>
        <w:r w:rsidR="00D909A0">
          <w:rPr>
            <w:noProof/>
            <w:webHidden/>
          </w:rPr>
          <w:fldChar w:fldCharType="end"/>
        </w:r>
      </w:hyperlink>
    </w:p>
    <w:p w14:paraId="2C2BA620" w14:textId="284D6721" w:rsidR="00D909A0" w:rsidRDefault="00D909A0">
      <w:pPr>
        <w:pStyle w:val="a9"/>
        <w:tabs>
          <w:tab w:val="right" w:leader="dot" w:pos="9016"/>
        </w:tabs>
        <w:rPr>
          <w:rFonts w:asciiTheme="minorHAnsi" w:eastAsiaTheme="minorEastAsia" w:hAnsiTheme="minorHAnsi" w:cstheme="minorBidi"/>
          <w:noProof/>
          <w:kern w:val="2"/>
          <w14:ligatures w14:val="standardContextual"/>
        </w:rPr>
      </w:pPr>
      <w:hyperlink w:anchor="_Toc224053866" w:history="1">
        <w:r w:rsidRPr="002C41DE">
          <w:rPr>
            <w:rStyle w:val="a5"/>
            <w:rFonts w:hint="eastAsia"/>
            <w:b/>
            <w:bCs/>
            <w:noProof/>
          </w:rPr>
          <w:t>【表</w:t>
        </w:r>
        <w:r w:rsidRPr="002C41DE">
          <w:rPr>
            <w:rStyle w:val="a5"/>
            <w:b/>
            <w:bCs/>
            <w:noProof/>
          </w:rPr>
          <w:t> 2</w:t>
        </w:r>
        <w:r w:rsidRPr="002C41DE">
          <w:rPr>
            <w:rStyle w:val="a5"/>
            <w:rFonts w:hint="eastAsia"/>
            <w:b/>
            <w:bCs/>
            <w:noProof/>
          </w:rPr>
          <w:t>：</w:t>
        </w:r>
        <w:r w:rsidRPr="002C41DE">
          <w:rPr>
            <w:rStyle w:val="a5"/>
            <w:b/>
            <w:bCs/>
            <w:noProof/>
          </w:rPr>
          <w:t xml:space="preserve">AI </w:t>
        </w:r>
        <w:r w:rsidRPr="002C41DE">
          <w:rPr>
            <w:rStyle w:val="a5"/>
            <w:rFonts w:hint="eastAsia"/>
            <w:b/>
            <w:bCs/>
            <w:noProof/>
          </w:rPr>
          <w:t>模型超參數設定表】</w:t>
        </w:r>
        <w:r>
          <w:rPr>
            <w:noProof/>
            <w:webHidden/>
          </w:rPr>
          <w:tab/>
        </w:r>
        <w:r>
          <w:rPr>
            <w:noProof/>
            <w:webHidden/>
          </w:rPr>
          <w:fldChar w:fldCharType="begin"/>
        </w:r>
        <w:r>
          <w:rPr>
            <w:noProof/>
            <w:webHidden/>
          </w:rPr>
          <w:instrText xml:space="preserve"> PAGEREF _Toc224053866 \h </w:instrText>
        </w:r>
        <w:r>
          <w:rPr>
            <w:noProof/>
            <w:webHidden/>
          </w:rPr>
        </w:r>
        <w:r>
          <w:rPr>
            <w:noProof/>
            <w:webHidden/>
          </w:rPr>
          <w:fldChar w:fldCharType="separate"/>
        </w:r>
        <w:r>
          <w:rPr>
            <w:noProof/>
            <w:webHidden/>
          </w:rPr>
          <w:t>3</w:t>
        </w:r>
        <w:r>
          <w:rPr>
            <w:noProof/>
            <w:webHidden/>
          </w:rPr>
          <w:fldChar w:fldCharType="end"/>
        </w:r>
      </w:hyperlink>
    </w:p>
    <w:p w14:paraId="2190D7E5" w14:textId="50003825" w:rsidR="00D909A0" w:rsidRDefault="00D909A0">
      <w:pPr>
        <w:pStyle w:val="a9"/>
        <w:tabs>
          <w:tab w:val="right" w:leader="dot" w:pos="9016"/>
        </w:tabs>
        <w:rPr>
          <w:rFonts w:asciiTheme="minorHAnsi" w:eastAsiaTheme="minorEastAsia" w:hAnsiTheme="minorHAnsi" w:cstheme="minorBidi"/>
          <w:noProof/>
          <w:kern w:val="2"/>
          <w14:ligatures w14:val="standardContextual"/>
        </w:rPr>
      </w:pPr>
      <w:hyperlink w:anchor="_Toc224053867" w:history="1">
        <w:r w:rsidRPr="002C41DE">
          <w:rPr>
            <w:rStyle w:val="a5"/>
            <w:rFonts w:hint="eastAsia"/>
            <w:b/>
            <w:bCs/>
            <w:noProof/>
          </w:rPr>
          <w:t>【表</w:t>
        </w:r>
        <w:r w:rsidRPr="002C41DE">
          <w:rPr>
            <w:rStyle w:val="a5"/>
            <w:b/>
            <w:bCs/>
            <w:noProof/>
          </w:rPr>
          <w:t> 3</w:t>
        </w:r>
        <w:r w:rsidRPr="002C41DE">
          <w:rPr>
            <w:rStyle w:val="a5"/>
            <w:rFonts w:hint="eastAsia"/>
            <w:b/>
            <w:bCs/>
            <w:noProof/>
          </w:rPr>
          <w:t>：系統效能評估指標表】</w:t>
        </w:r>
        <w:r>
          <w:rPr>
            <w:noProof/>
            <w:webHidden/>
          </w:rPr>
          <w:tab/>
        </w:r>
        <w:r>
          <w:rPr>
            <w:noProof/>
            <w:webHidden/>
          </w:rPr>
          <w:fldChar w:fldCharType="begin"/>
        </w:r>
        <w:r>
          <w:rPr>
            <w:noProof/>
            <w:webHidden/>
          </w:rPr>
          <w:instrText xml:space="preserve"> PAGEREF _Toc224053867 \h </w:instrText>
        </w:r>
        <w:r>
          <w:rPr>
            <w:noProof/>
            <w:webHidden/>
          </w:rPr>
        </w:r>
        <w:r>
          <w:rPr>
            <w:noProof/>
            <w:webHidden/>
          </w:rPr>
          <w:fldChar w:fldCharType="separate"/>
        </w:r>
        <w:r>
          <w:rPr>
            <w:noProof/>
            <w:webHidden/>
          </w:rPr>
          <w:t>3</w:t>
        </w:r>
        <w:r>
          <w:rPr>
            <w:noProof/>
            <w:webHidden/>
          </w:rPr>
          <w:fldChar w:fldCharType="end"/>
        </w:r>
      </w:hyperlink>
    </w:p>
    <w:p w14:paraId="642FC3D8" w14:textId="4CB71D7E" w:rsidR="00B73424" w:rsidRDefault="00000000">
      <w:r>
        <w:fldChar w:fldCharType="end"/>
      </w:r>
    </w:p>
    <w:p w14:paraId="17792C4F" w14:textId="77777777" w:rsidR="00B73424" w:rsidRDefault="00B73424">
      <w:pPr>
        <w:sectPr w:rsidR="00B73424">
          <w:footerReference w:type="default" r:id="rId7"/>
          <w:pgSz w:w="11906" w:h="16838"/>
          <w:pgMar w:top="1440" w:right="1440" w:bottom="1440" w:left="1440" w:header="708" w:footer="708" w:gutter="0"/>
          <w:pgNumType w:fmt="lowerRoman" w:start="1"/>
          <w:cols w:space="720"/>
          <w:docGrid w:linePitch="360"/>
        </w:sectPr>
      </w:pPr>
    </w:p>
    <w:p w14:paraId="1EA58953" w14:textId="77777777" w:rsidR="00B73424" w:rsidRDefault="00000000">
      <w:pPr>
        <w:pStyle w:val="1"/>
      </w:pPr>
      <w:bookmarkStart w:id="0" w:name="_Toc224053853"/>
      <w:r>
        <w:lastRenderedPageBreak/>
        <w:t>壹、緒論</w:t>
      </w:r>
      <w:bookmarkEnd w:id="0"/>
    </w:p>
    <w:p w14:paraId="4F91F896" w14:textId="77777777" w:rsidR="00B73424" w:rsidRDefault="00000000">
      <w:pPr>
        <w:pStyle w:val="2"/>
      </w:pPr>
      <w:bookmarkStart w:id="1" w:name="_Toc224053854"/>
      <w:r>
        <w:t>一、研究背景與動機</w:t>
      </w:r>
      <w:bookmarkEnd w:id="1"/>
    </w:p>
    <w:p w14:paraId="2DFA7E9D" w14:textId="77777777" w:rsidR="00B73424" w:rsidRDefault="00000000">
      <w:pPr>
        <w:spacing w:line="360" w:lineRule="auto"/>
      </w:pPr>
      <w:r>
        <w:t xml:space="preserve">　　近年來，資訊科技的快速發展深刻地改變了人類社會的運作模式，其中人工智慧（Artificial Intelligence, AI）技術的突破，更是引領了各行各業的數位轉型。在教育領域，傳統的單向授課模式已逐漸無法滿足現代學生對於個人化與適性化學習的需求。因此，如何將 AI 技術有效融入教學與學習過程中，成為當前教育界與學術界高度關注的議題。</w:t>
      </w:r>
    </w:p>
    <w:p w14:paraId="7DD82AFE" w14:textId="77777777" w:rsidR="00B73424" w:rsidRDefault="00000000">
      <w:pPr>
        <w:spacing w:line="360" w:lineRule="auto"/>
      </w:pPr>
      <w:r>
        <w:t xml:space="preserve">　　本研究的動機源於對目前高等教育學習痛點的觀察。許多大學生在面對龐雜的專業知識時，常因缺乏即時的輔導與反饋而產生學習挫折。同時，教師在繁重的教學與行政壓力下，亦難以兼顧每位學生的個別差異。隨著生成式 AI 與智慧輔助教學系統的發展，這些問題有望獲得解決。</w:t>
      </w:r>
    </w:p>
    <w:p w14:paraId="68F649EF" w14:textId="77777777" w:rsidR="00B73424" w:rsidRDefault="00000000">
      <w:pPr>
        <w:pStyle w:val="2"/>
      </w:pPr>
      <w:bookmarkStart w:id="2" w:name="_Toc224053855"/>
      <w:r>
        <w:t>二、研究目的</w:t>
      </w:r>
      <w:bookmarkEnd w:id="2"/>
    </w:p>
    <w:p w14:paraId="4B7F32CF" w14:textId="77777777" w:rsidR="00B73424" w:rsidRDefault="00000000">
      <w:pPr>
        <w:spacing w:line="360" w:lineRule="auto"/>
      </w:pPr>
      <w:r>
        <w:t xml:space="preserve">　　基於上述背景，本報告的研究目的主要有三點：第一，梳理目前主流人工智慧技術在教育領域的發展脈絡與相關文獻；第二，提出一套結合現有 AI 工具的智慧化學習輔助系統架構，並說明其運作機制；第三，透過初步的模擬分析，探討此系統導入高等教育後的預期效益與潛在挑戰。</w:t>
      </w:r>
    </w:p>
    <w:p w14:paraId="69CD18FF" w14:textId="77777777" w:rsidR="00B73424" w:rsidRDefault="00000000">
      <w:pPr>
        <w:pStyle w:val="1"/>
      </w:pPr>
      <w:bookmarkStart w:id="3" w:name="_Toc224053856"/>
      <w:r>
        <w:t>貳、文獻探討</w:t>
      </w:r>
      <w:bookmarkEnd w:id="3"/>
    </w:p>
    <w:p w14:paraId="7C44DAC1" w14:textId="77777777" w:rsidR="00B73424" w:rsidRDefault="00000000">
      <w:pPr>
        <w:spacing w:line="360" w:lineRule="auto"/>
      </w:pPr>
      <w:r>
        <w:t xml:space="preserve">　　人工智慧的發展歷史悠久，但近年來的突破性進展主要歸功於深度學習技術的成熟。根據 LeCun, Bengio 與 Hinton（2015）的研究指出，深度學習模型透過多層次的神經網絡結構，能夠有效處理並學習極度複雜的資料表徵，這項技術為後續的語音辨識、影像處理以及自然語言理解奠定了強大的理論與實作基礎。</w:t>
      </w:r>
    </w:p>
    <w:p w14:paraId="7889226F" w14:textId="77777777" w:rsidR="00B73424" w:rsidRDefault="00000000">
      <w:pPr>
        <w:spacing w:line="360" w:lineRule="auto"/>
      </w:pPr>
      <w:r>
        <w:t xml:space="preserve">　　在自然語言處理領域，Vaswani 等人（2017）所提出的 Transformer 模型架構更是一大革命。該模型透過注意力機制，徹底改變了機器理解與生成人類語言的方式，更成為現今各種大型語言模型的底層核心技術。</w:t>
      </w:r>
    </w:p>
    <w:p w14:paraId="3FFAF423" w14:textId="77777777" w:rsidR="00B73424" w:rsidRDefault="00000000">
      <w:pPr>
        <w:spacing w:line="360" w:lineRule="auto"/>
      </w:pPr>
      <w:r>
        <w:lastRenderedPageBreak/>
        <w:t xml:space="preserve">　　在高等教育的具體應用上，陳志明與李文華（2022）強調，AI 應用不應侷限於自動化批改，更應延伸至智慧化教學輔助系統的建構。行政院國家科學及技術委員會（2023）發布的「臺灣 AI 行動計畫 2.0」中，政府積極推動 AI 人才培育，確保國內教育體系接軌未來產業需求。</w:t>
      </w:r>
    </w:p>
    <w:p w14:paraId="1974A747" w14:textId="77777777" w:rsidR="00B73424" w:rsidRDefault="00000000">
      <w:pPr>
        <w:pStyle w:val="1"/>
      </w:pPr>
      <w:bookmarkStart w:id="4" w:name="_Toc224053857"/>
      <w:r>
        <w:t>參、研究方法或系統架構</w:t>
      </w:r>
      <w:bookmarkEnd w:id="4"/>
    </w:p>
    <w:p w14:paraId="2B4209FD" w14:textId="2C5BCACF" w:rsidR="00B73424" w:rsidRDefault="00000000">
      <w:pPr>
        <w:spacing w:line="360" w:lineRule="auto"/>
      </w:pPr>
      <w:r>
        <w:t xml:space="preserve">　　本研究採用系統架構設計法，旨在建構一套適用於高等教育的智慧化學習輔助系統。為確保系統能精</w:t>
      </w:r>
      <w:proofErr w:type="gramStart"/>
      <w:r>
        <w:t>準</w:t>
      </w:r>
      <w:proofErr w:type="gramEnd"/>
      <w:r>
        <w:t>分析學生的學習狀態，我們設計了如</w:t>
      </w:r>
      <w:r>
        <w:fldChar w:fldCharType="begin"/>
      </w:r>
      <w:r>
        <w:instrText xml:space="preserve"> REF _Ref_tbl1 \h </w:instrText>
      </w:r>
      <w:r>
        <w:fldChar w:fldCharType="separate"/>
      </w:r>
      <w:proofErr w:type="gramStart"/>
      <w:r w:rsidR="00D909A0">
        <w:rPr>
          <w:b/>
          <w:bCs/>
        </w:rPr>
        <w:t>【</w:t>
      </w:r>
      <w:proofErr w:type="gramEnd"/>
      <w:r w:rsidR="00D909A0">
        <w:rPr>
          <w:b/>
          <w:bCs/>
        </w:rPr>
        <w:t>表 </w:t>
      </w:r>
      <w:r w:rsidR="00D909A0">
        <w:rPr>
          <w:b/>
          <w:bCs/>
          <w:noProof/>
        </w:rPr>
        <w:t>1</w:t>
      </w:r>
      <w:r w:rsidR="00D909A0">
        <w:rPr>
          <w:b/>
          <w:bCs/>
        </w:rPr>
        <w:t>：資料收集維度表</w:t>
      </w:r>
      <w:proofErr w:type="gramStart"/>
      <w:r w:rsidR="00D909A0">
        <w:rPr>
          <w:b/>
          <w:bCs/>
        </w:rPr>
        <w:t>】</w:t>
      </w:r>
      <w:proofErr w:type="gramEnd"/>
      <w:r>
        <w:fldChar w:fldCharType="end"/>
      </w:r>
      <w:r>
        <w:t xml:space="preserve"> 所示的資料收集維度。</w:t>
      </w:r>
    </w:p>
    <w:p w14:paraId="1F85F56C" w14:textId="77777777" w:rsidR="00B73424" w:rsidRDefault="00B73424">
      <w:pPr>
        <w:spacing w:before="80" w:line="360" w:lineRule="auto"/>
      </w:pPr>
    </w:p>
    <w:p w14:paraId="7124E0C9" w14:textId="290C3FF7" w:rsidR="00B73424" w:rsidRDefault="00000000">
      <w:pPr>
        <w:spacing w:before="200" w:after="100" w:line="360" w:lineRule="auto"/>
        <w:jc w:val="center"/>
      </w:pPr>
      <w:bookmarkStart w:id="5" w:name="_Ref_tbl1"/>
      <w:bookmarkStart w:id="6" w:name="_Toc224053865"/>
      <w:proofErr w:type="gramStart"/>
      <w:r>
        <w:rPr>
          <w:b/>
          <w:bCs/>
        </w:rPr>
        <w:t>【</w:t>
      </w:r>
      <w:proofErr w:type="gramEnd"/>
      <w:r>
        <w:rPr>
          <w:b/>
          <w:bCs/>
        </w:rPr>
        <w:t>表 </w:t>
      </w:r>
      <w:r>
        <w:rPr>
          <w:b/>
          <w:bCs/>
        </w:rPr>
        <w:fldChar w:fldCharType="begin"/>
      </w:r>
      <w:r>
        <w:rPr>
          <w:b/>
          <w:bCs/>
        </w:rPr>
        <w:instrText xml:space="preserve"> SEQ 表 \* ARABIC </w:instrText>
      </w:r>
      <w:r>
        <w:rPr>
          <w:b/>
          <w:bCs/>
        </w:rPr>
        <w:fldChar w:fldCharType="separate"/>
      </w:r>
      <w:r w:rsidR="00D909A0">
        <w:rPr>
          <w:b/>
          <w:bCs/>
          <w:noProof/>
        </w:rPr>
        <w:t>1</w:t>
      </w:r>
      <w:r>
        <w:rPr>
          <w:b/>
          <w:bCs/>
        </w:rPr>
        <w:fldChar w:fldCharType="end"/>
      </w:r>
      <w:r>
        <w:rPr>
          <w:b/>
          <w:bCs/>
        </w:rPr>
        <w:t>：資料收集維度表</w:t>
      </w:r>
      <w:proofErr w:type="gramStart"/>
      <w:r>
        <w:rPr>
          <w:b/>
          <w:bCs/>
        </w:rPr>
        <w:t>】</w:t>
      </w:r>
      <w:bookmarkEnd w:id="5"/>
      <w:bookmarkEnd w:id="6"/>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B73424" w14:paraId="24960AC9" w14:textId="77777777">
        <w:tblPrEx>
          <w:tblCellMar>
            <w:top w:w="0" w:type="dxa"/>
            <w:bottom w:w="0" w:type="dxa"/>
          </w:tblCellMar>
        </w:tblPrEx>
        <w:trPr>
          <w:tblHeader/>
        </w:trPr>
        <w:tc>
          <w:tcPr>
            <w:tcW w:w="3008" w:type="dxa"/>
            <w:tcBorders>
              <w:top w:val="single" w:sz="6" w:space="0" w:color="000000"/>
              <w:left w:val="single" w:sz="6" w:space="0" w:color="000000"/>
              <w:bottom w:val="single" w:sz="12" w:space="0" w:color="000000"/>
              <w:right w:val="single" w:sz="6" w:space="0" w:color="000000"/>
            </w:tcBorders>
            <w:shd w:val="clear" w:color="auto" w:fill="D9D9D9"/>
            <w:tcMar>
              <w:top w:w="80" w:type="dxa"/>
              <w:left w:w="120" w:type="dxa"/>
              <w:bottom w:w="80" w:type="dxa"/>
              <w:right w:w="120" w:type="dxa"/>
            </w:tcMar>
          </w:tcPr>
          <w:p w14:paraId="2ED073D6" w14:textId="77777777" w:rsidR="00B73424" w:rsidRDefault="00000000">
            <w:pPr>
              <w:jc w:val="center"/>
            </w:pPr>
            <w:r>
              <w:rPr>
                <w:b/>
                <w:bCs/>
              </w:rPr>
              <w:t>資料類別</w:t>
            </w:r>
          </w:p>
        </w:tc>
        <w:tc>
          <w:tcPr>
            <w:tcW w:w="3008" w:type="dxa"/>
            <w:tcBorders>
              <w:top w:val="single" w:sz="6" w:space="0" w:color="000000"/>
              <w:left w:val="single" w:sz="6" w:space="0" w:color="000000"/>
              <w:bottom w:val="single" w:sz="12" w:space="0" w:color="000000"/>
              <w:right w:val="single" w:sz="6" w:space="0" w:color="000000"/>
            </w:tcBorders>
            <w:shd w:val="clear" w:color="auto" w:fill="D9D9D9"/>
            <w:tcMar>
              <w:top w:w="80" w:type="dxa"/>
              <w:left w:w="120" w:type="dxa"/>
              <w:bottom w:w="80" w:type="dxa"/>
              <w:right w:w="120" w:type="dxa"/>
            </w:tcMar>
          </w:tcPr>
          <w:p w14:paraId="0DF8931D" w14:textId="77777777" w:rsidR="00B73424" w:rsidRDefault="00000000">
            <w:pPr>
              <w:jc w:val="center"/>
            </w:pPr>
            <w:r>
              <w:rPr>
                <w:b/>
                <w:bCs/>
              </w:rPr>
              <w:t>收集方式</w:t>
            </w:r>
          </w:p>
        </w:tc>
        <w:tc>
          <w:tcPr>
            <w:tcW w:w="3010" w:type="dxa"/>
            <w:tcBorders>
              <w:top w:val="single" w:sz="6" w:space="0" w:color="000000"/>
              <w:left w:val="single" w:sz="6" w:space="0" w:color="000000"/>
              <w:bottom w:val="single" w:sz="12" w:space="0" w:color="000000"/>
              <w:right w:val="single" w:sz="6" w:space="0" w:color="000000"/>
            </w:tcBorders>
            <w:shd w:val="clear" w:color="auto" w:fill="D9D9D9"/>
            <w:tcMar>
              <w:top w:w="80" w:type="dxa"/>
              <w:left w:w="120" w:type="dxa"/>
              <w:bottom w:w="80" w:type="dxa"/>
              <w:right w:w="120" w:type="dxa"/>
            </w:tcMar>
          </w:tcPr>
          <w:p w14:paraId="1430861F" w14:textId="77777777" w:rsidR="00B73424" w:rsidRDefault="00000000">
            <w:pPr>
              <w:jc w:val="center"/>
            </w:pPr>
            <w:r>
              <w:rPr>
                <w:b/>
                <w:bCs/>
              </w:rPr>
              <w:t>說明</w:t>
            </w:r>
          </w:p>
        </w:tc>
      </w:tr>
      <w:tr w:rsidR="00B73424" w14:paraId="2F9347ED" w14:textId="77777777">
        <w:tblPrEx>
          <w:tblCellMar>
            <w:top w:w="0" w:type="dxa"/>
            <w:bottom w:w="0" w:type="dxa"/>
          </w:tblCellMar>
        </w:tblPrEx>
        <w:tc>
          <w:tcPr>
            <w:tcW w:w="300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B288B5A" w14:textId="77777777" w:rsidR="00B73424" w:rsidRDefault="00000000">
            <w:pPr>
              <w:jc w:val="center"/>
            </w:pPr>
            <w:r>
              <w:t>學習行為</w:t>
            </w:r>
          </w:p>
        </w:tc>
        <w:tc>
          <w:tcPr>
            <w:tcW w:w="300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D76B65D" w14:textId="77777777" w:rsidR="00B73424" w:rsidRDefault="00000000">
            <w:pPr>
              <w:jc w:val="center"/>
            </w:pPr>
            <w:r>
              <w:t>系統日誌</w:t>
            </w:r>
          </w:p>
        </w:tc>
        <w:tc>
          <w:tcPr>
            <w:tcW w:w="30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E3EF03D" w14:textId="77777777" w:rsidR="00B73424" w:rsidRDefault="00000000">
            <w:pPr>
              <w:jc w:val="center"/>
            </w:pPr>
            <w:r>
              <w:t>包含登入時間、閱讀時長</w:t>
            </w:r>
          </w:p>
        </w:tc>
      </w:tr>
      <w:tr w:rsidR="00B73424" w14:paraId="6461F25E" w14:textId="77777777">
        <w:tblPrEx>
          <w:tblCellMar>
            <w:top w:w="0" w:type="dxa"/>
            <w:bottom w:w="0" w:type="dxa"/>
          </w:tblCellMar>
        </w:tblPrEx>
        <w:tc>
          <w:tcPr>
            <w:tcW w:w="3008"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403B1AED" w14:textId="77777777" w:rsidR="00B73424" w:rsidRDefault="00000000">
            <w:pPr>
              <w:jc w:val="center"/>
            </w:pPr>
            <w:r>
              <w:t>作業成績</w:t>
            </w:r>
          </w:p>
        </w:tc>
        <w:tc>
          <w:tcPr>
            <w:tcW w:w="3008"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3684C90B" w14:textId="77777777" w:rsidR="00B73424" w:rsidRDefault="00000000">
            <w:pPr>
              <w:jc w:val="center"/>
            </w:pPr>
            <w:r>
              <w:t>評量系統</w:t>
            </w:r>
          </w:p>
        </w:tc>
        <w:tc>
          <w:tcPr>
            <w:tcW w:w="301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F2187C2" w14:textId="77777777" w:rsidR="00B73424" w:rsidRDefault="00000000">
            <w:pPr>
              <w:jc w:val="center"/>
            </w:pPr>
            <w:r>
              <w:t>各次作業與考試分數</w:t>
            </w:r>
          </w:p>
        </w:tc>
      </w:tr>
      <w:tr w:rsidR="00B73424" w14:paraId="73F94878" w14:textId="77777777">
        <w:tblPrEx>
          <w:tblCellMar>
            <w:top w:w="0" w:type="dxa"/>
            <w:bottom w:w="0" w:type="dxa"/>
          </w:tblCellMar>
        </w:tblPrEx>
        <w:tc>
          <w:tcPr>
            <w:tcW w:w="300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C9BF8A3" w14:textId="77777777" w:rsidR="00B73424" w:rsidRDefault="00000000">
            <w:pPr>
              <w:jc w:val="center"/>
            </w:pPr>
            <w:r>
              <w:t>學習偏好</w:t>
            </w:r>
          </w:p>
        </w:tc>
        <w:tc>
          <w:tcPr>
            <w:tcW w:w="300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69E3BB1" w14:textId="77777777" w:rsidR="00B73424" w:rsidRDefault="00000000">
            <w:pPr>
              <w:jc w:val="center"/>
            </w:pPr>
            <w:r>
              <w:t>問卷調查</w:t>
            </w:r>
          </w:p>
        </w:tc>
        <w:tc>
          <w:tcPr>
            <w:tcW w:w="30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F64AACD" w14:textId="77777777" w:rsidR="00B73424" w:rsidRDefault="00000000">
            <w:pPr>
              <w:jc w:val="center"/>
            </w:pPr>
            <w:r>
              <w:t>學生自評學習風格</w:t>
            </w:r>
          </w:p>
        </w:tc>
      </w:tr>
      <w:tr w:rsidR="00B73424" w14:paraId="3A8967B6" w14:textId="77777777">
        <w:tblPrEx>
          <w:tblCellMar>
            <w:top w:w="0" w:type="dxa"/>
            <w:bottom w:w="0" w:type="dxa"/>
          </w:tblCellMar>
        </w:tblPrEx>
        <w:tc>
          <w:tcPr>
            <w:tcW w:w="3008"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3D5E272B" w14:textId="77777777" w:rsidR="00B73424" w:rsidRDefault="00000000">
            <w:pPr>
              <w:jc w:val="center"/>
            </w:pPr>
            <w:r>
              <w:t>互動記錄</w:t>
            </w:r>
          </w:p>
        </w:tc>
        <w:tc>
          <w:tcPr>
            <w:tcW w:w="3008"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601174F6" w14:textId="77777777" w:rsidR="00B73424" w:rsidRDefault="00000000">
            <w:pPr>
              <w:jc w:val="center"/>
            </w:pPr>
            <w:r>
              <w:t>對話系統</w:t>
            </w:r>
          </w:p>
        </w:tc>
        <w:tc>
          <w:tcPr>
            <w:tcW w:w="301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8C0E121" w14:textId="77777777" w:rsidR="00B73424" w:rsidRDefault="00000000">
            <w:pPr>
              <w:jc w:val="center"/>
            </w:pPr>
            <w:r>
              <w:t>與AI助教的問答紀錄</w:t>
            </w:r>
          </w:p>
        </w:tc>
      </w:tr>
    </w:tbl>
    <w:p w14:paraId="445C77D9" w14:textId="77777777" w:rsidR="00B73424" w:rsidRDefault="00B73424">
      <w:pPr>
        <w:spacing w:before="160" w:line="360" w:lineRule="auto"/>
      </w:pPr>
    </w:p>
    <w:p w14:paraId="2A6EABA8" w14:textId="5FD8CDB2" w:rsidR="00B73424" w:rsidRDefault="00000000">
      <w:pPr>
        <w:spacing w:line="360" w:lineRule="auto"/>
      </w:pPr>
      <w:r>
        <w:t xml:space="preserve">　　在系統架構設計上，本系統包含使用者介面、AI 運算核心與學習資料庫三大模組，透過標準化的 API 接口進行資料傳遞，具體關聯如</w:t>
      </w:r>
      <w:r>
        <w:fldChar w:fldCharType="begin"/>
      </w:r>
      <w:r>
        <w:instrText xml:space="preserve"> REF _Ref_fig1 \h </w:instrText>
      </w:r>
      <w:r>
        <w:fldChar w:fldCharType="separate"/>
      </w:r>
      <w:proofErr w:type="gramStart"/>
      <w:r w:rsidR="00D909A0">
        <w:rPr>
          <w:b/>
          <w:bCs/>
        </w:rPr>
        <w:t>【</w:t>
      </w:r>
      <w:proofErr w:type="gramEnd"/>
      <w:r w:rsidR="00D909A0">
        <w:rPr>
          <w:b/>
          <w:bCs/>
        </w:rPr>
        <w:t>圖 </w:t>
      </w:r>
      <w:r w:rsidR="00D909A0">
        <w:rPr>
          <w:b/>
          <w:bCs/>
          <w:noProof/>
        </w:rPr>
        <w:t>1</w:t>
      </w:r>
      <w:r w:rsidR="00D909A0">
        <w:rPr>
          <w:b/>
          <w:bCs/>
        </w:rPr>
        <w:t>：系統架構圖</w:t>
      </w:r>
      <w:proofErr w:type="gramStart"/>
      <w:r w:rsidR="00D909A0">
        <w:rPr>
          <w:b/>
          <w:bCs/>
        </w:rPr>
        <w:t>】</w:t>
      </w:r>
      <w:proofErr w:type="gramEnd"/>
      <w:r>
        <w:fldChar w:fldCharType="end"/>
      </w:r>
      <w:r>
        <w:t xml:space="preserve"> 所示。</w:t>
      </w:r>
    </w:p>
    <w:p w14:paraId="72BC0E1E" w14:textId="77777777" w:rsidR="00B73424" w:rsidRDefault="00000000">
      <w:pPr>
        <w:spacing w:before="80" w:after="200"/>
        <w:jc w:val="center"/>
      </w:pPr>
      <w:r>
        <w:rPr>
          <w:noProof/>
        </w:rPr>
        <w:lastRenderedPageBreak/>
        <w:drawing>
          <wp:inline distT="0" distB="0" distL="0" distR="0" wp14:anchorId="4C16EC11" wp14:editId="266B1C3F">
            <wp:extent cx="5048250" cy="302895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48250" cy="3028950"/>
                    </a:xfrm>
                    <a:prstGeom prst="rect">
                      <a:avLst/>
                    </a:prstGeom>
                  </pic:spPr>
                </pic:pic>
              </a:graphicData>
            </a:graphic>
          </wp:inline>
        </w:drawing>
      </w:r>
    </w:p>
    <w:p w14:paraId="337676AE" w14:textId="7BA3FAEE" w:rsidR="00B73424" w:rsidRDefault="00000000">
      <w:pPr>
        <w:spacing w:before="200" w:after="100" w:line="360" w:lineRule="auto"/>
        <w:jc w:val="center"/>
      </w:pPr>
      <w:bookmarkStart w:id="7" w:name="_Ref_fig1"/>
      <w:bookmarkStart w:id="8" w:name="_Toc224053861"/>
      <w:proofErr w:type="gramStart"/>
      <w:r>
        <w:rPr>
          <w:b/>
          <w:bCs/>
        </w:rPr>
        <w:t>【</w:t>
      </w:r>
      <w:proofErr w:type="gramEnd"/>
      <w:r>
        <w:rPr>
          <w:b/>
          <w:bCs/>
        </w:rPr>
        <w:t>圖 </w:t>
      </w:r>
      <w:r>
        <w:rPr>
          <w:b/>
          <w:bCs/>
        </w:rPr>
        <w:fldChar w:fldCharType="begin"/>
      </w:r>
      <w:r>
        <w:rPr>
          <w:b/>
          <w:bCs/>
        </w:rPr>
        <w:instrText xml:space="preserve"> SEQ 圖 \* ARABIC </w:instrText>
      </w:r>
      <w:r>
        <w:rPr>
          <w:b/>
          <w:bCs/>
        </w:rPr>
        <w:fldChar w:fldCharType="separate"/>
      </w:r>
      <w:r w:rsidR="00D909A0">
        <w:rPr>
          <w:b/>
          <w:bCs/>
          <w:noProof/>
        </w:rPr>
        <w:t>1</w:t>
      </w:r>
      <w:r>
        <w:rPr>
          <w:b/>
          <w:bCs/>
        </w:rPr>
        <w:fldChar w:fldCharType="end"/>
      </w:r>
      <w:r>
        <w:rPr>
          <w:b/>
          <w:bCs/>
        </w:rPr>
        <w:t>：系統架構圖</w:t>
      </w:r>
      <w:proofErr w:type="gramStart"/>
      <w:r>
        <w:rPr>
          <w:b/>
          <w:bCs/>
        </w:rPr>
        <w:t>】</w:t>
      </w:r>
      <w:bookmarkEnd w:id="7"/>
      <w:bookmarkEnd w:id="8"/>
      <w:proofErr w:type="gramEnd"/>
    </w:p>
    <w:p w14:paraId="62B3CCB2" w14:textId="406B9857" w:rsidR="00B73424" w:rsidRDefault="00000000">
      <w:pPr>
        <w:spacing w:line="360" w:lineRule="auto"/>
      </w:pPr>
      <w:r>
        <w:t xml:space="preserve">　　在運算核心部分，我們採用了多種機器學習演算法，各項模型的超參數設定詳細列於</w:t>
      </w:r>
      <w:r>
        <w:fldChar w:fldCharType="begin"/>
      </w:r>
      <w:r>
        <w:instrText xml:space="preserve"> REF _Ref_tbl2 \h </w:instrText>
      </w:r>
      <w:r>
        <w:fldChar w:fldCharType="separate"/>
      </w:r>
      <w:proofErr w:type="gramStart"/>
      <w:r w:rsidR="00D909A0">
        <w:rPr>
          <w:b/>
          <w:bCs/>
        </w:rPr>
        <w:t>【</w:t>
      </w:r>
      <w:proofErr w:type="gramEnd"/>
      <w:r w:rsidR="00D909A0">
        <w:rPr>
          <w:b/>
          <w:bCs/>
        </w:rPr>
        <w:t>表 </w:t>
      </w:r>
      <w:r w:rsidR="00D909A0">
        <w:rPr>
          <w:b/>
          <w:bCs/>
          <w:noProof/>
        </w:rPr>
        <w:t>2</w:t>
      </w:r>
      <w:r w:rsidR="00D909A0">
        <w:rPr>
          <w:b/>
          <w:bCs/>
        </w:rPr>
        <w:t>：AI 模型超參數設定表】</w:t>
      </w:r>
      <w:r>
        <w:fldChar w:fldCharType="end"/>
      </w:r>
      <w:r>
        <w:t>。</w:t>
      </w:r>
    </w:p>
    <w:p w14:paraId="26C0C08D" w14:textId="77777777" w:rsidR="00B73424" w:rsidRDefault="00B73424">
      <w:pPr>
        <w:spacing w:before="80" w:line="360" w:lineRule="auto"/>
      </w:pPr>
    </w:p>
    <w:p w14:paraId="4BA7ACAD" w14:textId="02D49BF2" w:rsidR="00B73424" w:rsidRDefault="00000000">
      <w:pPr>
        <w:spacing w:before="200" w:after="100" w:line="360" w:lineRule="auto"/>
        <w:jc w:val="center"/>
      </w:pPr>
      <w:bookmarkStart w:id="9" w:name="_Ref_tbl2"/>
      <w:bookmarkStart w:id="10" w:name="_Toc224053866"/>
      <w:proofErr w:type="gramStart"/>
      <w:r>
        <w:rPr>
          <w:b/>
          <w:bCs/>
        </w:rPr>
        <w:t>【</w:t>
      </w:r>
      <w:proofErr w:type="gramEnd"/>
      <w:r>
        <w:rPr>
          <w:b/>
          <w:bCs/>
        </w:rPr>
        <w:t>表 </w:t>
      </w:r>
      <w:r>
        <w:rPr>
          <w:b/>
          <w:bCs/>
        </w:rPr>
        <w:fldChar w:fldCharType="begin"/>
      </w:r>
      <w:r>
        <w:rPr>
          <w:b/>
          <w:bCs/>
        </w:rPr>
        <w:instrText xml:space="preserve"> SEQ 表 \* ARABIC </w:instrText>
      </w:r>
      <w:r>
        <w:rPr>
          <w:b/>
          <w:bCs/>
        </w:rPr>
        <w:fldChar w:fldCharType="separate"/>
      </w:r>
      <w:r w:rsidR="00D909A0">
        <w:rPr>
          <w:b/>
          <w:bCs/>
          <w:noProof/>
        </w:rPr>
        <w:t>2</w:t>
      </w:r>
      <w:r>
        <w:rPr>
          <w:b/>
          <w:bCs/>
        </w:rPr>
        <w:fldChar w:fldCharType="end"/>
      </w:r>
      <w:r>
        <w:rPr>
          <w:b/>
          <w:bCs/>
        </w:rPr>
        <w:t>：AI 模型超參數設定表】</w:t>
      </w:r>
      <w:bookmarkEnd w:id="9"/>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73424" w14:paraId="4F8C3C0E" w14:textId="77777777">
        <w:tblPrEx>
          <w:tblCellMar>
            <w:top w:w="0" w:type="dxa"/>
            <w:bottom w:w="0" w:type="dxa"/>
          </w:tblCellMar>
        </w:tblPrEx>
        <w:trPr>
          <w:tblHeader/>
        </w:trPr>
        <w:tc>
          <w:tcPr>
            <w:tcW w:w="4513" w:type="dxa"/>
            <w:tcBorders>
              <w:top w:val="single" w:sz="6" w:space="0" w:color="000000"/>
              <w:left w:val="single" w:sz="6" w:space="0" w:color="000000"/>
              <w:bottom w:val="single" w:sz="12" w:space="0" w:color="000000"/>
              <w:right w:val="single" w:sz="6" w:space="0" w:color="000000"/>
            </w:tcBorders>
            <w:shd w:val="clear" w:color="auto" w:fill="D9D9D9"/>
            <w:tcMar>
              <w:top w:w="80" w:type="dxa"/>
              <w:left w:w="120" w:type="dxa"/>
              <w:bottom w:w="80" w:type="dxa"/>
              <w:right w:w="120" w:type="dxa"/>
            </w:tcMar>
          </w:tcPr>
          <w:p w14:paraId="7A983F50" w14:textId="77777777" w:rsidR="00B73424" w:rsidRDefault="00000000">
            <w:pPr>
              <w:jc w:val="center"/>
            </w:pPr>
            <w:r>
              <w:rPr>
                <w:b/>
                <w:bCs/>
              </w:rPr>
              <w:t>超參數名稱</w:t>
            </w:r>
          </w:p>
        </w:tc>
        <w:tc>
          <w:tcPr>
            <w:tcW w:w="4513" w:type="dxa"/>
            <w:tcBorders>
              <w:top w:val="single" w:sz="6" w:space="0" w:color="000000"/>
              <w:left w:val="single" w:sz="6" w:space="0" w:color="000000"/>
              <w:bottom w:val="single" w:sz="12" w:space="0" w:color="000000"/>
              <w:right w:val="single" w:sz="6" w:space="0" w:color="000000"/>
            </w:tcBorders>
            <w:shd w:val="clear" w:color="auto" w:fill="D9D9D9"/>
            <w:tcMar>
              <w:top w:w="80" w:type="dxa"/>
              <w:left w:w="120" w:type="dxa"/>
              <w:bottom w:w="80" w:type="dxa"/>
              <w:right w:w="120" w:type="dxa"/>
            </w:tcMar>
          </w:tcPr>
          <w:p w14:paraId="3DC1D16E" w14:textId="77777777" w:rsidR="00B73424" w:rsidRDefault="00000000">
            <w:pPr>
              <w:jc w:val="center"/>
            </w:pPr>
            <w:r>
              <w:rPr>
                <w:b/>
                <w:bCs/>
              </w:rPr>
              <w:t>設定值</w:t>
            </w:r>
          </w:p>
        </w:tc>
      </w:tr>
      <w:tr w:rsidR="00B73424" w14:paraId="7A3D7F5A"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1E8CFC8" w14:textId="77777777" w:rsidR="00B73424" w:rsidRDefault="00000000">
            <w:pPr>
              <w:jc w:val="center"/>
            </w:pPr>
            <w:r>
              <w:t>Learning Rate（學習率）</w:t>
            </w:r>
          </w:p>
        </w:tc>
        <w:tc>
          <w:tcPr>
            <w:tcW w:w="451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B781EAB" w14:textId="77777777" w:rsidR="00B73424" w:rsidRDefault="00000000">
            <w:pPr>
              <w:jc w:val="center"/>
            </w:pPr>
            <w:r>
              <w:t>0.001</w:t>
            </w:r>
          </w:p>
        </w:tc>
      </w:tr>
      <w:tr w:rsidR="00B73424" w14:paraId="0E914405"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244B9C01" w14:textId="77777777" w:rsidR="00B73424" w:rsidRDefault="00000000">
            <w:pPr>
              <w:jc w:val="center"/>
            </w:pPr>
            <w:r>
              <w:t>Batch Size（批次大小）</w:t>
            </w:r>
          </w:p>
        </w:tc>
        <w:tc>
          <w:tcPr>
            <w:tcW w:w="4513"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03AC9308" w14:textId="77777777" w:rsidR="00B73424" w:rsidRDefault="00000000">
            <w:pPr>
              <w:jc w:val="center"/>
            </w:pPr>
            <w:r>
              <w:t>32</w:t>
            </w:r>
          </w:p>
        </w:tc>
      </w:tr>
      <w:tr w:rsidR="00B73424" w14:paraId="66FB252B"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5EB2A70" w14:textId="77777777" w:rsidR="00B73424" w:rsidRDefault="00000000">
            <w:pPr>
              <w:jc w:val="center"/>
            </w:pPr>
            <w:r>
              <w:t>Epochs（訓練週期）</w:t>
            </w:r>
          </w:p>
        </w:tc>
        <w:tc>
          <w:tcPr>
            <w:tcW w:w="451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9C7F47C" w14:textId="77777777" w:rsidR="00B73424" w:rsidRDefault="00000000">
            <w:pPr>
              <w:jc w:val="center"/>
            </w:pPr>
            <w:r>
              <w:t>50</w:t>
            </w:r>
          </w:p>
        </w:tc>
      </w:tr>
      <w:tr w:rsidR="00B73424" w14:paraId="59AB6382"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4BCDC095" w14:textId="77777777" w:rsidR="00B73424" w:rsidRDefault="00000000">
            <w:pPr>
              <w:jc w:val="center"/>
            </w:pPr>
            <w:r>
              <w:t>Dropout Rate（失活率）</w:t>
            </w:r>
          </w:p>
        </w:tc>
        <w:tc>
          <w:tcPr>
            <w:tcW w:w="4513"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2F61E56D" w14:textId="77777777" w:rsidR="00B73424" w:rsidRDefault="00000000">
            <w:pPr>
              <w:jc w:val="center"/>
            </w:pPr>
            <w:r>
              <w:t>0.3</w:t>
            </w:r>
          </w:p>
        </w:tc>
      </w:tr>
      <w:tr w:rsidR="00B73424" w14:paraId="3D66761A"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F15550F" w14:textId="77777777" w:rsidR="00B73424" w:rsidRDefault="00000000">
            <w:pPr>
              <w:jc w:val="center"/>
            </w:pPr>
            <w:r>
              <w:t>Hidden Layers（隱藏層數）</w:t>
            </w:r>
          </w:p>
        </w:tc>
        <w:tc>
          <w:tcPr>
            <w:tcW w:w="451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06CEA55" w14:textId="77777777" w:rsidR="00B73424" w:rsidRDefault="00000000">
            <w:pPr>
              <w:jc w:val="center"/>
            </w:pPr>
            <w:r>
              <w:t>4</w:t>
            </w:r>
          </w:p>
        </w:tc>
      </w:tr>
    </w:tbl>
    <w:p w14:paraId="1ECD9844" w14:textId="77777777" w:rsidR="00B73424" w:rsidRDefault="00B73424">
      <w:pPr>
        <w:spacing w:before="160" w:line="360" w:lineRule="auto"/>
      </w:pPr>
    </w:p>
    <w:p w14:paraId="505733DB" w14:textId="0BE5D264" w:rsidR="00B73424" w:rsidRDefault="00000000">
      <w:pPr>
        <w:spacing w:line="360" w:lineRule="auto"/>
      </w:pPr>
      <w:r>
        <w:t xml:space="preserve">　　為了評估系統成效，我們定義了效能評估指標，包含回應延遲時間與準確率等，如</w:t>
      </w:r>
      <w:r>
        <w:fldChar w:fldCharType="begin"/>
      </w:r>
      <w:r>
        <w:instrText xml:space="preserve"> REF _Ref_tbl3 \h </w:instrText>
      </w:r>
      <w:r>
        <w:fldChar w:fldCharType="separate"/>
      </w:r>
      <w:proofErr w:type="gramStart"/>
      <w:r w:rsidR="00D909A0">
        <w:rPr>
          <w:b/>
          <w:bCs/>
        </w:rPr>
        <w:t>【</w:t>
      </w:r>
      <w:proofErr w:type="gramEnd"/>
      <w:r w:rsidR="00D909A0">
        <w:rPr>
          <w:b/>
          <w:bCs/>
        </w:rPr>
        <w:t>表 </w:t>
      </w:r>
      <w:r w:rsidR="00D909A0">
        <w:rPr>
          <w:b/>
          <w:bCs/>
          <w:noProof/>
        </w:rPr>
        <w:t>3</w:t>
      </w:r>
      <w:r w:rsidR="00D909A0">
        <w:rPr>
          <w:b/>
          <w:bCs/>
        </w:rPr>
        <w:t>：系統效能評估指標表</w:t>
      </w:r>
      <w:proofErr w:type="gramStart"/>
      <w:r w:rsidR="00D909A0">
        <w:rPr>
          <w:b/>
          <w:bCs/>
        </w:rPr>
        <w:t>】</w:t>
      </w:r>
      <w:proofErr w:type="gramEnd"/>
      <w:r>
        <w:fldChar w:fldCharType="end"/>
      </w:r>
      <w:r>
        <w:t xml:space="preserve"> 所示。</w:t>
      </w:r>
    </w:p>
    <w:p w14:paraId="3C6D3984" w14:textId="77777777" w:rsidR="00B73424" w:rsidRDefault="00B73424">
      <w:pPr>
        <w:spacing w:before="80" w:line="360" w:lineRule="auto"/>
      </w:pPr>
    </w:p>
    <w:p w14:paraId="4427779B" w14:textId="77777777" w:rsidR="00D909A0" w:rsidRDefault="00D909A0">
      <w:pPr>
        <w:spacing w:before="200" w:after="100" w:line="360" w:lineRule="auto"/>
        <w:jc w:val="center"/>
        <w:rPr>
          <w:b/>
          <w:bCs/>
        </w:rPr>
      </w:pPr>
      <w:bookmarkStart w:id="11" w:name="_Ref_tbl3"/>
      <w:bookmarkStart w:id="12" w:name="_Toc224053867"/>
    </w:p>
    <w:p w14:paraId="45445871" w14:textId="77BDB721" w:rsidR="00B73424" w:rsidRDefault="00000000">
      <w:pPr>
        <w:spacing w:before="200" w:after="100" w:line="360" w:lineRule="auto"/>
        <w:jc w:val="center"/>
      </w:pPr>
      <w:proofErr w:type="gramStart"/>
      <w:r>
        <w:rPr>
          <w:b/>
          <w:bCs/>
        </w:rPr>
        <w:lastRenderedPageBreak/>
        <w:t>【</w:t>
      </w:r>
      <w:proofErr w:type="gramEnd"/>
      <w:r>
        <w:rPr>
          <w:b/>
          <w:bCs/>
        </w:rPr>
        <w:t>表 </w:t>
      </w:r>
      <w:r>
        <w:rPr>
          <w:b/>
          <w:bCs/>
        </w:rPr>
        <w:fldChar w:fldCharType="begin"/>
      </w:r>
      <w:r>
        <w:rPr>
          <w:b/>
          <w:bCs/>
        </w:rPr>
        <w:instrText xml:space="preserve"> SEQ 表 \* ARABIC </w:instrText>
      </w:r>
      <w:r>
        <w:rPr>
          <w:b/>
          <w:bCs/>
        </w:rPr>
        <w:fldChar w:fldCharType="separate"/>
      </w:r>
      <w:r w:rsidR="00D909A0">
        <w:rPr>
          <w:b/>
          <w:bCs/>
          <w:noProof/>
        </w:rPr>
        <w:t>3</w:t>
      </w:r>
      <w:r>
        <w:rPr>
          <w:b/>
          <w:bCs/>
        </w:rPr>
        <w:fldChar w:fldCharType="end"/>
      </w:r>
      <w:r>
        <w:rPr>
          <w:b/>
          <w:bCs/>
        </w:rPr>
        <w:t>：系統效能評估指標表</w:t>
      </w:r>
      <w:proofErr w:type="gramStart"/>
      <w:r>
        <w:rPr>
          <w:b/>
          <w:bCs/>
        </w:rPr>
        <w:t>】</w:t>
      </w:r>
      <w:bookmarkEnd w:id="11"/>
      <w:bookmarkEnd w:id="12"/>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B73424" w14:paraId="04BD598D" w14:textId="77777777">
        <w:tblPrEx>
          <w:tblCellMar>
            <w:top w:w="0" w:type="dxa"/>
            <w:bottom w:w="0" w:type="dxa"/>
          </w:tblCellMar>
        </w:tblPrEx>
        <w:trPr>
          <w:tblHeader/>
        </w:trPr>
        <w:tc>
          <w:tcPr>
            <w:tcW w:w="3008" w:type="dxa"/>
            <w:tcBorders>
              <w:top w:val="single" w:sz="6" w:space="0" w:color="000000"/>
              <w:left w:val="single" w:sz="6" w:space="0" w:color="000000"/>
              <w:bottom w:val="single" w:sz="12" w:space="0" w:color="000000"/>
              <w:right w:val="single" w:sz="6" w:space="0" w:color="000000"/>
            </w:tcBorders>
            <w:shd w:val="clear" w:color="auto" w:fill="D9D9D9"/>
            <w:tcMar>
              <w:top w:w="80" w:type="dxa"/>
              <w:left w:w="120" w:type="dxa"/>
              <w:bottom w:w="80" w:type="dxa"/>
              <w:right w:w="120" w:type="dxa"/>
            </w:tcMar>
          </w:tcPr>
          <w:p w14:paraId="6A01B892" w14:textId="77777777" w:rsidR="00B73424" w:rsidRDefault="00000000">
            <w:pPr>
              <w:jc w:val="center"/>
            </w:pPr>
            <w:r>
              <w:rPr>
                <w:b/>
                <w:bCs/>
              </w:rPr>
              <w:t>評估指標</w:t>
            </w:r>
          </w:p>
        </w:tc>
        <w:tc>
          <w:tcPr>
            <w:tcW w:w="3008" w:type="dxa"/>
            <w:tcBorders>
              <w:top w:val="single" w:sz="6" w:space="0" w:color="000000"/>
              <w:left w:val="single" w:sz="6" w:space="0" w:color="000000"/>
              <w:bottom w:val="single" w:sz="12" w:space="0" w:color="000000"/>
              <w:right w:val="single" w:sz="6" w:space="0" w:color="000000"/>
            </w:tcBorders>
            <w:shd w:val="clear" w:color="auto" w:fill="D9D9D9"/>
            <w:tcMar>
              <w:top w:w="80" w:type="dxa"/>
              <w:left w:w="120" w:type="dxa"/>
              <w:bottom w:w="80" w:type="dxa"/>
              <w:right w:w="120" w:type="dxa"/>
            </w:tcMar>
          </w:tcPr>
          <w:p w14:paraId="5F12AADB" w14:textId="77777777" w:rsidR="00B73424" w:rsidRDefault="00000000">
            <w:pPr>
              <w:jc w:val="center"/>
            </w:pPr>
            <w:r>
              <w:rPr>
                <w:b/>
                <w:bCs/>
              </w:rPr>
              <w:t>目標值</w:t>
            </w:r>
          </w:p>
        </w:tc>
        <w:tc>
          <w:tcPr>
            <w:tcW w:w="3010" w:type="dxa"/>
            <w:tcBorders>
              <w:top w:val="single" w:sz="6" w:space="0" w:color="000000"/>
              <w:left w:val="single" w:sz="6" w:space="0" w:color="000000"/>
              <w:bottom w:val="single" w:sz="12" w:space="0" w:color="000000"/>
              <w:right w:val="single" w:sz="6" w:space="0" w:color="000000"/>
            </w:tcBorders>
            <w:shd w:val="clear" w:color="auto" w:fill="D9D9D9"/>
            <w:tcMar>
              <w:top w:w="80" w:type="dxa"/>
              <w:left w:w="120" w:type="dxa"/>
              <w:bottom w:w="80" w:type="dxa"/>
              <w:right w:w="120" w:type="dxa"/>
            </w:tcMar>
          </w:tcPr>
          <w:p w14:paraId="6A316A06" w14:textId="77777777" w:rsidR="00B73424" w:rsidRDefault="00000000">
            <w:pPr>
              <w:jc w:val="center"/>
            </w:pPr>
            <w:r>
              <w:rPr>
                <w:b/>
                <w:bCs/>
              </w:rPr>
              <w:t>實測值</w:t>
            </w:r>
          </w:p>
        </w:tc>
      </w:tr>
      <w:tr w:rsidR="00B73424" w14:paraId="00D24185" w14:textId="77777777">
        <w:tblPrEx>
          <w:tblCellMar>
            <w:top w:w="0" w:type="dxa"/>
            <w:bottom w:w="0" w:type="dxa"/>
          </w:tblCellMar>
        </w:tblPrEx>
        <w:tc>
          <w:tcPr>
            <w:tcW w:w="300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F2122E1" w14:textId="77777777" w:rsidR="00B73424" w:rsidRDefault="00000000">
            <w:pPr>
              <w:jc w:val="center"/>
            </w:pPr>
            <w:r>
              <w:t>平均回應時間</w:t>
            </w:r>
          </w:p>
        </w:tc>
        <w:tc>
          <w:tcPr>
            <w:tcW w:w="300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543F577" w14:textId="77777777" w:rsidR="00B73424" w:rsidRDefault="00000000">
            <w:pPr>
              <w:jc w:val="center"/>
            </w:pPr>
            <w:r>
              <w:t>&lt; 500ms</w:t>
            </w:r>
          </w:p>
        </w:tc>
        <w:tc>
          <w:tcPr>
            <w:tcW w:w="30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B2CCD70" w14:textId="77777777" w:rsidR="00B73424" w:rsidRDefault="00000000">
            <w:pPr>
              <w:jc w:val="center"/>
            </w:pPr>
            <w:r>
              <w:t>423ms</w:t>
            </w:r>
          </w:p>
        </w:tc>
      </w:tr>
      <w:tr w:rsidR="00B73424" w14:paraId="5A2C7D8C" w14:textId="77777777">
        <w:tblPrEx>
          <w:tblCellMar>
            <w:top w:w="0" w:type="dxa"/>
            <w:bottom w:w="0" w:type="dxa"/>
          </w:tblCellMar>
        </w:tblPrEx>
        <w:tc>
          <w:tcPr>
            <w:tcW w:w="3008"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D283A4D" w14:textId="77777777" w:rsidR="00B73424" w:rsidRDefault="00000000">
            <w:pPr>
              <w:jc w:val="center"/>
            </w:pPr>
            <w:r>
              <w:t>批閱準確率</w:t>
            </w:r>
          </w:p>
        </w:tc>
        <w:tc>
          <w:tcPr>
            <w:tcW w:w="3008"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2B514B2E" w14:textId="77777777" w:rsidR="00B73424" w:rsidRDefault="00000000">
            <w:pPr>
              <w:jc w:val="center"/>
            </w:pPr>
            <w:r>
              <w:t>&gt; 85%</w:t>
            </w:r>
          </w:p>
        </w:tc>
        <w:tc>
          <w:tcPr>
            <w:tcW w:w="301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68BDF352" w14:textId="77777777" w:rsidR="00B73424" w:rsidRDefault="00000000">
            <w:pPr>
              <w:jc w:val="center"/>
            </w:pPr>
            <w:r>
              <w:t>88.6%</w:t>
            </w:r>
          </w:p>
        </w:tc>
      </w:tr>
      <w:tr w:rsidR="00B73424" w14:paraId="221F4795" w14:textId="77777777">
        <w:tblPrEx>
          <w:tblCellMar>
            <w:top w:w="0" w:type="dxa"/>
            <w:bottom w:w="0" w:type="dxa"/>
          </w:tblCellMar>
        </w:tblPrEx>
        <w:tc>
          <w:tcPr>
            <w:tcW w:w="300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7D94377" w14:textId="77777777" w:rsidR="00B73424" w:rsidRDefault="00000000">
            <w:pPr>
              <w:jc w:val="center"/>
            </w:pPr>
            <w:r>
              <w:t>系統可用性</w:t>
            </w:r>
          </w:p>
        </w:tc>
        <w:tc>
          <w:tcPr>
            <w:tcW w:w="300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4FE23BD" w14:textId="77777777" w:rsidR="00B73424" w:rsidRDefault="00000000">
            <w:pPr>
              <w:jc w:val="center"/>
            </w:pPr>
            <w:r>
              <w:t>&gt; 99%</w:t>
            </w:r>
          </w:p>
        </w:tc>
        <w:tc>
          <w:tcPr>
            <w:tcW w:w="30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4ADFF14" w14:textId="77777777" w:rsidR="00B73424" w:rsidRDefault="00000000">
            <w:pPr>
              <w:jc w:val="center"/>
            </w:pPr>
            <w:r>
              <w:t>99.3%</w:t>
            </w:r>
          </w:p>
        </w:tc>
      </w:tr>
      <w:tr w:rsidR="00B73424" w14:paraId="1969C014" w14:textId="77777777">
        <w:tblPrEx>
          <w:tblCellMar>
            <w:top w:w="0" w:type="dxa"/>
            <w:bottom w:w="0" w:type="dxa"/>
          </w:tblCellMar>
        </w:tblPrEx>
        <w:tc>
          <w:tcPr>
            <w:tcW w:w="3008"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2509E424" w14:textId="77777777" w:rsidR="00B73424" w:rsidRDefault="00000000">
            <w:pPr>
              <w:jc w:val="center"/>
            </w:pPr>
            <w:r>
              <w:t>同時上線人數</w:t>
            </w:r>
          </w:p>
        </w:tc>
        <w:tc>
          <w:tcPr>
            <w:tcW w:w="3008"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0781F7B9" w14:textId="77777777" w:rsidR="00B73424" w:rsidRDefault="00000000">
            <w:pPr>
              <w:jc w:val="center"/>
            </w:pPr>
            <w:r>
              <w:t>&gt; 500 人</w:t>
            </w:r>
          </w:p>
        </w:tc>
        <w:tc>
          <w:tcPr>
            <w:tcW w:w="301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200921FE" w14:textId="77777777" w:rsidR="00B73424" w:rsidRDefault="00000000">
            <w:pPr>
              <w:jc w:val="center"/>
            </w:pPr>
            <w:r>
              <w:t>512 人</w:t>
            </w:r>
          </w:p>
        </w:tc>
      </w:tr>
    </w:tbl>
    <w:p w14:paraId="08FA7897" w14:textId="77777777" w:rsidR="00B73424" w:rsidRDefault="00B73424">
      <w:pPr>
        <w:spacing w:before="160" w:line="360" w:lineRule="auto"/>
      </w:pPr>
    </w:p>
    <w:p w14:paraId="0BF0EA9D" w14:textId="74940F30" w:rsidR="00B73424" w:rsidRDefault="00000000">
      <w:pPr>
        <w:spacing w:line="360" w:lineRule="auto"/>
      </w:pPr>
      <w:r>
        <w:t xml:space="preserve">　　資料在系統內部的流轉過程至關重要，</w:t>
      </w:r>
      <w:r>
        <w:fldChar w:fldCharType="begin"/>
      </w:r>
      <w:r>
        <w:instrText xml:space="preserve"> REF _Ref_fig2 \h </w:instrText>
      </w:r>
      <w:r>
        <w:fldChar w:fldCharType="separate"/>
      </w:r>
      <w:proofErr w:type="gramStart"/>
      <w:r w:rsidR="00D909A0">
        <w:rPr>
          <w:b/>
          <w:bCs/>
        </w:rPr>
        <w:t>【</w:t>
      </w:r>
      <w:proofErr w:type="gramEnd"/>
      <w:r w:rsidR="00D909A0">
        <w:rPr>
          <w:b/>
          <w:bCs/>
        </w:rPr>
        <w:t>圖 </w:t>
      </w:r>
      <w:r w:rsidR="00D909A0">
        <w:rPr>
          <w:b/>
          <w:bCs/>
          <w:noProof/>
        </w:rPr>
        <w:t>2</w:t>
      </w:r>
      <w:r w:rsidR="00D909A0">
        <w:rPr>
          <w:b/>
          <w:bCs/>
        </w:rPr>
        <w:t>：資料處理與推論流程圖</w:t>
      </w:r>
      <w:proofErr w:type="gramStart"/>
      <w:r w:rsidR="00D909A0">
        <w:rPr>
          <w:b/>
          <w:bCs/>
        </w:rPr>
        <w:t>】</w:t>
      </w:r>
      <w:proofErr w:type="gramEnd"/>
      <w:r>
        <w:fldChar w:fldCharType="end"/>
      </w:r>
      <w:r>
        <w:t xml:space="preserve"> 展示了本系統的資料處理與模型推論流程。</w:t>
      </w:r>
    </w:p>
    <w:p w14:paraId="34652D87" w14:textId="77777777" w:rsidR="00B73424" w:rsidRDefault="00000000">
      <w:pPr>
        <w:spacing w:before="80" w:after="200"/>
        <w:jc w:val="center"/>
      </w:pPr>
      <w:r>
        <w:rPr>
          <w:noProof/>
        </w:rPr>
        <w:drawing>
          <wp:inline distT="0" distB="0" distL="0" distR="0" wp14:anchorId="76276F14" wp14:editId="61DD5C6F">
            <wp:extent cx="5048250" cy="3533775"/>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48250" cy="3533775"/>
                    </a:xfrm>
                    <a:prstGeom prst="rect">
                      <a:avLst/>
                    </a:prstGeom>
                  </pic:spPr>
                </pic:pic>
              </a:graphicData>
            </a:graphic>
          </wp:inline>
        </w:drawing>
      </w:r>
    </w:p>
    <w:p w14:paraId="28905921" w14:textId="66984A43" w:rsidR="00B73424" w:rsidRDefault="00000000">
      <w:pPr>
        <w:spacing w:before="200" w:after="100" w:line="360" w:lineRule="auto"/>
        <w:jc w:val="center"/>
      </w:pPr>
      <w:bookmarkStart w:id="13" w:name="_Ref_fig2"/>
      <w:bookmarkStart w:id="14" w:name="_Toc224053862"/>
      <w:proofErr w:type="gramStart"/>
      <w:r>
        <w:rPr>
          <w:b/>
          <w:bCs/>
        </w:rPr>
        <w:t>【</w:t>
      </w:r>
      <w:proofErr w:type="gramEnd"/>
      <w:r>
        <w:rPr>
          <w:b/>
          <w:bCs/>
        </w:rPr>
        <w:t>圖 </w:t>
      </w:r>
      <w:r>
        <w:rPr>
          <w:b/>
          <w:bCs/>
        </w:rPr>
        <w:fldChar w:fldCharType="begin"/>
      </w:r>
      <w:r>
        <w:rPr>
          <w:b/>
          <w:bCs/>
        </w:rPr>
        <w:instrText xml:space="preserve"> SEQ 圖 \* ARABIC </w:instrText>
      </w:r>
      <w:r>
        <w:rPr>
          <w:b/>
          <w:bCs/>
        </w:rPr>
        <w:fldChar w:fldCharType="separate"/>
      </w:r>
      <w:r w:rsidR="00D909A0">
        <w:rPr>
          <w:b/>
          <w:bCs/>
          <w:noProof/>
        </w:rPr>
        <w:t>2</w:t>
      </w:r>
      <w:r>
        <w:rPr>
          <w:b/>
          <w:bCs/>
        </w:rPr>
        <w:fldChar w:fldCharType="end"/>
      </w:r>
      <w:r>
        <w:rPr>
          <w:b/>
          <w:bCs/>
        </w:rPr>
        <w:t>：資料處理與推論流程圖</w:t>
      </w:r>
      <w:proofErr w:type="gramStart"/>
      <w:r>
        <w:rPr>
          <w:b/>
          <w:bCs/>
        </w:rPr>
        <w:t>】</w:t>
      </w:r>
      <w:bookmarkEnd w:id="13"/>
      <w:bookmarkEnd w:id="14"/>
      <w:proofErr w:type="gramEnd"/>
    </w:p>
    <w:p w14:paraId="44B80C99" w14:textId="2B178391" w:rsidR="00B73424" w:rsidRDefault="00000000">
      <w:pPr>
        <w:spacing w:line="360" w:lineRule="auto"/>
      </w:pPr>
      <w:r>
        <w:t xml:space="preserve">　　最後，</w:t>
      </w:r>
      <w:r>
        <w:fldChar w:fldCharType="begin"/>
      </w:r>
      <w:r>
        <w:instrText xml:space="preserve"> REF _Ref_fig3 \h </w:instrText>
      </w:r>
      <w:r>
        <w:fldChar w:fldCharType="separate"/>
      </w:r>
      <w:proofErr w:type="gramStart"/>
      <w:r w:rsidR="00D909A0">
        <w:rPr>
          <w:b/>
          <w:bCs/>
        </w:rPr>
        <w:t>【</w:t>
      </w:r>
      <w:proofErr w:type="gramEnd"/>
      <w:r w:rsidR="00D909A0">
        <w:rPr>
          <w:b/>
          <w:bCs/>
        </w:rPr>
        <w:t>圖 </w:t>
      </w:r>
      <w:r w:rsidR="00D909A0">
        <w:rPr>
          <w:b/>
          <w:bCs/>
          <w:noProof/>
        </w:rPr>
        <w:t>3</w:t>
      </w:r>
      <w:r w:rsidR="00D909A0">
        <w:rPr>
          <w:b/>
          <w:bCs/>
        </w:rPr>
        <w:t>：使用者操作介面雛形</w:t>
      </w:r>
      <w:proofErr w:type="gramStart"/>
      <w:r w:rsidR="00D909A0">
        <w:rPr>
          <w:b/>
          <w:bCs/>
        </w:rPr>
        <w:t>】</w:t>
      </w:r>
      <w:proofErr w:type="gramEnd"/>
      <w:r>
        <w:fldChar w:fldCharType="end"/>
      </w:r>
      <w:r>
        <w:t xml:space="preserve"> 呈現了系統實際上線後的使用者操作介面雛形，該介面以直覺化設計為原則。</w:t>
      </w:r>
    </w:p>
    <w:p w14:paraId="63C8199B" w14:textId="77777777" w:rsidR="00B73424" w:rsidRDefault="00000000">
      <w:pPr>
        <w:spacing w:before="80" w:after="200"/>
        <w:jc w:val="center"/>
      </w:pPr>
      <w:r>
        <w:rPr>
          <w:noProof/>
        </w:rPr>
        <w:lastRenderedPageBreak/>
        <w:drawing>
          <wp:inline distT="0" distB="0" distL="0" distR="0" wp14:anchorId="042FE612" wp14:editId="3C99E88D">
            <wp:extent cx="5048250" cy="327660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48250" cy="3276600"/>
                    </a:xfrm>
                    <a:prstGeom prst="rect">
                      <a:avLst/>
                    </a:prstGeom>
                  </pic:spPr>
                </pic:pic>
              </a:graphicData>
            </a:graphic>
          </wp:inline>
        </w:drawing>
      </w:r>
    </w:p>
    <w:p w14:paraId="0E8B28DA" w14:textId="60C32DAC" w:rsidR="00B73424" w:rsidRDefault="00000000">
      <w:pPr>
        <w:spacing w:before="200" w:after="100" w:line="360" w:lineRule="auto"/>
        <w:jc w:val="center"/>
      </w:pPr>
      <w:bookmarkStart w:id="15" w:name="_Ref_fig3"/>
      <w:bookmarkStart w:id="16" w:name="_Toc224053863"/>
      <w:proofErr w:type="gramStart"/>
      <w:r>
        <w:rPr>
          <w:b/>
          <w:bCs/>
        </w:rPr>
        <w:t>【</w:t>
      </w:r>
      <w:proofErr w:type="gramEnd"/>
      <w:r>
        <w:rPr>
          <w:b/>
          <w:bCs/>
        </w:rPr>
        <w:t>圖 </w:t>
      </w:r>
      <w:r>
        <w:rPr>
          <w:b/>
          <w:bCs/>
        </w:rPr>
        <w:fldChar w:fldCharType="begin"/>
      </w:r>
      <w:r>
        <w:rPr>
          <w:b/>
          <w:bCs/>
        </w:rPr>
        <w:instrText xml:space="preserve"> SEQ 圖 \* ARABIC </w:instrText>
      </w:r>
      <w:r>
        <w:rPr>
          <w:b/>
          <w:bCs/>
        </w:rPr>
        <w:fldChar w:fldCharType="separate"/>
      </w:r>
      <w:r w:rsidR="00D909A0">
        <w:rPr>
          <w:b/>
          <w:bCs/>
          <w:noProof/>
        </w:rPr>
        <w:t>3</w:t>
      </w:r>
      <w:r>
        <w:rPr>
          <w:b/>
          <w:bCs/>
        </w:rPr>
        <w:fldChar w:fldCharType="end"/>
      </w:r>
      <w:r>
        <w:rPr>
          <w:b/>
          <w:bCs/>
        </w:rPr>
        <w:t>：使用者操作介面雛形</w:t>
      </w:r>
      <w:proofErr w:type="gramStart"/>
      <w:r>
        <w:rPr>
          <w:b/>
          <w:bCs/>
        </w:rPr>
        <w:t>】</w:t>
      </w:r>
      <w:bookmarkEnd w:id="15"/>
      <w:bookmarkEnd w:id="16"/>
      <w:proofErr w:type="gramEnd"/>
    </w:p>
    <w:p w14:paraId="0BAAE8FF" w14:textId="77777777" w:rsidR="00B73424" w:rsidRDefault="00000000">
      <w:pPr>
        <w:pStyle w:val="1"/>
      </w:pPr>
      <w:bookmarkStart w:id="17" w:name="_Toc224053858"/>
      <w:r>
        <w:t>肆、結果與討論</w:t>
      </w:r>
      <w:bookmarkEnd w:id="17"/>
    </w:p>
    <w:p w14:paraId="36B94226" w14:textId="2BFC3958" w:rsidR="00B73424" w:rsidRDefault="00000000">
      <w:pPr>
        <w:spacing w:line="360" w:lineRule="auto"/>
      </w:pPr>
      <w:r>
        <w:t xml:space="preserve">　　根據本研究的初步模擬與架構分析，導入結合生成式 AI 與深度學習模型的輔助系統後，預期能為師生雙方帶來顯著效益。在教學端，系統的自動批閱模組能有效減少教師批改標準化作業的時間高達 40%。如</w:t>
      </w:r>
      <w:r>
        <w:fldChar w:fldCharType="begin"/>
      </w:r>
      <w:r>
        <w:instrText xml:space="preserve"> REF _Ref_fig4 \h </w:instrText>
      </w:r>
      <w:r>
        <w:fldChar w:fldCharType="separate"/>
      </w:r>
      <w:proofErr w:type="gramStart"/>
      <w:r w:rsidR="00D909A0">
        <w:rPr>
          <w:b/>
          <w:bCs/>
        </w:rPr>
        <w:t>【</w:t>
      </w:r>
      <w:proofErr w:type="gramEnd"/>
      <w:r w:rsidR="00D909A0">
        <w:rPr>
          <w:b/>
          <w:bCs/>
        </w:rPr>
        <w:t>圖 </w:t>
      </w:r>
      <w:r w:rsidR="00D909A0">
        <w:rPr>
          <w:b/>
          <w:bCs/>
          <w:noProof/>
        </w:rPr>
        <w:t>4</w:t>
      </w:r>
      <w:r w:rsidR="00D909A0">
        <w:rPr>
          <w:b/>
          <w:bCs/>
        </w:rPr>
        <w:t>：各科系 AI 批閱準確率分析圖</w:t>
      </w:r>
      <w:proofErr w:type="gramStart"/>
      <w:r w:rsidR="00D909A0">
        <w:rPr>
          <w:b/>
          <w:bCs/>
        </w:rPr>
        <w:t>】</w:t>
      </w:r>
      <w:proofErr w:type="gramEnd"/>
      <w:r>
        <w:fldChar w:fldCharType="end"/>
      </w:r>
      <w:r>
        <w:t xml:space="preserve"> 所示，理工科系因答案具備較高的邏輯性與標準化程度，AI 批閱的準確率顯著高於人文社會科系。</w:t>
      </w:r>
    </w:p>
    <w:p w14:paraId="7C2B7887" w14:textId="77777777" w:rsidR="00B73424" w:rsidRDefault="00000000">
      <w:pPr>
        <w:spacing w:before="80" w:after="200"/>
        <w:jc w:val="center"/>
      </w:pPr>
      <w:r>
        <w:rPr>
          <w:noProof/>
        </w:rPr>
        <w:drawing>
          <wp:inline distT="0" distB="0" distL="0" distR="0" wp14:anchorId="777B42E9" wp14:editId="5A20A036">
            <wp:extent cx="3937000" cy="2362200"/>
            <wp:effectExtent l="0" t="0" r="635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37000" cy="2362200"/>
                    </a:xfrm>
                    <a:prstGeom prst="rect">
                      <a:avLst/>
                    </a:prstGeom>
                  </pic:spPr>
                </pic:pic>
              </a:graphicData>
            </a:graphic>
          </wp:inline>
        </w:drawing>
      </w:r>
    </w:p>
    <w:p w14:paraId="2ABBD33F" w14:textId="1354BFA3" w:rsidR="00B73424" w:rsidRDefault="00000000">
      <w:pPr>
        <w:spacing w:before="200" w:after="100" w:line="360" w:lineRule="auto"/>
        <w:jc w:val="center"/>
      </w:pPr>
      <w:bookmarkStart w:id="18" w:name="_Ref_fig4"/>
      <w:bookmarkStart w:id="19" w:name="_Toc224053864"/>
      <w:proofErr w:type="gramStart"/>
      <w:r>
        <w:rPr>
          <w:b/>
          <w:bCs/>
        </w:rPr>
        <w:t>【</w:t>
      </w:r>
      <w:proofErr w:type="gramEnd"/>
      <w:r>
        <w:rPr>
          <w:b/>
          <w:bCs/>
        </w:rPr>
        <w:t>圖 </w:t>
      </w:r>
      <w:r>
        <w:rPr>
          <w:b/>
          <w:bCs/>
        </w:rPr>
        <w:fldChar w:fldCharType="begin"/>
      </w:r>
      <w:r>
        <w:rPr>
          <w:b/>
          <w:bCs/>
        </w:rPr>
        <w:instrText xml:space="preserve"> SEQ 圖 \* ARABIC </w:instrText>
      </w:r>
      <w:r>
        <w:rPr>
          <w:b/>
          <w:bCs/>
        </w:rPr>
        <w:fldChar w:fldCharType="separate"/>
      </w:r>
      <w:r w:rsidR="00D909A0">
        <w:rPr>
          <w:b/>
          <w:bCs/>
          <w:noProof/>
        </w:rPr>
        <w:t>4</w:t>
      </w:r>
      <w:r>
        <w:rPr>
          <w:b/>
          <w:bCs/>
        </w:rPr>
        <w:fldChar w:fldCharType="end"/>
      </w:r>
      <w:r>
        <w:rPr>
          <w:b/>
          <w:bCs/>
        </w:rPr>
        <w:t>：各科系 AI 批閱準確率分析圖</w:t>
      </w:r>
      <w:proofErr w:type="gramStart"/>
      <w:r>
        <w:rPr>
          <w:b/>
          <w:bCs/>
        </w:rPr>
        <w:t>】</w:t>
      </w:r>
      <w:bookmarkEnd w:id="18"/>
      <w:bookmarkEnd w:id="19"/>
      <w:proofErr w:type="gramEnd"/>
    </w:p>
    <w:p w14:paraId="02A3E9A3" w14:textId="77777777" w:rsidR="00B73424" w:rsidRDefault="00000000">
      <w:pPr>
        <w:spacing w:line="360" w:lineRule="auto"/>
      </w:pPr>
      <w:r>
        <w:lastRenderedPageBreak/>
        <w:t xml:space="preserve">　　在學生端，透過系統提供的個人化學習路徑與即時反饋，學生的自主學習意願有顯著提升。然而，過度依賴 AI 工具可能導致部分學生喪失批判性分析的能力。因此，AI 應被明確定位為「輔助引導工具」，而非直接給答案的「解答提供者」。</w:t>
      </w:r>
    </w:p>
    <w:p w14:paraId="6546CC35" w14:textId="77777777" w:rsidR="00B73424" w:rsidRDefault="00000000">
      <w:pPr>
        <w:pStyle w:val="1"/>
      </w:pPr>
      <w:bookmarkStart w:id="20" w:name="_Toc224053859"/>
      <w:r>
        <w:t>伍、結論與建議</w:t>
      </w:r>
      <w:bookmarkEnd w:id="20"/>
    </w:p>
    <w:p w14:paraId="6814FDB9" w14:textId="77777777" w:rsidR="00B73424" w:rsidRDefault="00000000">
      <w:pPr>
        <w:spacing w:line="360" w:lineRule="auto"/>
      </w:pPr>
      <w:r>
        <w:t xml:space="preserve">　　本研究探討了人工智慧技術在高等教育中的應用潛力，並提出一套智慧化學習輔助系統架構。結果表明，合理導入 AI 不僅能提升教師的教學效率，更能促進學生的適性化學習。技術的導入必須伴隨著教學法與評量方式的同步調整。</w:t>
      </w:r>
    </w:p>
    <w:p w14:paraId="08568557" w14:textId="77777777" w:rsidR="00B73424" w:rsidRDefault="00000000">
      <w:pPr>
        <w:spacing w:line="360" w:lineRule="auto"/>
      </w:pPr>
      <w:r>
        <w:t xml:space="preserve">　　本研究建議後續研究可針對不同學習風格的學生，開發更具適應性的 AI 演算法。同時，各教育機構應盡速制定明確且具彈性的 AI 工具使用規範，引導學生以合乎學術倫理的態度善用科技。</w:t>
      </w:r>
    </w:p>
    <w:p w14:paraId="7A4619FE" w14:textId="77777777" w:rsidR="00B73424" w:rsidRDefault="00000000">
      <w:pPr>
        <w:pStyle w:val="1"/>
      </w:pPr>
      <w:bookmarkStart w:id="21" w:name="_Toc224053860"/>
      <w:r>
        <w:t>陸、參考文獻</w:t>
      </w:r>
      <w:bookmarkEnd w:id="21"/>
    </w:p>
    <w:p w14:paraId="6E6018BC" w14:textId="77777777" w:rsidR="00B73424" w:rsidRDefault="00000000">
      <w:pPr>
        <w:spacing w:before="200" w:after="100" w:line="360" w:lineRule="auto"/>
      </w:pPr>
      <w:r>
        <w:rPr>
          <w:b/>
          <w:bCs/>
        </w:rPr>
        <w:t>中文文獻</w:t>
      </w:r>
    </w:p>
    <w:p w14:paraId="77A1E10D" w14:textId="77777777" w:rsidR="00B73424" w:rsidRDefault="00000000">
      <w:pPr>
        <w:spacing w:before="80" w:after="80" w:line="360" w:lineRule="auto"/>
        <w:ind w:left="720" w:hanging="720"/>
      </w:pPr>
      <w:r>
        <w:t>行政院國家科學及技術委員會（2023）。臺灣 AI 行動計畫 2.0。https://www.nstc.gov.tw/</w:t>
      </w:r>
    </w:p>
    <w:p w14:paraId="18439A33" w14:textId="77777777" w:rsidR="00B73424" w:rsidRDefault="00000000">
      <w:pPr>
        <w:spacing w:before="80" w:after="80" w:line="360" w:lineRule="auto"/>
        <w:ind w:left="720" w:hanging="720"/>
      </w:pPr>
      <w:r>
        <w:t>陳志明、李文華（2022）。人工智慧在高等教育之應用與展望。教育科技與學習，15(2)，45</w:t>
      </w:r>
      <w:proofErr w:type="gramStart"/>
      <w:r>
        <w:t>–</w:t>
      </w:r>
      <w:proofErr w:type="gramEnd"/>
      <w:r>
        <w:t>68。</w:t>
      </w:r>
    </w:p>
    <w:p w14:paraId="747F4E59" w14:textId="77777777" w:rsidR="00B73424" w:rsidRDefault="00000000">
      <w:pPr>
        <w:spacing w:before="240" w:after="100" w:line="360" w:lineRule="auto"/>
      </w:pPr>
      <w:r>
        <w:rPr>
          <w:b/>
          <w:bCs/>
        </w:rPr>
        <w:t>英文文獻</w:t>
      </w:r>
    </w:p>
    <w:p w14:paraId="52ED9289" w14:textId="77777777" w:rsidR="00B73424" w:rsidRDefault="00000000">
      <w:pPr>
        <w:spacing w:before="80" w:after="80" w:line="360" w:lineRule="auto"/>
        <w:ind w:left="720" w:hanging="720"/>
      </w:pPr>
      <w:r>
        <w:rPr>
          <w:rFonts w:ascii="Times New Roman" w:eastAsia="Times New Roman" w:hAnsi="Times New Roman" w:cs="Times New Roman"/>
        </w:rPr>
        <w:t xml:space="preserve">LeCun, Y., Bengio, Y., &amp; Hinton, G. (2015). Deep learning. </w:t>
      </w:r>
      <w:r>
        <w:rPr>
          <w:rFonts w:ascii="Times New Roman" w:eastAsia="Times New Roman" w:hAnsi="Times New Roman" w:cs="Times New Roman"/>
          <w:i/>
          <w:iCs/>
        </w:rPr>
        <w:t>Nature</w:t>
      </w:r>
      <w:r>
        <w:rPr>
          <w:rFonts w:ascii="Times New Roman" w:eastAsia="Times New Roman" w:hAnsi="Times New Roman" w:cs="Times New Roman"/>
        </w:rPr>
        <w:t>, 521(7553), 436–444. https://doi.org/10.1038/nature14539</w:t>
      </w:r>
    </w:p>
    <w:p w14:paraId="7F1B6250" w14:textId="77777777" w:rsidR="00B73424" w:rsidRDefault="00000000">
      <w:pPr>
        <w:spacing w:before="80" w:after="80" w:line="360" w:lineRule="auto"/>
        <w:ind w:left="720" w:hanging="720"/>
      </w:pPr>
      <w:r>
        <w:rPr>
          <w:rFonts w:ascii="Times New Roman" w:eastAsia="Times New Roman" w:hAnsi="Times New Roman" w:cs="Times New Roman"/>
        </w:rPr>
        <w:t xml:space="preserve">Russell, S., &amp; Norvig, P. (2021). </w:t>
      </w:r>
      <w:r>
        <w:rPr>
          <w:rFonts w:ascii="Times New Roman" w:eastAsia="Times New Roman" w:hAnsi="Times New Roman" w:cs="Times New Roman"/>
          <w:i/>
          <w:iCs/>
        </w:rPr>
        <w:t>Artificial intelligence: A modern approach</w:t>
      </w:r>
      <w:r>
        <w:rPr>
          <w:rFonts w:ascii="Times New Roman" w:eastAsia="Times New Roman" w:hAnsi="Times New Roman" w:cs="Times New Roman"/>
        </w:rPr>
        <w:t xml:space="preserve"> (4th ed.). Pearson.</w:t>
      </w:r>
    </w:p>
    <w:p w14:paraId="5897A161" w14:textId="77777777" w:rsidR="00B73424" w:rsidRDefault="00000000">
      <w:pPr>
        <w:spacing w:before="80" w:after="80" w:line="360" w:lineRule="auto"/>
        <w:ind w:left="720" w:hanging="720"/>
      </w:pPr>
      <w:r>
        <w:rPr>
          <w:rFonts w:ascii="Times New Roman" w:eastAsia="Times New Roman" w:hAnsi="Times New Roman" w:cs="Times New Roman"/>
        </w:rPr>
        <w:t xml:space="preserve">Vaswani, A., </w:t>
      </w:r>
      <w:proofErr w:type="spellStart"/>
      <w:r>
        <w:rPr>
          <w:rFonts w:ascii="Times New Roman" w:eastAsia="Times New Roman" w:hAnsi="Times New Roman" w:cs="Times New Roman"/>
        </w:rPr>
        <w:t>Shazeer</w:t>
      </w:r>
      <w:proofErr w:type="spellEnd"/>
      <w:r>
        <w:rPr>
          <w:rFonts w:ascii="Times New Roman" w:eastAsia="Times New Roman" w:hAnsi="Times New Roman" w:cs="Times New Roman"/>
        </w:rPr>
        <w:t xml:space="preserve">, N., Parmar, N., </w:t>
      </w:r>
      <w:proofErr w:type="spellStart"/>
      <w:r>
        <w:rPr>
          <w:rFonts w:ascii="Times New Roman" w:eastAsia="Times New Roman" w:hAnsi="Times New Roman" w:cs="Times New Roman"/>
        </w:rPr>
        <w:t>Uszkoreit</w:t>
      </w:r>
      <w:proofErr w:type="spellEnd"/>
      <w:r>
        <w:rPr>
          <w:rFonts w:ascii="Times New Roman" w:eastAsia="Times New Roman" w:hAnsi="Times New Roman" w:cs="Times New Roman"/>
        </w:rPr>
        <w:t xml:space="preserve">, J., Jones, L., Gomez, A. N., Kaiser, Ł., &amp; </w:t>
      </w:r>
      <w:proofErr w:type="spellStart"/>
      <w:r>
        <w:rPr>
          <w:rFonts w:ascii="Times New Roman" w:eastAsia="Times New Roman" w:hAnsi="Times New Roman" w:cs="Times New Roman"/>
        </w:rPr>
        <w:t>Polosukhin</w:t>
      </w:r>
      <w:proofErr w:type="spellEnd"/>
      <w:r>
        <w:rPr>
          <w:rFonts w:ascii="Times New Roman" w:eastAsia="Times New Roman" w:hAnsi="Times New Roman" w:cs="Times New Roman"/>
        </w:rPr>
        <w:t xml:space="preserve">, I. (2017). Attention is all you need. </w:t>
      </w:r>
      <w:r>
        <w:rPr>
          <w:rFonts w:ascii="Times New Roman" w:eastAsia="Times New Roman" w:hAnsi="Times New Roman" w:cs="Times New Roman"/>
          <w:i/>
          <w:iCs/>
        </w:rPr>
        <w:t>Advances in Neural Information Processing Systems</w:t>
      </w:r>
      <w:r>
        <w:rPr>
          <w:rFonts w:ascii="Times New Roman" w:eastAsia="Times New Roman" w:hAnsi="Times New Roman" w:cs="Times New Roman"/>
        </w:rPr>
        <w:t>, 30, 5998–6008.</w:t>
      </w:r>
    </w:p>
    <w:sectPr w:rsidR="00B73424">
      <w:footerReference w:type="default" r:id="rId1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98758" w14:textId="77777777" w:rsidR="00952631" w:rsidRDefault="00952631">
      <w:r>
        <w:separator/>
      </w:r>
    </w:p>
  </w:endnote>
  <w:endnote w:type="continuationSeparator" w:id="0">
    <w:p w14:paraId="42BB2F82" w14:textId="77777777" w:rsidR="00952631" w:rsidRDefault="00952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FKai-SB">
    <w:altName w:val="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E522E" w14:textId="77777777" w:rsidR="00B73424" w:rsidRDefault="00000000">
    <w:pPr>
      <w:jc w:val="cente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D909A0">
      <w:rPr>
        <w:rFonts w:ascii="Times New Roman" w:eastAsia="Times New Roman" w:hAnsi="Times New Roman" w:cs="Times New Roman"/>
        <w:noProof/>
      </w:rPr>
      <w:t>i</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F413C" w14:textId="77777777" w:rsidR="00B73424" w:rsidRDefault="00000000">
    <w:pPr>
      <w:jc w:val="cente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D909A0">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A9C60" w14:textId="77777777" w:rsidR="00952631" w:rsidRDefault="00952631">
      <w:r>
        <w:separator/>
      </w:r>
    </w:p>
  </w:footnote>
  <w:footnote w:type="continuationSeparator" w:id="0">
    <w:p w14:paraId="5651C254" w14:textId="77777777" w:rsidR="00952631" w:rsidRDefault="009526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C1739"/>
    <w:multiLevelType w:val="hybridMultilevel"/>
    <w:tmpl w:val="3E1C34B4"/>
    <w:lvl w:ilvl="0" w:tplc="36B0751E">
      <w:start w:val="1"/>
      <w:numFmt w:val="bullet"/>
      <w:lvlText w:val="●"/>
      <w:lvlJc w:val="left"/>
      <w:pPr>
        <w:ind w:left="720" w:hanging="360"/>
      </w:pPr>
    </w:lvl>
    <w:lvl w:ilvl="1" w:tplc="5F6C2306">
      <w:start w:val="1"/>
      <w:numFmt w:val="bullet"/>
      <w:lvlText w:val="○"/>
      <w:lvlJc w:val="left"/>
      <w:pPr>
        <w:ind w:left="1440" w:hanging="360"/>
      </w:pPr>
    </w:lvl>
    <w:lvl w:ilvl="2" w:tplc="11D6BA2C">
      <w:start w:val="1"/>
      <w:numFmt w:val="bullet"/>
      <w:lvlText w:val="■"/>
      <w:lvlJc w:val="left"/>
      <w:pPr>
        <w:ind w:left="2160" w:hanging="360"/>
      </w:pPr>
    </w:lvl>
    <w:lvl w:ilvl="3" w:tplc="D3D2D41C">
      <w:start w:val="1"/>
      <w:numFmt w:val="bullet"/>
      <w:lvlText w:val="●"/>
      <w:lvlJc w:val="left"/>
      <w:pPr>
        <w:ind w:left="2880" w:hanging="360"/>
      </w:pPr>
    </w:lvl>
    <w:lvl w:ilvl="4" w:tplc="C2024308">
      <w:start w:val="1"/>
      <w:numFmt w:val="bullet"/>
      <w:lvlText w:val="○"/>
      <w:lvlJc w:val="left"/>
      <w:pPr>
        <w:ind w:left="3600" w:hanging="360"/>
      </w:pPr>
    </w:lvl>
    <w:lvl w:ilvl="5" w:tplc="09BA96EE">
      <w:start w:val="1"/>
      <w:numFmt w:val="bullet"/>
      <w:lvlText w:val="■"/>
      <w:lvlJc w:val="left"/>
      <w:pPr>
        <w:ind w:left="4320" w:hanging="360"/>
      </w:pPr>
    </w:lvl>
    <w:lvl w:ilvl="6" w:tplc="D2D03384">
      <w:start w:val="1"/>
      <w:numFmt w:val="bullet"/>
      <w:lvlText w:val="●"/>
      <w:lvlJc w:val="left"/>
      <w:pPr>
        <w:ind w:left="5040" w:hanging="360"/>
      </w:pPr>
    </w:lvl>
    <w:lvl w:ilvl="7" w:tplc="97F639A6">
      <w:start w:val="1"/>
      <w:numFmt w:val="bullet"/>
      <w:lvlText w:val="●"/>
      <w:lvlJc w:val="left"/>
      <w:pPr>
        <w:ind w:left="5760" w:hanging="360"/>
      </w:pPr>
    </w:lvl>
    <w:lvl w:ilvl="8" w:tplc="DF92A2CA">
      <w:start w:val="1"/>
      <w:numFmt w:val="bullet"/>
      <w:lvlText w:val="●"/>
      <w:lvlJc w:val="left"/>
      <w:pPr>
        <w:ind w:left="6480" w:hanging="360"/>
      </w:pPr>
    </w:lvl>
  </w:abstractNum>
  <w:num w:numId="1" w16cid:durableId="763964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424"/>
    <w:rsid w:val="006A76EF"/>
    <w:rsid w:val="00952631"/>
    <w:rsid w:val="00B73424"/>
    <w:rsid w:val="00D909A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F6D76"/>
  <w15:docId w15:val="{B8BAC386-A462-4E0D-9DA9-157BEDA4C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DFKai-SB" w:eastAsia="DFKai-SB" w:hAnsi="DFKai-SB" w:cs="DFKai-SB"/>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80" w:after="240" w:line="360" w:lineRule="auto"/>
      <w:outlineLvl w:val="0"/>
    </w:pPr>
    <w:rPr>
      <w:b/>
      <w:bCs/>
      <w:color w:val="000000"/>
      <w:sz w:val="32"/>
      <w:szCs w:val="32"/>
    </w:rPr>
  </w:style>
  <w:style w:type="paragraph" w:styleId="2">
    <w:name w:val="heading 2"/>
    <w:uiPriority w:val="9"/>
    <w:unhideWhenUsed/>
    <w:qFormat/>
    <w:pPr>
      <w:spacing w:before="300" w:after="160" w:line="360" w:lineRule="auto"/>
      <w:outlineLvl w:val="1"/>
    </w:pPr>
    <w:rPr>
      <w:b/>
      <w:bCs/>
      <w:color w:val="000000"/>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11">
    <w:name w:val="toc 1"/>
    <w:basedOn w:val="a"/>
    <w:next w:val="a"/>
    <w:autoRedefine/>
    <w:uiPriority w:val="39"/>
    <w:unhideWhenUsed/>
    <w:rsid w:val="00D909A0"/>
    <w:pPr>
      <w:spacing w:after="100"/>
    </w:pPr>
  </w:style>
  <w:style w:type="paragraph" w:styleId="20">
    <w:name w:val="toc 2"/>
    <w:basedOn w:val="a"/>
    <w:next w:val="a"/>
    <w:autoRedefine/>
    <w:uiPriority w:val="39"/>
    <w:unhideWhenUsed/>
    <w:rsid w:val="00D909A0"/>
    <w:pPr>
      <w:spacing w:after="100"/>
      <w:ind w:left="240"/>
    </w:pPr>
  </w:style>
  <w:style w:type="paragraph" w:styleId="a9">
    <w:name w:val="table of figures"/>
    <w:basedOn w:val="a"/>
    <w:next w:val="a"/>
    <w:uiPriority w:val="99"/>
    <w:unhideWhenUsed/>
    <w:rsid w:val="00D90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EB24AC2F643C47ACFC215EE9706455" ma:contentTypeVersion="11" ma:contentTypeDescription="Create a new document." ma:contentTypeScope="" ma:versionID="f46f78c5fefab941628d93fcdb697bf7">
  <xsd:schema xmlns:xsd="http://www.w3.org/2001/XMLSchema" xmlns:xs="http://www.w3.org/2001/XMLSchema" xmlns:p="http://schemas.microsoft.com/office/2006/metadata/properties" xmlns:ns2="174a0242-c85d-46a3-899b-13268d634b66" xmlns:ns3="4ac3654a-0e78-41a7-8aa0-9ef5d6f9db3b" targetNamespace="http://schemas.microsoft.com/office/2006/metadata/properties" ma:root="true" ma:fieldsID="c4d95039df5f594f16b1f9117aaae249" ns2:_="" ns3:_="">
    <xsd:import namespace="174a0242-c85d-46a3-899b-13268d634b66"/>
    <xsd:import namespace="4ac3654a-0e78-41a7-8aa0-9ef5d6f9db3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4a0242-c85d-46a3-899b-13268d634b6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4e284dd-16d7-44c0-b72b-c225e643d77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c3654a-0e78-41a7-8aa0-9ef5d6f9db3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259b3cb-725d-4cb1-a380-921902df387b}" ma:internalName="TaxCatchAll" ma:showField="CatchAllData" ma:web="4ac3654a-0e78-41a7-8aa0-9ef5d6f9db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c3654a-0e78-41a7-8aa0-9ef5d6f9db3b" xsi:nil="true"/>
    <lcf76f155ced4ddcb4097134ff3c332f xmlns="174a0242-c85d-46a3-899b-13268d634b66">
      <Terms xmlns="http://schemas.microsoft.com/office/infopath/2007/PartnerControls"/>
    </lcf76f155ced4ddcb4097134ff3c332f>
    <ReferenceId xmlns="174a0242-c85d-46a3-899b-13268d634b66" xsi:nil="true"/>
  </documentManagement>
</p:properties>
</file>

<file path=customXml/itemProps1.xml><?xml version="1.0" encoding="utf-8"?>
<ds:datastoreItem xmlns:ds="http://schemas.openxmlformats.org/officeDocument/2006/customXml" ds:itemID="{72820F9C-F11E-48A7-8EC3-5E0F9A350DF3}"/>
</file>

<file path=customXml/itemProps2.xml><?xml version="1.0" encoding="utf-8"?>
<ds:datastoreItem xmlns:ds="http://schemas.openxmlformats.org/officeDocument/2006/customXml" ds:itemID="{296B6EDE-3F1B-413F-B683-5D753EA81F17}"/>
</file>

<file path=customXml/itemProps3.xml><?xml version="1.0" encoding="utf-8"?>
<ds:datastoreItem xmlns:ds="http://schemas.openxmlformats.org/officeDocument/2006/customXml" ds:itemID="{90744232-0132-4CA7-ABFA-A9BE82D784D8}"/>
</file>

<file path=docProps/app.xml><?xml version="1.0" encoding="utf-8"?>
<Properties xmlns="http://schemas.openxmlformats.org/officeDocument/2006/extended-properties" xmlns:vt="http://schemas.openxmlformats.org/officeDocument/2006/docPropsVTypes">
  <Template>Normal</Template>
  <TotalTime>3</TotalTime>
  <Pages>8</Pages>
  <Words>661</Words>
  <Characters>3773</Characters>
  <Application>Microsoft Office Word</Application>
  <DocSecurity>0</DocSecurity>
  <Lines>31</Lines>
  <Paragraphs>8</Paragraphs>
  <ScaleCrop>false</ScaleCrop>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NDHU CSIE</cp:lastModifiedBy>
  <cp:revision>2</cp:revision>
  <dcterms:created xsi:type="dcterms:W3CDTF">2026-03-10T08:49:00Z</dcterms:created>
  <dcterms:modified xsi:type="dcterms:W3CDTF">2026-03-10T08:53:00Z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0x010100A1EB24AC2F643C47ACFC215EE9706455</vt:lpwstr>
  </property>
</Properties>
</file>