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аследование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– это механизм, который позволяет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создавать новые классы на основе существующих, используя их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структурные и поведенческие свойства – поля, методы, свойства и пр.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Раннее связывание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– связанное с формированием кода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на этапе компиляции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 При раннем связывании, программный код формируется на основе известной информации о типе (класс) ссылки. Как правило, это ссылка на базовый класс в иерархии классов.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Позднее связывани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е – связанное с формированием кода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на этапе выполнения.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Если в иерархии классов встречается цепочка виртуальных методов (с помощью слов virtual, override), то компилятор строит так называемое позднее связывание. При позднем связывании вызов метода происходит на основании типа объекта, а не типа ссылки на базовый класс. Позднее связывание используется,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если нужно реализовать полиморфизм.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