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qeokrh24ly7y" w:id="0"/>
      <w:bookmarkEnd w:id="0"/>
      <w:r w:rsidDel="00000000" w:rsidR="00000000" w:rsidRPr="00000000">
        <w:rPr>
          <w:rtl w:val="0"/>
        </w:rPr>
        <w:t xml:space="preserve">Requirements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419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[Name selected Product]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Таблица со строками: Name, Amount, Price, Manufacturer, Created On,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 базе данных есть данные о Product.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Отображаются данные согласно наименованию строк.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“Details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Edit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Product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открывается страница формы для редактирования данных Product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Edit [Name selected Product]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происходит запрос информации по всем полям формы с детализацией данных Product с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“Details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“Details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“Details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Пространство страницы, кроме формы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[Name selected Product]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по любому месту страницы, кроме открытой формы [Name selected Product] Details, форма закрывается.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“Details Components” документа “Components”</w:t>
            </w:r>
          </w:p>
        </w:tc>
      </w:tr>
    </w:tbl>
    <w:p w:rsidR="00000000" w:rsidDel="00000000" w:rsidP="00000000" w:rsidRDefault="00000000" w:rsidRPr="00000000" w14:paraId="00000035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8.5714285714286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aMCkUG4Egr9fRWrL1cgBlHkrYA==">AMUW2mUehouXb7YPPr1fecDx6LZcykTZpIkoR7zgMerbu/+8c+V3A3EWeLpZ7jSXp/Zbs2D5wXlg6DnsIIoS69bFgqHE/ly8TTQRQ/F7pP73JDzfVH7NIgA+HL5asrxatkLIsJF6NGLf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