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734B" w14:textId="5289DADD" w:rsidR="00C733B0" w:rsidRDefault="00C733B0" w:rsidP="004400F6"/>
    <w:p w14:paraId="0D9E293A" w14:textId="77777777" w:rsidR="00C733B0" w:rsidRPr="00C733B0" w:rsidRDefault="00C733B0" w:rsidP="00C733B0"/>
    <w:p w14:paraId="7B04752F" w14:textId="4830A1FD" w:rsidR="008701AA" w:rsidRDefault="008701AA" w:rsidP="008701AA">
      <w:pPr>
        <w:pStyle w:val="tile"/>
      </w:pPr>
      <w:r>
        <w:t>Manuel d’utilisation</w:t>
      </w:r>
    </w:p>
    <w:p w14:paraId="7510908B" w14:textId="0CC33F1B" w:rsidR="008701AA" w:rsidRPr="00C70AD3" w:rsidRDefault="008701AA" w:rsidP="008701AA">
      <w:pPr>
        <w:pStyle w:val="tile"/>
      </w:pPr>
      <w:r>
        <w:t>GRAMA</w:t>
      </w:r>
    </w:p>
    <w:p w14:paraId="558670DE" w14:textId="21A4DDB3" w:rsidR="009F5E3C" w:rsidRDefault="009F5E3C"/>
    <w:p w14:paraId="4CD9E8D4" w14:textId="5EC5EDD2" w:rsidR="009F5E3C" w:rsidRDefault="009F5E3C"/>
    <w:p w14:paraId="6A418533" w14:textId="6E9FF5A7" w:rsidR="009F5E3C" w:rsidRDefault="009F5E3C"/>
    <w:p w14:paraId="099FF8BD" w14:textId="591621E2" w:rsidR="009F5E3C" w:rsidRDefault="009F5E3C"/>
    <w:p w14:paraId="411EAFEC" w14:textId="514FBBE3" w:rsidR="009F5E3C" w:rsidRDefault="009F5E3C"/>
    <w:p w14:paraId="7AE7D46B" w14:textId="2ACD0EB9" w:rsidR="009F5E3C" w:rsidRDefault="009F5E3C"/>
    <w:p w14:paraId="17BAA0CF" w14:textId="6DB7D141" w:rsidR="009F5E3C" w:rsidRDefault="009F5E3C"/>
    <w:p w14:paraId="3FE3A353" w14:textId="1AFD729C" w:rsidR="009F5E3C" w:rsidRDefault="009F5E3C"/>
    <w:p w14:paraId="08227AC8" w14:textId="2DCCEF4C" w:rsidR="009F5E3C" w:rsidRDefault="009F5E3C"/>
    <w:p w14:paraId="2A0509A2" w14:textId="1E4F4938" w:rsidR="009F5E3C" w:rsidRDefault="009F5E3C"/>
    <w:p w14:paraId="62B8BA1D" w14:textId="63C8E365" w:rsidR="009F5E3C" w:rsidRDefault="009F5E3C"/>
    <w:p w14:paraId="2CC87302" w14:textId="20F0DAFC" w:rsidR="009F5E3C" w:rsidRDefault="009F5E3C"/>
    <w:p w14:paraId="530DC56B" w14:textId="525B8BD6" w:rsidR="009F5E3C" w:rsidRDefault="009F5E3C"/>
    <w:p w14:paraId="1D107526" w14:textId="1B6AF591" w:rsidR="009F5E3C" w:rsidRDefault="009F5E3C"/>
    <w:p w14:paraId="715B8F71" w14:textId="609AE519" w:rsidR="009F5E3C" w:rsidRDefault="009F5E3C"/>
    <w:p w14:paraId="3153E472" w14:textId="7A6FC69F" w:rsidR="009F5E3C" w:rsidRDefault="009F5E3C"/>
    <w:p w14:paraId="2D23C078" w14:textId="4F9B7510" w:rsidR="009F5E3C" w:rsidRDefault="009F5E3C"/>
    <w:p w14:paraId="19E6CCDE" w14:textId="464E2342" w:rsidR="009F5E3C" w:rsidRDefault="009F5E3C"/>
    <w:p w14:paraId="3EAB872C" w14:textId="556D87E9" w:rsidR="009F5E3C" w:rsidRDefault="009F5E3C"/>
    <w:p w14:paraId="6603E92F" w14:textId="3F158D5C" w:rsidR="009F5E3C" w:rsidRDefault="009F5E3C"/>
    <w:p w14:paraId="38DCE1BB" w14:textId="0CCC9E93" w:rsidR="009F5E3C" w:rsidRDefault="009F5E3C"/>
    <w:p w14:paraId="20EC2680" w14:textId="1E8DBFB7" w:rsidR="009F5E3C" w:rsidRDefault="009F5E3C"/>
    <w:p w14:paraId="7DCD7441" w14:textId="77777777" w:rsidR="000F5C31" w:rsidRDefault="000F5C31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8668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CF84A" w14:textId="550361D8" w:rsidR="001E1BCE" w:rsidRDefault="001E1BCE">
          <w:pPr>
            <w:pStyle w:val="En-ttedetabledesmatires"/>
          </w:pPr>
          <w:r>
            <w:t>Table des matières</w:t>
          </w:r>
        </w:p>
        <w:p w14:paraId="74F96046" w14:textId="592F9BD7" w:rsidR="00164707" w:rsidRDefault="001E1B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95886" w:history="1">
            <w:r w:rsidR="00164707" w:rsidRPr="00C060DF">
              <w:rPr>
                <w:rStyle w:val="Lienhypertexte"/>
                <w:noProof/>
              </w:rPr>
              <w:t>I/ Début</w:t>
            </w:r>
            <w:r w:rsidR="00164707">
              <w:rPr>
                <w:noProof/>
                <w:webHidden/>
              </w:rPr>
              <w:tab/>
            </w:r>
            <w:r w:rsidR="00164707">
              <w:rPr>
                <w:noProof/>
                <w:webHidden/>
              </w:rPr>
              <w:fldChar w:fldCharType="begin"/>
            </w:r>
            <w:r w:rsidR="00164707">
              <w:rPr>
                <w:noProof/>
                <w:webHidden/>
              </w:rPr>
              <w:instrText xml:space="preserve"> PAGEREF _Toc106195886 \h </w:instrText>
            </w:r>
            <w:r w:rsidR="00164707">
              <w:rPr>
                <w:noProof/>
                <w:webHidden/>
              </w:rPr>
            </w:r>
            <w:r w:rsidR="00164707">
              <w:rPr>
                <w:noProof/>
                <w:webHidden/>
              </w:rPr>
              <w:fldChar w:fldCharType="separate"/>
            </w:r>
            <w:r w:rsidR="00164707">
              <w:rPr>
                <w:noProof/>
                <w:webHidden/>
              </w:rPr>
              <w:t>3</w:t>
            </w:r>
            <w:r w:rsidR="00164707">
              <w:rPr>
                <w:noProof/>
                <w:webHidden/>
              </w:rPr>
              <w:fldChar w:fldCharType="end"/>
            </w:r>
          </w:hyperlink>
        </w:p>
        <w:p w14:paraId="1DEF49DA" w14:textId="62D8AC9D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87" w:history="1">
            <w:r w:rsidRPr="00C060DF">
              <w:rPr>
                <w:rStyle w:val="Lienhypertexte"/>
                <w:noProof/>
              </w:rPr>
              <w:t>II/ Voisins d’un nœud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03BD" w14:textId="1FB01C0D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88" w:history="1">
            <w:r w:rsidRPr="00C060DF">
              <w:rPr>
                <w:rStyle w:val="Lienhypertexte"/>
                <w:noProof/>
              </w:rPr>
              <w:t>III/ Meilleur 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57CE" w14:textId="1545D4CB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89" w:history="1">
            <w:r w:rsidRPr="00C060DF">
              <w:rPr>
                <w:rStyle w:val="Lienhypertexte"/>
                <w:noProof/>
              </w:rPr>
              <w:t>IV/ Comparer deux nœuds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5446" w14:textId="49A3EEC8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90" w:history="1">
            <w:r w:rsidRPr="00C060DF">
              <w:rPr>
                <w:rStyle w:val="Lienhypertexte"/>
                <w:noProof/>
              </w:rPr>
              <w:t>V/ Cacher/afficher des chemins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E47C" w14:textId="60DB6FD0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91" w:history="1">
            <w:r w:rsidRPr="00C060DF">
              <w:rPr>
                <w:rStyle w:val="Lienhypertexte"/>
                <w:noProof/>
              </w:rPr>
              <w:t>VI/ Est-ce que 2 nœuds sont à 2 distances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47D4" w14:textId="687D79F2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92" w:history="1">
            <w:r w:rsidRPr="00C060DF">
              <w:rPr>
                <w:rStyle w:val="Lienhypertexte"/>
                <w:noProof/>
              </w:rPr>
              <w:t>VII/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879A" w14:textId="1B35F53D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93" w:history="1">
            <w:r w:rsidRPr="00C060DF">
              <w:rPr>
                <w:rStyle w:val="Lienhypertexte"/>
                <w:noProof/>
              </w:rPr>
              <w:t>VIII/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F4E4" w14:textId="66587014" w:rsidR="00164707" w:rsidRDefault="001647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5894" w:history="1">
            <w:r w:rsidRPr="00C060DF">
              <w:rPr>
                <w:rStyle w:val="Lienhypertexte"/>
                <w:noProof/>
              </w:rPr>
              <w:t>IX/A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EDD3" w14:textId="1FF68F6B" w:rsidR="001E1BCE" w:rsidRDefault="001E1BCE">
          <w:r>
            <w:rPr>
              <w:b/>
              <w:bCs/>
            </w:rPr>
            <w:fldChar w:fldCharType="end"/>
          </w:r>
        </w:p>
      </w:sdtContent>
    </w:sdt>
    <w:p w14:paraId="58E8590E" w14:textId="1C26F353" w:rsidR="009F5E3C" w:rsidRDefault="009F5E3C"/>
    <w:p w14:paraId="1D516EC0" w14:textId="58128D0C" w:rsidR="004C62F2" w:rsidRDefault="004C62F2"/>
    <w:p w14:paraId="5AB9E245" w14:textId="282A53E6" w:rsidR="004C62F2" w:rsidRDefault="004C62F2"/>
    <w:p w14:paraId="7AE1686E" w14:textId="347047E9" w:rsidR="004C62F2" w:rsidRDefault="004C62F2"/>
    <w:p w14:paraId="52838A8A" w14:textId="1B66A242" w:rsidR="004C62F2" w:rsidRDefault="004C62F2"/>
    <w:p w14:paraId="4B6B7473" w14:textId="745F3BA3" w:rsidR="004C62F2" w:rsidRDefault="004C62F2"/>
    <w:p w14:paraId="047FD095" w14:textId="36719B0D" w:rsidR="004C62F2" w:rsidRDefault="004C62F2"/>
    <w:p w14:paraId="3F562108" w14:textId="663E0B8B" w:rsidR="004C62F2" w:rsidRDefault="004C62F2"/>
    <w:p w14:paraId="754DB2F4" w14:textId="40D72437" w:rsidR="004C62F2" w:rsidRDefault="004C62F2"/>
    <w:p w14:paraId="18952946" w14:textId="2D5D2D5C" w:rsidR="004C62F2" w:rsidRDefault="004C62F2"/>
    <w:p w14:paraId="6AA1EE79" w14:textId="61467FCE" w:rsidR="004C62F2" w:rsidRDefault="004C62F2"/>
    <w:p w14:paraId="68A1F898" w14:textId="28CADB9A" w:rsidR="004C62F2" w:rsidRDefault="004C62F2"/>
    <w:p w14:paraId="5EB3B277" w14:textId="138455A3" w:rsidR="004C62F2" w:rsidRDefault="004C62F2"/>
    <w:p w14:paraId="56D601FD" w14:textId="77777777" w:rsidR="00164707" w:rsidRDefault="00164707"/>
    <w:p w14:paraId="565C7CF6" w14:textId="3532C72E" w:rsidR="004C62F2" w:rsidRDefault="004C62F2"/>
    <w:p w14:paraId="576F1865" w14:textId="0B3214D5" w:rsidR="004C62F2" w:rsidRDefault="004C62F2" w:rsidP="004C62F2">
      <w:pPr>
        <w:pStyle w:val="Titre1"/>
      </w:pPr>
      <w:bookmarkStart w:id="0" w:name="_Toc106195886"/>
      <w:r>
        <w:lastRenderedPageBreak/>
        <w:t>I/ Début</w:t>
      </w:r>
      <w:bookmarkEnd w:id="0"/>
      <w:r>
        <w:t xml:space="preserve"> </w:t>
      </w:r>
    </w:p>
    <w:p w14:paraId="1DD689AD" w14:textId="1E8A1527" w:rsidR="00175A9B" w:rsidRDefault="00175A9B">
      <w:r>
        <w:t>Lors de l’exécution du test.java, cette fenêtre doit s’ouvrir :</w:t>
      </w:r>
    </w:p>
    <w:p w14:paraId="290831E2" w14:textId="591A1060" w:rsidR="004C62F2" w:rsidRDefault="00FE4D17">
      <w:r w:rsidRPr="00FE4D17">
        <w:drawing>
          <wp:inline distT="0" distB="0" distL="0" distR="0" wp14:anchorId="57F3055F" wp14:editId="7D7BDDA1">
            <wp:extent cx="4452257" cy="2402316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108" cy="24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1077" w14:textId="33DBD07E" w:rsidR="00175A9B" w:rsidRDefault="000F5C31">
      <w:r w:rsidRPr="00510551">
        <w:rPr>
          <w:noProof/>
        </w:rPr>
        <w:drawing>
          <wp:anchor distT="0" distB="0" distL="114300" distR="114300" simplePos="0" relativeHeight="251663360" behindDoc="1" locked="0" layoutInCell="1" allowOverlap="1" wp14:anchorId="08361272" wp14:editId="2511BF9C">
            <wp:simplePos x="0" y="0"/>
            <wp:positionH relativeFrom="column">
              <wp:posOffset>318</wp:posOffset>
            </wp:positionH>
            <wp:positionV relativeFrom="paragraph">
              <wp:posOffset>576580</wp:posOffset>
            </wp:positionV>
            <wp:extent cx="272415" cy="2432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047">
        <w:t xml:space="preserve">L’écran se divise en 4 </w:t>
      </w:r>
      <w:r w:rsidR="00EC1DD5">
        <w:t>parties</w:t>
      </w:r>
      <w:r w:rsidR="007F1047">
        <w:t> : une barre de navigation</w:t>
      </w:r>
      <w:r w:rsidR="00EC1DD5">
        <w:t xml:space="preserve"> (1)</w:t>
      </w:r>
      <w:r w:rsidR="007F1047">
        <w:t xml:space="preserve"> au sommet qui contient exactement </w:t>
      </w:r>
      <w:r w:rsidR="00986583">
        <w:t>les mêmes informations</w:t>
      </w:r>
      <w:r w:rsidR="007F1047">
        <w:t xml:space="preserve"> que la zone d’action situé à </w:t>
      </w:r>
      <w:r w:rsidR="001D3FEB">
        <w:t>droite (</w:t>
      </w:r>
      <w:r w:rsidR="00EC1DD5">
        <w:t>2)</w:t>
      </w:r>
      <w:r w:rsidR="007F1047">
        <w:t xml:space="preserve">, une </w:t>
      </w:r>
      <w:r w:rsidR="00801E3B">
        <w:t xml:space="preserve">zone d’affichage pour le </w:t>
      </w:r>
      <w:r w:rsidR="001D3FEB">
        <w:t>graphique (</w:t>
      </w:r>
      <w:r w:rsidR="00EC1DD5">
        <w:t>3)</w:t>
      </w:r>
      <w:r w:rsidR="00801E3B">
        <w:t xml:space="preserve"> et une zone d’affichage pour le résultat</w:t>
      </w:r>
      <w:r w:rsidR="00EC1DD5">
        <w:t xml:space="preserve"> (4)</w:t>
      </w:r>
      <w:r w:rsidR="00801E3B">
        <w:t>.</w:t>
      </w:r>
    </w:p>
    <w:p w14:paraId="7AC6D3D3" w14:textId="34F08C21" w:rsidR="00510551" w:rsidRDefault="000F5C31">
      <w:r>
        <w:rPr>
          <w:noProof/>
        </w:rPr>
        <w:drawing>
          <wp:anchor distT="0" distB="0" distL="114300" distR="114300" simplePos="0" relativeHeight="251664384" behindDoc="1" locked="0" layoutInCell="1" allowOverlap="1" wp14:anchorId="30691F4D" wp14:editId="2D4E9354">
            <wp:simplePos x="0" y="0"/>
            <wp:positionH relativeFrom="column">
              <wp:posOffset>3175</wp:posOffset>
            </wp:positionH>
            <wp:positionV relativeFrom="paragraph">
              <wp:posOffset>170194</wp:posOffset>
            </wp:positionV>
            <wp:extent cx="4898572" cy="262898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26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93EA6F" wp14:editId="611F0614">
                <wp:simplePos x="0" y="0"/>
                <wp:positionH relativeFrom="column">
                  <wp:posOffset>304165</wp:posOffset>
                </wp:positionH>
                <wp:positionV relativeFrom="paragraph">
                  <wp:posOffset>244475</wp:posOffset>
                </wp:positionV>
                <wp:extent cx="135000" cy="15480"/>
                <wp:effectExtent l="38100" t="57150" r="74930" b="6096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44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22.55pt;margin-top:17.85pt;width:13.5pt;height: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B97D54" wp14:editId="054ED479">
                <wp:simplePos x="0" y="0"/>
                <wp:positionH relativeFrom="column">
                  <wp:posOffset>272733</wp:posOffset>
                </wp:positionH>
                <wp:positionV relativeFrom="paragraph">
                  <wp:posOffset>97631</wp:posOffset>
                </wp:positionV>
                <wp:extent cx="164490" cy="147320"/>
                <wp:effectExtent l="57150" t="57150" r="64135" b="6223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49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55C3" id="Encre 12" o:spid="_x0000_s1026" type="#_x0000_t75" style="position:absolute;margin-left:20.1pt;margin-top:6.3pt;width:15.7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">
                <v:imagedata r:id="rId13" o:title=""/>
              </v:shape>
            </w:pict>
          </mc:Fallback>
        </mc:AlternateContent>
      </w:r>
      <w:r w:rsidR="00720E1E">
        <w:t xml:space="preserve">   </w:t>
      </w:r>
    </w:p>
    <w:p w14:paraId="0B3C9A45" w14:textId="60416E0A" w:rsidR="000F5C31" w:rsidRDefault="000F5C31"/>
    <w:p w14:paraId="492758FD" w14:textId="499F1AB7" w:rsidR="000F5C31" w:rsidRDefault="000F5C31"/>
    <w:p w14:paraId="77D0B758" w14:textId="55F9B26F" w:rsidR="000F5C31" w:rsidRDefault="000F5C31"/>
    <w:p w14:paraId="673F41BC" w14:textId="5A8B150A" w:rsidR="000F5C31" w:rsidRDefault="000F5C31"/>
    <w:p w14:paraId="24B3003E" w14:textId="7D09C793" w:rsidR="000F5C31" w:rsidRDefault="000F5C31"/>
    <w:p w14:paraId="7B3A58E5" w14:textId="2BEE8B6C" w:rsidR="000F5C31" w:rsidRDefault="000F5C31"/>
    <w:p w14:paraId="7967817A" w14:textId="00F4E9E0" w:rsidR="000F5C31" w:rsidRDefault="000F5C31"/>
    <w:p w14:paraId="4EBCD685" w14:textId="1C0D14C3" w:rsidR="000F5C31" w:rsidRDefault="000F5C31"/>
    <w:p w14:paraId="3CE22BBF" w14:textId="11EB58D1" w:rsidR="000F5C31" w:rsidRDefault="000F5C31"/>
    <w:p w14:paraId="27AB7B53" w14:textId="77777777" w:rsidR="00FE4D17" w:rsidRDefault="00FE4D17"/>
    <w:p w14:paraId="300221E6" w14:textId="77777777" w:rsidR="00FE4D17" w:rsidRDefault="00613D27">
      <w:r>
        <w:t>Sur le graphique, les points rouges représentent les villes, les bleu les restaurants et les verts les centres de loisirs.</w:t>
      </w:r>
    </w:p>
    <w:p w14:paraId="403A79BF" w14:textId="3700AD39" w:rsidR="00EC1DD5" w:rsidRDefault="00720E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Les traits jaunes représentent des départementales, les verts des nationales et le bleu des autoroutes.</w:t>
      </w:r>
      <w:r w:rsidR="00EC1DD5">
        <w:br w:type="page"/>
      </w:r>
    </w:p>
    <w:p w14:paraId="3AFD9999" w14:textId="44A67099" w:rsidR="004C62F2" w:rsidRDefault="004C62F2" w:rsidP="002C0D26">
      <w:pPr>
        <w:pStyle w:val="Titre1"/>
      </w:pPr>
      <w:bookmarkStart w:id="1" w:name="_Toc106195887"/>
      <w:r>
        <w:lastRenderedPageBreak/>
        <w:t>II/ Voisins d’un nœud</w:t>
      </w:r>
      <w:bookmarkEnd w:id="1"/>
    </w:p>
    <w:p w14:paraId="3136CF72" w14:textId="292EED76" w:rsidR="004C62F2" w:rsidRDefault="004C62F2"/>
    <w:p w14:paraId="08589F9D" w14:textId="512A39E2" w:rsidR="00DF2716" w:rsidRDefault="00DF2716">
      <w:r>
        <w:t>L’action Voisin pour un nœud permet de</w:t>
      </w:r>
      <w:r w:rsidR="00BE0B37">
        <w:t xml:space="preserve"> donner la liste de ces voisins pour une distance donnée.</w:t>
      </w:r>
    </w:p>
    <w:p w14:paraId="39DEE572" w14:textId="7C4F8020" w:rsidR="00BE0B37" w:rsidRDefault="00BE0B37">
      <w:r>
        <w:t>Si la distance est de 1, ce sont ses voisins directs.</w:t>
      </w:r>
    </w:p>
    <w:p w14:paraId="6CD86E78" w14:textId="02AB70D6" w:rsidR="00CA3184" w:rsidRDefault="007264FC">
      <w:r>
        <w:t xml:space="preserve">Lorsque la distance est </w:t>
      </w:r>
      <w:r w:rsidR="00382808">
        <w:t>supérieure</w:t>
      </w:r>
      <w:r>
        <w:t xml:space="preserve"> </w:t>
      </w:r>
      <w:r w:rsidR="00CA3184">
        <w:t>à</w:t>
      </w:r>
      <w:r>
        <w:t xml:space="preserve"> un, </w:t>
      </w:r>
      <w:r w:rsidR="00B654C2">
        <w:t xml:space="preserve">nous avons décidé de </w:t>
      </w:r>
      <w:r w:rsidR="009043EF">
        <w:t>renvoyer</w:t>
      </w:r>
      <w:r w:rsidR="00B654C2">
        <w:t xml:space="preserve"> la liste </w:t>
      </w:r>
      <w:r w:rsidR="00382808">
        <w:t xml:space="preserve">de </w:t>
      </w:r>
      <w:r w:rsidR="009043EF">
        <w:t>ces voisins</w:t>
      </w:r>
      <w:r w:rsidR="00382808">
        <w:t xml:space="preserve"> pour sa distance exacte mais également pour </w:t>
      </w:r>
      <w:r w:rsidR="001D3FEB">
        <w:t>les distances inférieures</w:t>
      </w:r>
      <w:r w:rsidR="00382808">
        <w:t xml:space="preserve">. Par exemple, </w:t>
      </w:r>
      <w:r w:rsidR="00CA3184">
        <w:t xml:space="preserve">pour </w:t>
      </w:r>
      <w:r w:rsidR="009043EF">
        <w:t>une liste</w:t>
      </w:r>
      <w:r w:rsidR="00CA3184">
        <w:t xml:space="preserve"> des voisins à </w:t>
      </w:r>
      <w:r w:rsidR="009043EF">
        <w:t>trois distances</w:t>
      </w:r>
      <w:r w:rsidR="00CA3184">
        <w:t>, on aura les voisins directs, ceux à 2 distances et ceux à trois distances.</w:t>
      </w:r>
    </w:p>
    <w:p w14:paraId="63762078" w14:textId="14F3552E" w:rsidR="00DF2716" w:rsidRDefault="00DF2716">
      <w:r w:rsidRPr="00DF2716">
        <w:rPr>
          <w:noProof/>
        </w:rPr>
        <w:drawing>
          <wp:inline distT="0" distB="0" distL="0" distR="0" wp14:anchorId="39611C8E" wp14:editId="5D9145C8">
            <wp:extent cx="2724530" cy="1038370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4BA" w14:textId="0D00D684" w:rsidR="00CA3184" w:rsidRDefault="008F0B2E" w:rsidP="00554E3B">
      <w:pPr>
        <w:ind w:right="-142"/>
      </w:pPr>
      <w:r>
        <w:t>En cliquant sur</w:t>
      </w:r>
      <w:r w:rsidR="00554E3B">
        <w:t xml:space="preserve"> « Voir</w:t>
      </w:r>
      <w:r>
        <w:t xml:space="preserve"> les voisins pour une distance de </w:t>
      </w:r>
      <w:r w:rsidR="00554E3B">
        <w:t>1 »</w:t>
      </w:r>
      <w:r>
        <w:t xml:space="preserve"> et «</w:t>
      </w:r>
      <w:r w:rsidR="00554E3B">
        <w:t xml:space="preserve"> </w:t>
      </w:r>
      <w:r>
        <w:t>Voir les voisins pour une distance de 2</w:t>
      </w:r>
      <w:r w:rsidR="00554E3B">
        <w:t xml:space="preserve"> </w:t>
      </w:r>
      <w:r>
        <w:t xml:space="preserve">», </w:t>
      </w:r>
      <w:r w:rsidR="00554E3B">
        <w:t>une nouvelle fenêtre apparait, dans laquelle il faut rentre le nom exact du nœud.</w:t>
      </w:r>
    </w:p>
    <w:p w14:paraId="74322D70" w14:textId="71D39A03" w:rsidR="006D0572" w:rsidRDefault="006D0572" w:rsidP="00554E3B">
      <w:pPr>
        <w:ind w:right="-142"/>
      </w:pPr>
      <w:r w:rsidRPr="006D0572">
        <w:rPr>
          <w:noProof/>
        </w:rPr>
        <w:drawing>
          <wp:inline distT="0" distB="0" distL="0" distR="0" wp14:anchorId="5DC8478B" wp14:editId="676D9368">
            <wp:extent cx="2876951" cy="133368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24B0" w14:textId="2E7EDD13" w:rsidR="00554E3B" w:rsidRDefault="00FF15C1">
      <w:r>
        <w:t xml:space="preserve">En cliquant sur « Voir les voisins pour une distance de N », il y aura aussi une </w:t>
      </w:r>
      <w:r w:rsidR="008C1DC8">
        <w:t xml:space="preserve">autre </w:t>
      </w:r>
      <w:r>
        <w:t xml:space="preserve">fenêtre qui s’ouvrira </w:t>
      </w:r>
      <w:r w:rsidR="008C1DC8">
        <w:t>et qui demandera de renseigner le nombre de distances que l’on souhaite (</w:t>
      </w:r>
      <w:r w:rsidR="00BA04ED">
        <w:t>seuls les nombres entiers</w:t>
      </w:r>
      <w:r w:rsidR="008C1DC8">
        <w:t xml:space="preserve"> sont acceptés).</w:t>
      </w:r>
    </w:p>
    <w:p w14:paraId="0B8FB17E" w14:textId="3A60F0BF" w:rsidR="00BA04ED" w:rsidRDefault="00BA04ED">
      <w:r w:rsidRPr="00BA04ED">
        <w:rPr>
          <w:noProof/>
        </w:rPr>
        <w:drawing>
          <wp:inline distT="0" distB="0" distL="0" distR="0" wp14:anchorId="28F69974" wp14:editId="1769B51C">
            <wp:extent cx="2800741" cy="129558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DD6" w14:textId="16B3FB67" w:rsidR="009043EF" w:rsidRDefault="009043EF"/>
    <w:p w14:paraId="29167503" w14:textId="5C38DB5A" w:rsidR="006332F8" w:rsidRDefault="009043EF">
      <w:r>
        <w:t>Le résultat final est retourné dans la zone d’affichage de résultat (cf. capture 2 (3)).</w:t>
      </w:r>
    </w:p>
    <w:p w14:paraId="07127947" w14:textId="77777777" w:rsidR="00532EDE" w:rsidRDefault="004C62F2" w:rsidP="002C0D26">
      <w:pPr>
        <w:pStyle w:val="Titre1"/>
      </w:pPr>
      <w:bookmarkStart w:id="2" w:name="_Toc106195888"/>
      <w:r>
        <w:lastRenderedPageBreak/>
        <w:t xml:space="preserve">III/ </w:t>
      </w:r>
      <w:r w:rsidR="00532EDE">
        <w:t>Meilleur Chemin</w:t>
      </w:r>
      <w:bookmarkEnd w:id="2"/>
    </w:p>
    <w:p w14:paraId="09350C63" w14:textId="5D34EFB2" w:rsidR="008173D2" w:rsidRDefault="008173D2"/>
    <w:p w14:paraId="52DC6D6F" w14:textId="59FEF01D" w:rsidR="00E62B26" w:rsidRDefault="00E62B26">
      <w:r>
        <w:t>Meilleur chemin consiste à donner le chemin le plus court pour aller entre deux points, la fonction n’est pas encore implémentée.</w:t>
      </w:r>
    </w:p>
    <w:p w14:paraId="50CB882E" w14:textId="23F50106" w:rsidR="00BA04ED" w:rsidRDefault="008173D2">
      <w:r w:rsidRPr="008173D2">
        <w:rPr>
          <w:noProof/>
        </w:rPr>
        <w:drawing>
          <wp:inline distT="0" distB="0" distL="0" distR="0" wp14:anchorId="783767A3" wp14:editId="74A2C88F">
            <wp:extent cx="2874614" cy="542449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841" r="7927" b="14655"/>
                    <a:stretch/>
                  </pic:blipFill>
                  <pic:spPr bwMode="auto">
                    <a:xfrm>
                      <a:off x="0" y="0"/>
                      <a:ext cx="2876953" cy="54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E9599" w14:textId="28E10A4A" w:rsidR="006332F8" w:rsidRDefault="006332F8">
      <w:r>
        <w:t xml:space="preserve">On peut cependant déjà donner un nœud de départ et un nœud d’arrivé, même si </w:t>
      </w:r>
      <w:r w:rsidR="005660E5">
        <w:t>l’entièreté de la fonctionnalité de marche pas encore.</w:t>
      </w:r>
    </w:p>
    <w:p w14:paraId="5C5486CF" w14:textId="395522D3" w:rsidR="005660E5" w:rsidRDefault="005660E5">
      <w:r>
        <w:t>Le</w:t>
      </w:r>
      <w:r w:rsidRPr="005660E5">
        <w:t xml:space="preserve"> </w:t>
      </w:r>
      <w:r>
        <w:t>résultat final devra être retourné dans la zone d’affichage de résultat (cf. capture 2 (3)).</w:t>
      </w:r>
    </w:p>
    <w:p w14:paraId="5B29BBD9" w14:textId="644A4D91" w:rsidR="004C62F2" w:rsidRDefault="00532EDE" w:rsidP="002C0D26">
      <w:pPr>
        <w:pStyle w:val="Titre1"/>
      </w:pPr>
      <w:bookmarkStart w:id="3" w:name="_Toc106195889"/>
      <w:r>
        <w:t xml:space="preserve">IV/ </w:t>
      </w:r>
      <w:r w:rsidR="004C62F2">
        <w:t xml:space="preserve">Comparer deux </w:t>
      </w:r>
      <w:r>
        <w:t>nœuds</w:t>
      </w:r>
      <w:bookmarkEnd w:id="3"/>
    </w:p>
    <w:p w14:paraId="42351641" w14:textId="244E5C4F" w:rsidR="00532EDE" w:rsidRDefault="00532EDE"/>
    <w:p w14:paraId="6D37F905" w14:textId="2DD015FE" w:rsidR="00E62B26" w:rsidRDefault="00E62B26">
      <w:r>
        <w:t>Comparer deux nœuds consiste à comparer deux nœuds en fonction d’un type définis</w:t>
      </w:r>
      <w:r w:rsidR="007502A7">
        <w:t xml:space="preserve"> (Ville, loisir ou restaurant), on comparera donc le nombre de fois que l’on rencontre </w:t>
      </w:r>
      <w:r w:rsidR="009C551C">
        <w:t>ces types pour une distance de voisins définis.</w:t>
      </w:r>
    </w:p>
    <w:p w14:paraId="5C58A051" w14:textId="22E86C8B" w:rsidR="00E62B26" w:rsidRDefault="00E62B26">
      <w:r w:rsidRPr="00E62B26">
        <w:rPr>
          <w:noProof/>
        </w:rPr>
        <w:drawing>
          <wp:inline distT="0" distB="0" distL="0" distR="0" wp14:anchorId="4CB5A05A" wp14:editId="70C3E573">
            <wp:extent cx="1378743" cy="821049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4245" cy="8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B67" w14:textId="0588ECBE" w:rsidR="009C551C" w:rsidRDefault="009C551C">
      <w:r>
        <w:t>Dans un premier temps on nous demandera de donner précisément le nom des deux nœuds</w:t>
      </w:r>
      <w:r w:rsidR="00C35CBC">
        <w:t>.</w:t>
      </w:r>
    </w:p>
    <w:p w14:paraId="70EEE340" w14:textId="7EA3CE74" w:rsidR="00C35CBC" w:rsidRDefault="0031715B">
      <w:r w:rsidRPr="0031715B">
        <w:rPr>
          <w:noProof/>
        </w:rPr>
        <w:drawing>
          <wp:inline distT="0" distB="0" distL="0" distR="0" wp14:anchorId="28DC2668" wp14:editId="3BF26E23">
            <wp:extent cx="1678781" cy="756311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094" cy="7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12" w:rsidRPr="00CC3712">
        <w:rPr>
          <w:noProof/>
        </w:rPr>
        <w:t xml:space="preserve"> </w:t>
      </w:r>
      <w:r w:rsidR="00136A9E">
        <w:rPr>
          <w:noProof/>
        </w:rPr>
        <w:t xml:space="preserve">    </w:t>
      </w:r>
      <w:r w:rsidR="000F5C31">
        <w:rPr>
          <w:noProof/>
        </w:rPr>
        <w:t xml:space="preserve">       </w:t>
      </w:r>
      <w:r w:rsidR="00136A9E">
        <w:rPr>
          <w:noProof/>
        </w:rPr>
        <w:t xml:space="preserve">    </w:t>
      </w:r>
      <w:r w:rsidR="00CC3712" w:rsidRPr="00CC3712">
        <w:rPr>
          <w:noProof/>
        </w:rPr>
        <w:drawing>
          <wp:inline distT="0" distB="0" distL="0" distR="0" wp14:anchorId="187385C0" wp14:editId="30497208">
            <wp:extent cx="1671637" cy="728943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6199"/>
                    <a:stretch/>
                  </pic:blipFill>
                  <pic:spPr bwMode="auto">
                    <a:xfrm>
                      <a:off x="0" y="0"/>
                      <a:ext cx="1695235" cy="7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A507" w14:textId="7E810B46" w:rsidR="00C35CBC" w:rsidRDefault="00C35CBC">
      <w:r>
        <w:t>Ensuite nous devront rentrer la distance de voisins souhaité (cf. II/ Voisins d’un nœud).</w:t>
      </w:r>
    </w:p>
    <w:p w14:paraId="5E4D0C23" w14:textId="42FEF1E8" w:rsidR="00136A9E" w:rsidRDefault="00136A9E">
      <w:r w:rsidRPr="00136A9E">
        <w:rPr>
          <w:noProof/>
        </w:rPr>
        <w:drawing>
          <wp:inline distT="0" distB="0" distL="0" distR="0" wp14:anchorId="406CD836" wp14:editId="2A92648B">
            <wp:extent cx="1678305" cy="7446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1922" cy="7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C69" w14:textId="6AD9BEC7" w:rsidR="00C328F0" w:rsidRDefault="00C328F0">
      <w:r>
        <w:t>Le résultat final est retourné dans la zone d’affichage de résultat (cf. capture 2 (3)).</w:t>
      </w:r>
    </w:p>
    <w:p w14:paraId="3E78D92C" w14:textId="72AC3752" w:rsidR="00C328F0" w:rsidRDefault="00C328F0">
      <w:r>
        <w:t>Exemple </w:t>
      </w:r>
      <w:r w:rsidR="009E4C2C">
        <w:t>de réponse :</w:t>
      </w:r>
    </w:p>
    <w:p w14:paraId="0F586F37" w14:textId="2D8AB989" w:rsidR="00136A9E" w:rsidRDefault="009E4C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4C2C">
        <w:rPr>
          <w:noProof/>
        </w:rPr>
        <w:drawing>
          <wp:inline distT="0" distB="0" distL="0" distR="0" wp14:anchorId="1255034D" wp14:editId="75E0F1D3">
            <wp:extent cx="5760720" cy="22796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9E">
        <w:br w:type="page"/>
      </w:r>
    </w:p>
    <w:p w14:paraId="2A6F5239" w14:textId="5F9C6EED" w:rsidR="00532EDE" w:rsidRDefault="00532EDE" w:rsidP="002C0D26">
      <w:pPr>
        <w:pStyle w:val="Titre1"/>
      </w:pPr>
      <w:bookmarkStart w:id="4" w:name="_Toc106195890"/>
      <w:r>
        <w:lastRenderedPageBreak/>
        <w:t>V/ Cacher/afficher des chemins</w:t>
      </w:r>
      <w:bookmarkEnd w:id="4"/>
    </w:p>
    <w:p w14:paraId="39451D4F" w14:textId="1BC5E0B4" w:rsidR="00532EDE" w:rsidRDefault="00532EDE"/>
    <w:p w14:paraId="6DF638C9" w14:textId="77777777" w:rsidR="00986583" w:rsidRDefault="00E17E55">
      <w:r>
        <w:t xml:space="preserve">Quand toutes les arêtes sont </w:t>
      </w:r>
      <w:r w:rsidR="00000951">
        <w:t>dessinées</w:t>
      </w:r>
      <w:r>
        <w:t xml:space="preserve">, le graph est difficilement lisible, c’est pourquoi on pour rendre invisible les départementales, les nationales et/ou les </w:t>
      </w:r>
      <w:r w:rsidR="00000951">
        <w:t>autoroutes. Lorsque l’on clique sur le bouton, cela change l’état d’affichage de l’élément, s’il est affiché, ça le retire de l’affichage, s’il n’est pas dessiné alors ça l’affiche.</w:t>
      </w:r>
      <w:r w:rsidR="00986583" w:rsidRPr="00986583">
        <w:t xml:space="preserve"> </w:t>
      </w:r>
    </w:p>
    <w:p w14:paraId="24C9F5CF" w14:textId="58B9E0E9" w:rsidR="00E17E55" w:rsidRDefault="00986583">
      <w:r w:rsidRPr="00986583">
        <w:rPr>
          <w:noProof/>
        </w:rPr>
        <w:drawing>
          <wp:inline distT="0" distB="0" distL="0" distR="0" wp14:anchorId="6B1E7764" wp14:editId="2435CA27">
            <wp:extent cx="5760720" cy="2169795"/>
            <wp:effectExtent l="0" t="0" r="0" b="1905"/>
            <wp:docPr id="30" name="Image 30" descr="Une image contenant groupe, très coloré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groupe, très coloré, plusieurs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4F4" w14:textId="24C5F0F6" w:rsidR="00986583" w:rsidRDefault="009B69C4">
      <w:r w:rsidRPr="009B69C4">
        <w:rPr>
          <w:noProof/>
        </w:rPr>
        <w:drawing>
          <wp:inline distT="0" distB="0" distL="0" distR="0" wp14:anchorId="7BFF278D" wp14:editId="069D57BE">
            <wp:extent cx="2600688" cy="1095528"/>
            <wp:effectExtent l="0" t="0" r="9525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CB0" w14:textId="72FD8F06" w:rsidR="009B69C4" w:rsidRDefault="009B69C4">
      <w:r w:rsidRPr="009B69C4">
        <w:rPr>
          <w:noProof/>
        </w:rPr>
        <w:drawing>
          <wp:inline distT="0" distB="0" distL="0" distR="0" wp14:anchorId="0464BC64" wp14:editId="523AA1E7">
            <wp:extent cx="5760720" cy="2223770"/>
            <wp:effectExtent l="0" t="0" r="0" b="508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785D" w14:textId="77777777" w:rsidR="00136A9E" w:rsidRDefault="00136A9E"/>
    <w:p w14:paraId="48FE3441" w14:textId="1ECB46E8" w:rsidR="00360A92" w:rsidRDefault="00360A92" w:rsidP="002C0D26">
      <w:pPr>
        <w:pStyle w:val="Titre1"/>
      </w:pPr>
      <w:bookmarkStart w:id="5" w:name="_Toc106195891"/>
      <w:r>
        <w:lastRenderedPageBreak/>
        <w:t xml:space="preserve">VI/ Est-ce que </w:t>
      </w:r>
      <w:r w:rsidR="00C02AAC">
        <w:t xml:space="preserve">2 nœuds sont à 2 </w:t>
      </w:r>
      <w:r w:rsidR="00A214B5">
        <w:t>distances</w:t>
      </w:r>
      <w:r w:rsidR="00C02AAC">
        <w:t> ?</w:t>
      </w:r>
      <w:bookmarkEnd w:id="5"/>
    </w:p>
    <w:p w14:paraId="1071FFC5" w14:textId="57174A13" w:rsidR="00230CA2" w:rsidRDefault="00230CA2" w:rsidP="00230CA2"/>
    <w:p w14:paraId="3381A42D" w14:textId="41A6A7C1" w:rsidR="00C02AAC" w:rsidRPr="00230CA2" w:rsidRDefault="00A214B5" w:rsidP="00230CA2">
      <w:r>
        <w:t>Bouton qui nous</w:t>
      </w:r>
      <w:r w:rsidR="00E47FAB">
        <w:t xml:space="preserve"> demande de lui </w:t>
      </w:r>
      <w:r w:rsidR="009246FE">
        <w:t xml:space="preserve">donner le nom de deux </w:t>
      </w:r>
      <w:r>
        <w:t xml:space="preserve">2 différents et nous indique dans la zone de résultat si </w:t>
      </w:r>
      <w:r w:rsidR="00C27970">
        <w:t xml:space="preserve">les deux nœuds sont a plus de 2 </w:t>
      </w:r>
      <w:r w:rsidR="008E27D5">
        <w:t>distances</w:t>
      </w:r>
      <w:r w:rsidR="00C27970">
        <w:t xml:space="preserve"> ou non.</w:t>
      </w:r>
    </w:p>
    <w:p w14:paraId="3138546F" w14:textId="051B7766" w:rsidR="0097587C" w:rsidRDefault="00230CA2" w:rsidP="00230CA2">
      <w:r w:rsidRPr="00230CA2">
        <w:drawing>
          <wp:inline distT="0" distB="0" distL="0" distR="0" wp14:anchorId="410653A7" wp14:editId="2AC3FB4C">
            <wp:extent cx="2819794" cy="5620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87C">
        <w:t xml:space="preserve"> </w:t>
      </w:r>
    </w:p>
    <w:p w14:paraId="09C02853" w14:textId="77777777" w:rsidR="0097587C" w:rsidRPr="00230CA2" w:rsidRDefault="0097587C" w:rsidP="00230CA2"/>
    <w:p w14:paraId="32D65605" w14:textId="5A81DF22" w:rsidR="00C27970" w:rsidRDefault="00532EDE" w:rsidP="002C0D26">
      <w:pPr>
        <w:pStyle w:val="Titre1"/>
      </w:pPr>
      <w:bookmarkStart w:id="6" w:name="_Toc106195892"/>
      <w:r>
        <w:t>VI</w:t>
      </w:r>
      <w:r w:rsidR="00C27970">
        <w:t>I</w:t>
      </w:r>
      <w:r>
        <w:t>/</w:t>
      </w:r>
      <w:r w:rsidR="0097587C">
        <w:t xml:space="preserve"> Info</w:t>
      </w:r>
      <w:bookmarkEnd w:id="6"/>
    </w:p>
    <w:p w14:paraId="4359F0B2" w14:textId="2543CEB4" w:rsidR="0097587C" w:rsidRDefault="0097587C" w:rsidP="0097587C"/>
    <w:p w14:paraId="7F3F650A" w14:textId="34AF411F" w:rsidR="006A2BE1" w:rsidRPr="0097587C" w:rsidRDefault="008E27D5" w:rsidP="0097587C">
      <w:r>
        <w:t>Bouton qui n</w:t>
      </w:r>
      <w:r w:rsidR="006A2BE1">
        <w:t xml:space="preserve">ous informe sur le nombre </w:t>
      </w:r>
      <w:r>
        <w:t>de chaque type de nœuds et du nombre de chaque type de liens.</w:t>
      </w:r>
    </w:p>
    <w:p w14:paraId="256E2C23" w14:textId="00395884" w:rsidR="0097587C" w:rsidRDefault="0097587C" w:rsidP="0097587C">
      <w:r w:rsidRPr="0097587C">
        <w:drawing>
          <wp:inline distT="0" distB="0" distL="0" distR="0" wp14:anchorId="1A59C611" wp14:editId="01102770">
            <wp:extent cx="447737" cy="30484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6977" w14:textId="042E31B0" w:rsidR="0097587C" w:rsidRDefault="0097587C" w:rsidP="0097587C"/>
    <w:p w14:paraId="0CE24577" w14:textId="77777777" w:rsidR="006A2BE1" w:rsidRPr="0097587C" w:rsidRDefault="006A2BE1" w:rsidP="0097587C"/>
    <w:p w14:paraId="3D0BBEA2" w14:textId="6CEA952B" w:rsidR="00532EDE" w:rsidRDefault="00C27970" w:rsidP="002C0D26">
      <w:pPr>
        <w:pStyle w:val="Titre1"/>
      </w:pPr>
      <w:bookmarkStart w:id="7" w:name="_Toc106195893"/>
      <w:r>
        <w:t xml:space="preserve">VIII/ </w:t>
      </w:r>
      <w:r w:rsidR="00532EDE">
        <w:t>Aide</w:t>
      </w:r>
      <w:bookmarkEnd w:id="7"/>
    </w:p>
    <w:p w14:paraId="7E69942B" w14:textId="0477EAD9" w:rsidR="0097587C" w:rsidRDefault="0097587C" w:rsidP="0097587C"/>
    <w:p w14:paraId="077947FC" w14:textId="36234981" w:rsidR="008E27D5" w:rsidRPr="0097587C" w:rsidRDefault="008E27D5" w:rsidP="0097587C">
      <w:r>
        <w:t>Cliquer sur aide permet d’ouvrir ce fichier.</w:t>
      </w:r>
    </w:p>
    <w:p w14:paraId="0B6196DB" w14:textId="7DACBB38" w:rsidR="0097587C" w:rsidRDefault="0097587C" w:rsidP="008E27D5">
      <w:r w:rsidRPr="0097587C">
        <w:drawing>
          <wp:inline distT="0" distB="0" distL="0" distR="0" wp14:anchorId="1FB05365" wp14:editId="4A7C070F">
            <wp:extent cx="466790" cy="257211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E20" w14:textId="37DE686E" w:rsidR="00532EDE" w:rsidRDefault="00C27970" w:rsidP="002C0D26">
      <w:pPr>
        <w:pStyle w:val="Titre1"/>
      </w:pPr>
      <w:bookmarkStart w:id="8" w:name="_Toc106195894"/>
      <w:r>
        <w:t>IX</w:t>
      </w:r>
      <w:r w:rsidR="00532EDE">
        <w:t>/</w:t>
      </w:r>
      <w:r w:rsidR="002C0D26">
        <w:t>A propos</w:t>
      </w:r>
      <w:bookmarkEnd w:id="8"/>
    </w:p>
    <w:p w14:paraId="159906A3" w14:textId="2EECF0D3" w:rsidR="00720E1E" w:rsidRDefault="00720E1E" w:rsidP="00720E1E"/>
    <w:p w14:paraId="52DF90BD" w14:textId="24D581D7" w:rsidR="00594EB5" w:rsidRPr="00720E1E" w:rsidRDefault="00594EB5" w:rsidP="00720E1E">
      <w:r>
        <w:t xml:space="preserve">Cliquer sur à propos permet d’ouvrir le readme, il contient quelques informations techniques ainsi que </w:t>
      </w:r>
      <w:r w:rsidR="00C733B0">
        <w:t>les crédits.</w:t>
      </w:r>
    </w:p>
    <w:sectPr w:rsidR="00594EB5" w:rsidRPr="00720E1E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73A8" w14:textId="77777777" w:rsidR="00C9254E" w:rsidRDefault="00C9254E" w:rsidP="00B81678">
      <w:pPr>
        <w:spacing w:after="0" w:line="240" w:lineRule="auto"/>
      </w:pPr>
      <w:r>
        <w:separator/>
      </w:r>
    </w:p>
  </w:endnote>
  <w:endnote w:type="continuationSeparator" w:id="0">
    <w:p w14:paraId="7CC183D9" w14:textId="77777777" w:rsidR="00C9254E" w:rsidRDefault="00C9254E" w:rsidP="00B8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38D9" w14:textId="77777777" w:rsidR="00C9254E" w:rsidRDefault="00C9254E" w:rsidP="00B81678">
      <w:pPr>
        <w:spacing w:after="0" w:line="240" w:lineRule="auto"/>
      </w:pPr>
      <w:r>
        <w:separator/>
      </w:r>
    </w:p>
  </w:footnote>
  <w:footnote w:type="continuationSeparator" w:id="0">
    <w:p w14:paraId="7A8EF35D" w14:textId="77777777" w:rsidR="00C9254E" w:rsidRDefault="00C9254E" w:rsidP="00B8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8FB4" w14:textId="1B6E2DAB" w:rsidR="00B81678" w:rsidRDefault="000F5C31" w:rsidP="000F5C31">
    <w:pPr>
      <w:pStyle w:val="En-tte"/>
      <w:jc w:val="center"/>
    </w:pPr>
    <w:r w:rsidRPr="00235FEF">
      <w:rPr>
        <w:noProof/>
      </w:rPr>
      <w:drawing>
        <wp:inline distT="0" distB="0" distL="0" distR="0" wp14:anchorId="509A9442" wp14:editId="5536984B">
          <wp:extent cx="1407885" cy="1411609"/>
          <wp:effectExtent l="0" t="0" r="1905" b="0"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D033B" w14:textId="77777777" w:rsidR="00B81678" w:rsidRDefault="00B8167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76"/>
    <w:rsid w:val="00000951"/>
    <w:rsid w:val="00082252"/>
    <w:rsid w:val="000F5C31"/>
    <w:rsid w:val="00113344"/>
    <w:rsid w:val="00136A9E"/>
    <w:rsid w:val="00164707"/>
    <w:rsid w:val="00175A9B"/>
    <w:rsid w:val="001D3FEB"/>
    <w:rsid w:val="001E1BCE"/>
    <w:rsid w:val="00230CA2"/>
    <w:rsid w:val="002C0D26"/>
    <w:rsid w:val="0031715B"/>
    <w:rsid w:val="00360A92"/>
    <w:rsid w:val="00362D76"/>
    <w:rsid w:val="00382808"/>
    <w:rsid w:val="004400F6"/>
    <w:rsid w:val="004866CC"/>
    <w:rsid w:val="004C62F2"/>
    <w:rsid w:val="00510551"/>
    <w:rsid w:val="00532EDE"/>
    <w:rsid w:val="00554E3B"/>
    <w:rsid w:val="005660E5"/>
    <w:rsid w:val="00594EB5"/>
    <w:rsid w:val="00602374"/>
    <w:rsid w:val="00613D27"/>
    <w:rsid w:val="006332F8"/>
    <w:rsid w:val="006A2BE1"/>
    <w:rsid w:val="006D0572"/>
    <w:rsid w:val="00720E1E"/>
    <w:rsid w:val="007264FC"/>
    <w:rsid w:val="007502A7"/>
    <w:rsid w:val="007F1047"/>
    <w:rsid w:val="00801E3B"/>
    <w:rsid w:val="008173D2"/>
    <w:rsid w:val="008701AA"/>
    <w:rsid w:val="008C1DC8"/>
    <w:rsid w:val="008E27D5"/>
    <w:rsid w:val="008F0B2E"/>
    <w:rsid w:val="009043EF"/>
    <w:rsid w:val="009246FE"/>
    <w:rsid w:val="0097587C"/>
    <w:rsid w:val="00986583"/>
    <w:rsid w:val="009B69C4"/>
    <w:rsid w:val="009C551C"/>
    <w:rsid w:val="009E4C2C"/>
    <w:rsid w:val="009F5E3C"/>
    <w:rsid w:val="00A214B5"/>
    <w:rsid w:val="00B26228"/>
    <w:rsid w:val="00B654C2"/>
    <w:rsid w:val="00B81678"/>
    <w:rsid w:val="00BA04ED"/>
    <w:rsid w:val="00BE0B37"/>
    <w:rsid w:val="00C02AAC"/>
    <w:rsid w:val="00C27970"/>
    <w:rsid w:val="00C328F0"/>
    <w:rsid w:val="00C35CBC"/>
    <w:rsid w:val="00C733B0"/>
    <w:rsid w:val="00C9254E"/>
    <w:rsid w:val="00CA3184"/>
    <w:rsid w:val="00CC3712"/>
    <w:rsid w:val="00DF2716"/>
    <w:rsid w:val="00E17E55"/>
    <w:rsid w:val="00E47FAB"/>
    <w:rsid w:val="00E62B26"/>
    <w:rsid w:val="00EC1DD5"/>
    <w:rsid w:val="00F5528B"/>
    <w:rsid w:val="00FE4D17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EA2"/>
  <w15:chartTrackingRefBased/>
  <w15:docId w15:val="{B1EA8C91-ADA0-4A8D-8B6D-5CF9D2EE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F0"/>
  </w:style>
  <w:style w:type="paragraph" w:styleId="Titre1">
    <w:name w:val="heading 1"/>
    <w:basedOn w:val="Normal"/>
    <w:next w:val="Normal"/>
    <w:link w:val="Titre1Car"/>
    <w:uiPriority w:val="9"/>
    <w:qFormat/>
    <w:rsid w:val="004C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1B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1BC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1BC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73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Normal"/>
    <w:link w:val="tileCar"/>
    <w:autoRedefine/>
    <w:qFormat/>
    <w:rsid w:val="008701AA"/>
    <w:rPr>
      <w:rFonts w:eastAsia="SimSun"/>
      <w:b/>
      <w:color w:val="000000" w:themeColor="text1"/>
      <w:sz w:val="44"/>
    </w:rPr>
  </w:style>
  <w:style w:type="character" w:customStyle="1" w:styleId="tileCar">
    <w:name w:val="tile Car"/>
    <w:basedOn w:val="Policepardfaut"/>
    <w:link w:val="tile"/>
    <w:rsid w:val="008701AA"/>
    <w:rPr>
      <w:rFonts w:eastAsia="SimSun"/>
      <w:b/>
      <w:color w:val="000000" w:themeColor="text1"/>
      <w:sz w:val="44"/>
    </w:rPr>
  </w:style>
  <w:style w:type="paragraph" w:styleId="En-tte">
    <w:name w:val="header"/>
    <w:basedOn w:val="Normal"/>
    <w:link w:val="En-tteCar"/>
    <w:uiPriority w:val="99"/>
    <w:unhideWhenUsed/>
    <w:rsid w:val="00B81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678"/>
  </w:style>
  <w:style w:type="paragraph" w:styleId="Pieddepage">
    <w:name w:val="footer"/>
    <w:basedOn w:val="Normal"/>
    <w:link w:val="PieddepageCar"/>
    <w:uiPriority w:val="99"/>
    <w:unhideWhenUsed/>
    <w:rsid w:val="00B81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20:59:08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24575,'71'-1'0,"78"3"0,-138 0 23,-1 0 0,0 0 0,0 2 0,18 6 1,-19-6-271,0 0 0,0-1 0,1 0 0,0-1 1,13 2-1,-7-3-6579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20:58:37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24575,'2'4'0,"0"1"0,0 0 0,0-1 0,0 1 0,1-1 0,-1 1 0,1-1 0,5 5 0,4 7 0,12 20 0,3-2 0,0-1 0,2-1 0,2-1 0,0-1 0,2-2 0,63 40 0,-70-48-20,-18-14-249,0 0 0,0-1 0,0 1 0,18 7 0</inkml:trace>
  <inkml:trace contextRef="#ctx0" brushRef="#br0" timeOffset="2088.15">437 41 24575,'-1'52'0,"0"-9"0,2-1 0,12 84 0,-5-51-1365,-8-58-5461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3045-ADAA-4AF9-B0DD-939456D7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66</cp:revision>
  <dcterms:created xsi:type="dcterms:W3CDTF">2022-06-07T20:42:00Z</dcterms:created>
  <dcterms:modified xsi:type="dcterms:W3CDTF">2022-06-15T12:31:00Z</dcterms:modified>
</cp:coreProperties>
</file>