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RAG问答与引用指南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资料代号：RAG-CITE-2026 | 资料类型：演示检索资料</w:t>
      </w:r>
    </w:p>
    <w:p>
      <w:pPr>
        <w:pStyle w:val="Heading1"/>
      </w:pPr>
      <w:r>
        <w:t>资料摘要</w:t>
      </w:r>
    </w:p>
    <w:p>
      <w:r>
        <w:t>RAG问答与引用指南的演示检索资料（RAG-CITE-2026）。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一、资料用途与阅读边界。RAG问答与引用指南的文档代号是 RAG-CITE-2026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必须先检索再生成；引用包含文件名和摘录；未知答案不得编造；测试问题不得上传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文档状态由《知识库上传规范.txt》保证，端口状态可交叉查看《部署端口与健康检查.xlsx》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RAG-CITE-2026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