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2F74" w14:textId="585EC52D" w:rsidR="006311A4" w:rsidRDefault="006311A4">
      <w:r>
        <w:t xml:space="preserve">Current market: </w:t>
      </w:r>
      <w:hyperlink r:id="rId5" w:history="1">
        <w:r w:rsidRPr="00D61B35">
          <w:rPr>
            <w:rStyle w:val="Hyperlink"/>
          </w:rPr>
          <w:t>https://superworks.com/hrms-software/</w:t>
        </w:r>
      </w:hyperlink>
    </w:p>
    <w:p w14:paraId="63387B11" w14:textId="77777777" w:rsidR="006311A4" w:rsidRDefault="006311A4"/>
    <w:p w14:paraId="46C42D9B" w14:textId="77777777" w:rsidR="006311A4" w:rsidRPr="006311A4" w:rsidRDefault="006311A4" w:rsidP="006311A4">
      <w:pPr>
        <w:rPr>
          <w:b/>
          <w:bCs/>
          <w:lang w:val="en-US"/>
        </w:rPr>
      </w:pPr>
      <w:r w:rsidRPr="006311A4">
        <w:rPr>
          <w:b/>
          <w:bCs/>
          <w:lang w:val="en-US"/>
        </w:rPr>
        <w:t>HRMS &amp; Payroll Modules for BPO Company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7087"/>
      </w:tblGrid>
      <w:tr w:rsidR="006311A4" w:rsidRPr="006311A4" w14:paraId="2C629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67F21" w14:textId="77777777" w:rsidR="006311A4" w:rsidRPr="006311A4" w:rsidRDefault="006311A4" w:rsidP="006311A4">
            <w:pPr>
              <w:rPr>
                <w:b/>
                <w:bCs/>
                <w:lang w:val="en-US"/>
              </w:rPr>
            </w:pPr>
            <w:r w:rsidRPr="006311A4">
              <w:rPr>
                <w:b/>
                <w:bCs/>
                <w:lang w:val="en-U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D17FD70" w14:textId="77777777" w:rsidR="006311A4" w:rsidRPr="006311A4" w:rsidRDefault="006311A4" w:rsidP="006311A4">
            <w:pPr>
              <w:rPr>
                <w:b/>
                <w:bCs/>
                <w:lang w:val="en-US"/>
              </w:rPr>
            </w:pPr>
            <w:r w:rsidRPr="006311A4">
              <w:rPr>
                <w:b/>
                <w:bCs/>
                <w:lang w:val="en-US"/>
              </w:rPr>
              <w:t>Key Features</w:t>
            </w:r>
          </w:p>
        </w:tc>
      </w:tr>
      <w:tr w:rsidR="006311A4" w:rsidRPr="006311A4" w14:paraId="6992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FDBF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2A47110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Employee master, KYC/documents, contracts, departments, designation, reporting hierarchy</w:t>
            </w:r>
          </w:p>
        </w:tc>
      </w:tr>
      <w:tr w:rsidR="006311A4" w:rsidRPr="006311A4" w14:paraId="10B46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64C4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Recruitment &amp; Onboarding</w:t>
            </w:r>
          </w:p>
        </w:tc>
        <w:tc>
          <w:tcPr>
            <w:tcW w:w="0" w:type="auto"/>
            <w:vAlign w:val="center"/>
            <w:hideMark/>
          </w:tcPr>
          <w:p w14:paraId="7AF47EE1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Candidate tracking, offer letters, joining workflow, document collection, onboarding checklist</w:t>
            </w:r>
          </w:p>
        </w:tc>
      </w:tr>
      <w:tr w:rsidR="006311A4" w:rsidRPr="006311A4" w14:paraId="1F224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3C3F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Attendance &amp; Time</w:t>
            </w:r>
          </w:p>
        </w:tc>
        <w:tc>
          <w:tcPr>
            <w:tcW w:w="0" w:type="auto"/>
            <w:vAlign w:val="center"/>
            <w:hideMark/>
          </w:tcPr>
          <w:p w14:paraId="1FE13E5D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Biometric/API integration, shift attendance, late/early rules, regularization, WFH</w:t>
            </w:r>
          </w:p>
        </w:tc>
      </w:tr>
      <w:tr w:rsidR="006311A4" w:rsidRPr="006311A4" w14:paraId="0DD9B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8714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Shift Management</w:t>
            </w:r>
          </w:p>
        </w:tc>
        <w:tc>
          <w:tcPr>
            <w:tcW w:w="0" w:type="auto"/>
            <w:vAlign w:val="center"/>
            <w:hideMark/>
          </w:tcPr>
          <w:p w14:paraId="1353B880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Rotational/night shifts, weekly offs, shift roster, shift allowance</w:t>
            </w:r>
          </w:p>
        </w:tc>
      </w:tr>
      <w:tr w:rsidR="006311A4" w:rsidRPr="006311A4" w14:paraId="4F07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E435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Leave Management</w:t>
            </w:r>
          </w:p>
        </w:tc>
        <w:tc>
          <w:tcPr>
            <w:tcW w:w="0" w:type="auto"/>
            <w:vAlign w:val="center"/>
            <w:hideMark/>
          </w:tcPr>
          <w:p w14:paraId="0981AE45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Leave policies, accruals, holidays, approvals, leave balance</w:t>
            </w:r>
          </w:p>
        </w:tc>
      </w:tr>
      <w:tr w:rsidR="006311A4" w:rsidRPr="006311A4" w14:paraId="390A5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6183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1DC8BD14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Salary structures, deductions, reimbursements, overtime, incentives, arrears, full &amp; final settlement</w:t>
            </w:r>
          </w:p>
        </w:tc>
      </w:tr>
      <w:tr w:rsidR="006311A4" w:rsidRPr="006311A4" w14:paraId="631B4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3676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BPO Incentives</w:t>
            </w:r>
          </w:p>
        </w:tc>
        <w:tc>
          <w:tcPr>
            <w:tcW w:w="0" w:type="auto"/>
            <w:vAlign w:val="center"/>
            <w:hideMark/>
          </w:tcPr>
          <w:p w14:paraId="32543252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Performance incentives, attendance bonus, night allowance, productivity/quality incentives</w:t>
            </w:r>
          </w:p>
        </w:tc>
      </w:tr>
      <w:tr w:rsidR="006311A4" w:rsidRPr="006311A4" w14:paraId="3F1D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AF0B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Client &amp; Process Allocation</w:t>
            </w:r>
          </w:p>
        </w:tc>
        <w:tc>
          <w:tcPr>
            <w:tcW w:w="0" w:type="auto"/>
            <w:vAlign w:val="center"/>
            <w:hideMark/>
          </w:tcPr>
          <w:p w14:paraId="7272F490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Employee → client → process → team mapping and client-wise manpower tracking</w:t>
            </w:r>
          </w:p>
        </w:tc>
      </w:tr>
      <w:tr w:rsidR="006311A4" w:rsidRPr="006311A4" w14:paraId="1953B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3938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Expense &amp; Reimbursement</w:t>
            </w:r>
          </w:p>
        </w:tc>
        <w:tc>
          <w:tcPr>
            <w:tcW w:w="0" w:type="auto"/>
            <w:vAlign w:val="center"/>
            <w:hideMark/>
          </w:tcPr>
          <w:p w14:paraId="531CF79A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Expense claims, approval workflow, payroll integration</w:t>
            </w:r>
          </w:p>
        </w:tc>
      </w:tr>
      <w:tr w:rsidR="006311A4" w:rsidRPr="006311A4" w14:paraId="0D406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9753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Employee Self-Service</w:t>
            </w:r>
          </w:p>
        </w:tc>
        <w:tc>
          <w:tcPr>
            <w:tcW w:w="0" w:type="auto"/>
            <w:vAlign w:val="center"/>
            <w:hideMark/>
          </w:tcPr>
          <w:p w14:paraId="7A0E2F7A" w14:textId="77777777" w:rsidR="006311A4" w:rsidRPr="006311A4" w:rsidRDefault="006311A4" w:rsidP="006311A4">
            <w:pPr>
              <w:rPr>
                <w:lang w:val="en-US"/>
              </w:rPr>
            </w:pPr>
            <w:proofErr w:type="spellStart"/>
            <w:r w:rsidRPr="006311A4">
              <w:rPr>
                <w:lang w:val="en-US"/>
              </w:rPr>
              <w:t>Payslips</w:t>
            </w:r>
            <w:proofErr w:type="spellEnd"/>
            <w:r w:rsidRPr="006311A4">
              <w:rPr>
                <w:lang w:val="en-US"/>
              </w:rPr>
              <w:t>, leave requests, attendance, tax declarations, documents, profile updates</w:t>
            </w:r>
          </w:p>
        </w:tc>
      </w:tr>
      <w:tr w:rsidR="006311A4" w:rsidRPr="006311A4" w14:paraId="6205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0725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Manager Portal</w:t>
            </w:r>
          </w:p>
        </w:tc>
        <w:tc>
          <w:tcPr>
            <w:tcW w:w="0" w:type="auto"/>
            <w:vAlign w:val="center"/>
            <w:hideMark/>
          </w:tcPr>
          <w:p w14:paraId="787600B0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Team attendance, leave approvals, roster management, incentive approvals</w:t>
            </w:r>
          </w:p>
        </w:tc>
      </w:tr>
      <w:tr w:rsidR="006311A4" w:rsidRPr="006311A4" w14:paraId="79C1B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B348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Reports &amp; Dashboard</w:t>
            </w:r>
          </w:p>
        </w:tc>
        <w:tc>
          <w:tcPr>
            <w:tcW w:w="0" w:type="auto"/>
            <w:vAlign w:val="center"/>
            <w:hideMark/>
          </w:tcPr>
          <w:p w14:paraId="6E637D10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Headcount, attrition, absenteeism, overtime, payroll, client-wise manpower reports</w:t>
            </w:r>
          </w:p>
        </w:tc>
      </w:tr>
      <w:tr w:rsidR="006311A4" w:rsidRPr="006311A4" w14:paraId="0660C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8EBB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Compliance &amp; Audit</w:t>
            </w:r>
          </w:p>
        </w:tc>
        <w:tc>
          <w:tcPr>
            <w:tcW w:w="0" w:type="auto"/>
            <w:vAlign w:val="center"/>
            <w:hideMark/>
          </w:tcPr>
          <w:p w14:paraId="5BE54A50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>Payroll approval, audit trail, user activity logs, statutory reports</w:t>
            </w:r>
          </w:p>
        </w:tc>
      </w:tr>
      <w:tr w:rsidR="006311A4" w:rsidRPr="006311A4" w14:paraId="20642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4AC0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b/>
                <w:bCs/>
                <w:lang w:val="en-US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6F782DD" w14:textId="77777777" w:rsidR="006311A4" w:rsidRPr="006311A4" w:rsidRDefault="006311A4" w:rsidP="006311A4">
            <w:pPr>
              <w:rPr>
                <w:lang w:val="en-US"/>
              </w:rPr>
            </w:pPr>
            <w:r w:rsidRPr="006311A4">
              <w:rPr>
                <w:lang w:val="en-US"/>
              </w:rPr>
              <w:t xml:space="preserve">Email/SMS/WhatsApp notifications for joining, </w:t>
            </w:r>
            <w:proofErr w:type="spellStart"/>
            <w:r w:rsidRPr="006311A4">
              <w:rPr>
                <w:lang w:val="en-US"/>
              </w:rPr>
              <w:t>payslips</w:t>
            </w:r>
            <w:proofErr w:type="spellEnd"/>
            <w:r w:rsidRPr="006311A4">
              <w:rPr>
                <w:lang w:val="en-US"/>
              </w:rPr>
              <w:t>, leave and attendance</w:t>
            </w:r>
          </w:p>
        </w:tc>
      </w:tr>
    </w:tbl>
    <w:p w14:paraId="3E2BCF93" w14:textId="77777777" w:rsidR="006311A4" w:rsidRPr="006311A4" w:rsidRDefault="006311A4" w:rsidP="006311A4">
      <w:pPr>
        <w:rPr>
          <w:b/>
          <w:bCs/>
          <w:lang w:val="en-US"/>
        </w:rPr>
      </w:pPr>
      <w:r w:rsidRPr="006311A4">
        <w:rPr>
          <w:b/>
          <w:bCs/>
          <w:lang w:val="en-US"/>
        </w:rPr>
        <w:t>Suggested Technology</w:t>
      </w:r>
    </w:p>
    <w:p w14:paraId="31C70EFF" w14:textId="77777777" w:rsidR="006311A4" w:rsidRPr="006311A4" w:rsidRDefault="006311A4" w:rsidP="006311A4">
      <w:pPr>
        <w:numPr>
          <w:ilvl w:val="0"/>
          <w:numId w:val="1"/>
        </w:numPr>
        <w:rPr>
          <w:lang w:val="en-US"/>
        </w:rPr>
      </w:pPr>
      <w:r w:rsidRPr="006311A4">
        <w:rPr>
          <w:b/>
          <w:bCs/>
          <w:lang w:val="en-US"/>
        </w:rPr>
        <w:t>Frontend:</w:t>
      </w:r>
      <w:r w:rsidRPr="006311A4">
        <w:rPr>
          <w:lang w:val="en-US"/>
        </w:rPr>
        <w:t xml:space="preserve"> React / Next.js </w:t>
      </w:r>
    </w:p>
    <w:p w14:paraId="3C972940" w14:textId="77777777" w:rsidR="006311A4" w:rsidRPr="006311A4" w:rsidRDefault="006311A4" w:rsidP="006311A4">
      <w:pPr>
        <w:numPr>
          <w:ilvl w:val="0"/>
          <w:numId w:val="1"/>
        </w:numPr>
        <w:rPr>
          <w:lang w:val="en-US"/>
        </w:rPr>
      </w:pPr>
      <w:r w:rsidRPr="006311A4">
        <w:rPr>
          <w:b/>
          <w:bCs/>
          <w:lang w:val="en-US"/>
        </w:rPr>
        <w:t>Backend:</w:t>
      </w:r>
      <w:r w:rsidRPr="006311A4">
        <w:rPr>
          <w:lang w:val="en-US"/>
        </w:rPr>
        <w:t xml:space="preserve"> Node.js / .NET </w:t>
      </w:r>
    </w:p>
    <w:p w14:paraId="0E164336" w14:textId="77777777" w:rsidR="006311A4" w:rsidRPr="006311A4" w:rsidRDefault="006311A4" w:rsidP="006311A4">
      <w:pPr>
        <w:numPr>
          <w:ilvl w:val="0"/>
          <w:numId w:val="1"/>
        </w:numPr>
        <w:rPr>
          <w:lang w:val="en-US"/>
        </w:rPr>
      </w:pPr>
      <w:r w:rsidRPr="006311A4">
        <w:rPr>
          <w:b/>
          <w:bCs/>
          <w:lang w:val="en-US"/>
        </w:rPr>
        <w:t>Database:</w:t>
      </w:r>
      <w:r w:rsidRPr="006311A4">
        <w:rPr>
          <w:lang w:val="en-US"/>
        </w:rPr>
        <w:t xml:space="preserve"> PostgreSQL </w:t>
      </w:r>
    </w:p>
    <w:p w14:paraId="071D229F" w14:textId="77777777" w:rsidR="006311A4" w:rsidRPr="006311A4" w:rsidRDefault="006311A4" w:rsidP="006311A4">
      <w:pPr>
        <w:numPr>
          <w:ilvl w:val="0"/>
          <w:numId w:val="1"/>
        </w:numPr>
        <w:rPr>
          <w:lang w:val="en-US"/>
        </w:rPr>
      </w:pPr>
      <w:r w:rsidRPr="006311A4">
        <w:rPr>
          <w:b/>
          <w:bCs/>
          <w:lang w:val="en-US"/>
        </w:rPr>
        <w:t>Mobile App:</w:t>
      </w:r>
      <w:r w:rsidRPr="006311A4">
        <w:rPr>
          <w:lang w:val="en-US"/>
        </w:rPr>
        <w:t xml:space="preserve"> Flutter / React Native </w:t>
      </w:r>
    </w:p>
    <w:p w14:paraId="03C5E37D" w14:textId="77777777" w:rsidR="006311A4" w:rsidRPr="006311A4" w:rsidRDefault="006311A4" w:rsidP="006311A4">
      <w:pPr>
        <w:numPr>
          <w:ilvl w:val="0"/>
          <w:numId w:val="1"/>
        </w:numPr>
        <w:rPr>
          <w:lang w:val="en-US"/>
        </w:rPr>
      </w:pPr>
      <w:r w:rsidRPr="006311A4">
        <w:rPr>
          <w:b/>
          <w:bCs/>
          <w:lang w:val="en-US"/>
        </w:rPr>
        <w:t>Cloud:</w:t>
      </w:r>
      <w:r w:rsidRPr="006311A4">
        <w:rPr>
          <w:lang w:val="en-US"/>
        </w:rPr>
        <w:t xml:space="preserve"> AWS / Azure </w:t>
      </w:r>
    </w:p>
    <w:p w14:paraId="59B4EEF3" w14:textId="77777777" w:rsidR="006311A4" w:rsidRPr="006311A4" w:rsidRDefault="006311A4" w:rsidP="006311A4">
      <w:pPr>
        <w:numPr>
          <w:ilvl w:val="0"/>
          <w:numId w:val="1"/>
        </w:numPr>
        <w:rPr>
          <w:lang w:val="en-US"/>
        </w:rPr>
      </w:pPr>
      <w:r w:rsidRPr="006311A4">
        <w:rPr>
          <w:b/>
          <w:bCs/>
          <w:lang w:val="en-US"/>
        </w:rPr>
        <w:t>Integration:</w:t>
      </w:r>
      <w:r w:rsidRPr="006311A4">
        <w:rPr>
          <w:lang w:val="en-US"/>
        </w:rPr>
        <w:t xml:space="preserve"> Biometric devices, accounting systems, payment/banking APIs </w:t>
      </w:r>
    </w:p>
    <w:p w14:paraId="0D3FD77E" w14:textId="77777777" w:rsidR="006311A4" w:rsidRPr="006311A4" w:rsidRDefault="006311A4" w:rsidP="006311A4">
      <w:pPr>
        <w:numPr>
          <w:ilvl w:val="0"/>
          <w:numId w:val="1"/>
        </w:numPr>
        <w:rPr>
          <w:lang w:val="en-US"/>
        </w:rPr>
      </w:pPr>
      <w:r w:rsidRPr="006311A4">
        <w:rPr>
          <w:b/>
          <w:bCs/>
          <w:lang w:val="en-US"/>
        </w:rPr>
        <w:t>Security:</w:t>
      </w:r>
      <w:r w:rsidRPr="006311A4">
        <w:rPr>
          <w:lang w:val="en-US"/>
        </w:rPr>
        <w:t xml:space="preserve"> Role-based access, encryption, audit logs, backup and recovery </w:t>
      </w:r>
    </w:p>
    <w:p w14:paraId="653AAFDF" w14:textId="77777777" w:rsidR="006311A4" w:rsidRPr="006311A4" w:rsidRDefault="006311A4" w:rsidP="006311A4">
      <w:pPr>
        <w:numPr>
          <w:ilvl w:val="0"/>
          <w:numId w:val="1"/>
        </w:numPr>
        <w:rPr>
          <w:lang w:val="en-US"/>
        </w:rPr>
      </w:pPr>
      <w:r w:rsidRPr="006311A4">
        <w:rPr>
          <w:b/>
          <w:bCs/>
          <w:lang w:val="en-US"/>
        </w:rPr>
        <w:t>Architecture:</w:t>
      </w:r>
      <w:r w:rsidRPr="006311A4">
        <w:rPr>
          <w:lang w:val="en-US"/>
        </w:rPr>
        <w:t xml:space="preserve"> REST APIs with scalable modular design</w:t>
      </w:r>
    </w:p>
    <w:p w14:paraId="3067D36B" w14:textId="77777777" w:rsidR="006311A4" w:rsidRDefault="006311A4"/>
    <w:sectPr w:rsidR="00631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10E0"/>
    <w:multiLevelType w:val="multilevel"/>
    <w:tmpl w:val="2DE0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33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A4"/>
    <w:rsid w:val="0039612E"/>
    <w:rsid w:val="003E22D6"/>
    <w:rsid w:val="006311A4"/>
    <w:rsid w:val="00687493"/>
    <w:rsid w:val="00A33CA1"/>
    <w:rsid w:val="00BE201D"/>
    <w:rsid w:val="00D7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088B"/>
  <w15:chartTrackingRefBased/>
  <w15:docId w15:val="{F0611BEB-30D6-4468-A4DE-290D74C4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1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1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erworks.com/hrms-softwa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rai</dc:creator>
  <cp:keywords/>
  <dc:description/>
  <cp:lastModifiedBy>rakesh rai</cp:lastModifiedBy>
  <cp:revision>2</cp:revision>
  <dcterms:created xsi:type="dcterms:W3CDTF">2026-09-17T19:02:00Z</dcterms:created>
  <dcterms:modified xsi:type="dcterms:W3CDTF">2026-09-17T19:02:00Z</dcterms:modified>
</cp:coreProperties>
</file>