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A43C" w14:textId="77777777" w:rsidR="00EB7CAD" w:rsidRDefault="00000000">
      <w:pPr>
        <w:pStyle w:val="Heading1"/>
      </w:pPr>
      <w:r>
        <w:t>Project Requirements Document – Lending Cart</w:t>
      </w:r>
    </w:p>
    <w:p w14:paraId="27328497" w14:textId="77777777" w:rsidR="00EB7CAD" w:rsidRDefault="00000000">
      <w:r>
        <w:t>This document outlines the requirements discussed during the recent meeting to proceed with the deployment and testing of the Lending Cart software in a professional and structured manner.</w:t>
      </w:r>
    </w:p>
    <w:p w14:paraId="581552D2" w14:textId="77777777" w:rsidR="00EB7CAD" w:rsidRDefault="00000000">
      <w:pPr>
        <w:pStyle w:val="Heading2"/>
      </w:pPr>
      <w:r>
        <w:t>1. Server &amp; Domain Access Requirements</w:t>
      </w:r>
    </w:p>
    <w:p w14:paraId="45172472" w14:textId="77777777" w:rsidR="00EB7CAD" w:rsidRDefault="00000000">
      <w:r>
        <w:t>To proceed with the migration and deployment of the Lending Cart software, the following access is required:</w:t>
      </w:r>
      <w:r>
        <w:br/>
      </w:r>
      <w:r>
        <w:br/>
        <w:t>• Full domain access with valid credentials.</w:t>
      </w:r>
      <w:r>
        <w:br/>
        <w:t>• Access to the dedicated server intended for the Lending Cart deployment.</w:t>
      </w:r>
      <w:r>
        <w:br/>
      </w:r>
      <w:r>
        <w:br/>
        <w:t>Once the above access is provided, the development team will:</w:t>
      </w:r>
      <w:r>
        <w:br/>
        <w:t>• Migrate the software to the provided server.</w:t>
      </w:r>
      <w:r>
        <w:br/>
        <w:t>• Configure the environment as per production standards.</w:t>
      </w:r>
      <w:r>
        <w:br/>
        <w:t>• Make the website builder live post successful deployment.</w:t>
      </w:r>
    </w:p>
    <w:p w14:paraId="23DE014F" w14:textId="77777777" w:rsidR="00EB7CAD" w:rsidRDefault="00000000">
      <w:pPr>
        <w:pStyle w:val="Heading2"/>
      </w:pPr>
      <w:r>
        <w:t>2. Lender Test Data Requirement</w:t>
      </w:r>
    </w:p>
    <w:p w14:paraId="16E4E9A7" w14:textId="77777777" w:rsidR="00EB7CAD" w:rsidRDefault="00000000">
      <w:r>
        <w:t>For accurate and precise testing of lender-related workflows, we request the following:</w:t>
      </w:r>
      <w:r>
        <w:br/>
      </w:r>
      <w:r>
        <w:br/>
        <w:t>• Real data for 3 to 4 lenders.</w:t>
      </w:r>
      <w:r>
        <w:br/>
      </w:r>
      <w:r>
        <w:br/>
        <w:t>This data will be used strictly for testing purposes to validate lender onboarding, product assignment, and end-to-end functionality.</w:t>
      </w:r>
    </w:p>
    <w:p w14:paraId="66E456C0" w14:textId="77777777" w:rsidR="00EB7CAD" w:rsidRDefault="00000000">
      <w:pPr>
        <w:pStyle w:val="Heading2"/>
      </w:pPr>
      <w:r>
        <w:t>3. Lender Product Assignment Form Review</w:t>
      </w:r>
    </w:p>
    <w:p w14:paraId="60E0EE99" w14:textId="77777777" w:rsidR="00EB7CAD" w:rsidRDefault="00000000">
      <w:r>
        <w:t>Please review the 'Assign Product to Lender' form available in the system. In case you identify:</w:t>
      </w:r>
      <w:r>
        <w:br/>
      </w:r>
      <w:r>
        <w:br/>
        <w:t>• Any missing fields, or</w:t>
      </w:r>
      <w:r>
        <w:br/>
        <w:t>• Additional information that should be captured,</w:t>
      </w:r>
      <w:r>
        <w:br/>
      </w:r>
      <w:r>
        <w:br/>
        <w:t>Kindly provide a documented list of required fields and specifications. Based on this document, the development team will incorporate the necessary updates into the form.</w:t>
      </w:r>
    </w:p>
    <w:p w14:paraId="7913E89C" w14:textId="1E24AEEC" w:rsidR="00EB7CAD" w:rsidRDefault="00EB7CAD"/>
    <w:sectPr w:rsidR="00EB7C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953607">
    <w:abstractNumId w:val="8"/>
  </w:num>
  <w:num w:numId="2" w16cid:durableId="1325157600">
    <w:abstractNumId w:val="6"/>
  </w:num>
  <w:num w:numId="3" w16cid:durableId="1900095914">
    <w:abstractNumId w:val="5"/>
  </w:num>
  <w:num w:numId="4" w16cid:durableId="208881462">
    <w:abstractNumId w:val="4"/>
  </w:num>
  <w:num w:numId="5" w16cid:durableId="566040998">
    <w:abstractNumId w:val="7"/>
  </w:num>
  <w:num w:numId="6" w16cid:durableId="203101574">
    <w:abstractNumId w:val="3"/>
  </w:num>
  <w:num w:numId="7" w16cid:durableId="1497304453">
    <w:abstractNumId w:val="2"/>
  </w:num>
  <w:num w:numId="8" w16cid:durableId="301353499">
    <w:abstractNumId w:val="1"/>
  </w:num>
  <w:num w:numId="9" w16cid:durableId="99360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918"/>
    <w:rsid w:val="0015074B"/>
    <w:rsid w:val="001C2E4C"/>
    <w:rsid w:val="0029639D"/>
    <w:rsid w:val="00326F90"/>
    <w:rsid w:val="00AA1D8D"/>
    <w:rsid w:val="00B47730"/>
    <w:rsid w:val="00CB0664"/>
    <w:rsid w:val="00EB7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328F1"/>
  <w14:defaultImageDpi w14:val="300"/>
  <w15:docId w15:val="{C9368C55-B115-4DF4-8B47-067F69D6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Aabhas Jena</cp:lastModifiedBy>
  <cp:revision>3</cp:revision>
  <dcterms:created xsi:type="dcterms:W3CDTF">2013-12-23T23:15:00Z</dcterms:created>
  <dcterms:modified xsi:type="dcterms:W3CDTF">2026-02-03T12:39:00Z</dcterms:modified>
  <cp:category/>
</cp:coreProperties>
</file>