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92f32"/>
          <w:sz w:val="48"/>
          <w:szCs w:val="48"/>
        </w:rPr>
      </w:pPr>
      <w:r w:rsidDel="00000000" w:rsidR="00000000" w:rsidRPr="00000000">
        <w:rPr>
          <w:b w:val="1"/>
          <w:color w:val="292f32"/>
          <w:sz w:val="48"/>
          <w:szCs w:val="48"/>
          <w:rtl w:val="0"/>
        </w:rPr>
        <w:t xml:space="preserve">Healthcare PGP – Project 2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92f32"/>
          <w:sz w:val="24"/>
          <w:szCs w:val="24"/>
        </w:rPr>
      </w:pPr>
      <w:r w:rsidDel="00000000" w:rsidR="00000000" w:rsidRPr="00000000">
        <w:rPr>
          <w:color w:val="292f32"/>
          <w:sz w:val="24"/>
          <w:szCs w:val="24"/>
          <w:rtl w:val="0"/>
        </w:rPr>
        <w:t xml:space="preserve">DESCRIPTION</w:t>
      </w:r>
    </w:p>
    <w:p w:rsidR="00000000" w:rsidDel="00000000" w:rsidP="00000000" w:rsidRDefault="00000000" w:rsidRPr="00000000" w14:paraId="00000005">
      <w:pPr>
        <w:rPr>
          <w:color w:val="4d575d"/>
          <w:sz w:val="24"/>
          <w:szCs w:val="24"/>
        </w:rPr>
      </w:pPr>
      <w:r w:rsidDel="00000000" w:rsidR="00000000" w:rsidRPr="00000000">
        <w:rPr>
          <w:color w:val="4d575d"/>
          <w:sz w:val="24"/>
          <w:szCs w:val="24"/>
          <w:rtl w:val="0"/>
        </w:rPr>
        <w:t xml:space="preserve">NIDDK (National Institute of Diabetes and Digestive and Kidney Diseases) research creates knowledge about and treatments for the most chronic, costly, and consequential diseases.</w:t>
      </w:r>
    </w:p>
    <w:p w:rsidR="00000000" w:rsidDel="00000000" w:rsidP="00000000" w:rsidRDefault="00000000" w:rsidRPr="00000000" w14:paraId="00000006">
      <w:pPr>
        <w:rPr>
          <w:color w:val="4d575d"/>
          <w:sz w:val="24"/>
          <w:szCs w:val="24"/>
        </w:rPr>
      </w:pPr>
      <w:r w:rsidDel="00000000" w:rsidR="00000000" w:rsidRPr="00000000">
        <w:rPr>
          <w:rtl w:val="0"/>
        </w:rPr>
      </w:r>
    </w:p>
    <w:p w:rsidR="00000000" w:rsidDel="00000000" w:rsidP="00000000" w:rsidRDefault="00000000" w:rsidRPr="00000000" w14:paraId="00000007">
      <w:pPr>
        <w:rPr>
          <w:color w:val="4d575d"/>
          <w:sz w:val="24"/>
          <w:szCs w:val="24"/>
        </w:rPr>
      </w:pPr>
      <w:r w:rsidDel="00000000" w:rsidR="00000000" w:rsidRPr="00000000">
        <w:rPr>
          <w:color w:val="4d575d"/>
          <w:sz w:val="24"/>
          <w:szCs w:val="24"/>
          <w:rtl w:val="0"/>
        </w:rPr>
        <w:t xml:space="preserve">*The dataset used in this project is originally from NIDDK. The objective is to predict</w:t>
      </w:r>
    </w:p>
    <w:p w:rsidR="00000000" w:rsidDel="00000000" w:rsidP="00000000" w:rsidRDefault="00000000" w:rsidRPr="00000000" w14:paraId="00000008">
      <w:pPr>
        <w:rPr>
          <w:color w:val="4d575d"/>
          <w:sz w:val="24"/>
          <w:szCs w:val="24"/>
        </w:rPr>
      </w:pPr>
      <w:r w:rsidDel="00000000" w:rsidR="00000000" w:rsidRPr="00000000">
        <w:rPr>
          <w:color w:val="4d575d"/>
          <w:sz w:val="24"/>
          <w:szCs w:val="24"/>
          <w:rtl w:val="0"/>
        </w:rPr>
        <w:t xml:space="preserve">whether or not a patient has diabetes, based on certain diagnostic measurements included in the dataset.</w:t>
      </w:r>
    </w:p>
    <w:p w:rsidR="00000000" w:rsidDel="00000000" w:rsidP="00000000" w:rsidRDefault="00000000" w:rsidRPr="00000000" w14:paraId="00000009">
      <w:pPr>
        <w:rPr>
          <w:color w:val="4d575d"/>
          <w:sz w:val="24"/>
          <w:szCs w:val="24"/>
        </w:rPr>
      </w:pPr>
      <w:r w:rsidDel="00000000" w:rsidR="00000000" w:rsidRPr="00000000">
        <w:rPr>
          <w:color w:val="4d575d"/>
          <w:sz w:val="24"/>
          <w:szCs w:val="24"/>
          <w:rtl w:val="0"/>
        </w:rPr>
        <w:t xml:space="preserve">*Build a model to accurately predict whether the patients in the dataset have diabetes or</w:t>
      </w:r>
    </w:p>
    <w:p w:rsidR="00000000" w:rsidDel="00000000" w:rsidP="00000000" w:rsidRDefault="00000000" w:rsidRPr="00000000" w14:paraId="0000000A">
      <w:pPr>
        <w:rPr>
          <w:color w:val="4d575d"/>
          <w:sz w:val="24"/>
          <w:szCs w:val="24"/>
        </w:rPr>
      </w:pPr>
      <w:r w:rsidDel="00000000" w:rsidR="00000000" w:rsidRPr="00000000">
        <w:rPr>
          <w:color w:val="4d575d"/>
          <w:sz w:val="24"/>
          <w:szCs w:val="24"/>
          <w:rtl w:val="0"/>
        </w:rPr>
        <w:t xml:space="preserve">Not.</w:t>
      </w:r>
    </w:p>
    <w:p w:rsidR="00000000" w:rsidDel="00000000" w:rsidP="00000000" w:rsidRDefault="00000000" w:rsidRPr="00000000" w14:paraId="0000000B">
      <w:pPr>
        <w:rPr>
          <w:color w:val="4d575d"/>
          <w:sz w:val="24"/>
          <w:szCs w:val="24"/>
        </w:rPr>
      </w:pPr>
      <w:r w:rsidDel="00000000" w:rsidR="00000000" w:rsidRPr="00000000">
        <w:rPr>
          <w:rtl w:val="0"/>
        </w:rPr>
      </w:r>
    </w:p>
    <w:p w:rsidR="00000000" w:rsidDel="00000000" w:rsidP="00000000" w:rsidRDefault="00000000" w:rsidRPr="00000000" w14:paraId="0000000C">
      <w:pPr>
        <w:rPr>
          <w:b w:val="1"/>
          <w:color w:val="4d575d"/>
          <w:sz w:val="24"/>
          <w:szCs w:val="24"/>
        </w:rPr>
      </w:pPr>
      <w:r w:rsidDel="00000000" w:rsidR="00000000" w:rsidRPr="00000000">
        <w:rPr>
          <w:b w:val="1"/>
          <w:color w:val="4d575d"/>
          <w:sz w:val="24"/>
          <w:szCs w:val="24"/>
          <w:rtl w:val="0"/>
        </w:rPr>
        <w:t xml:space="preserve">Dataset Description</w:t>
      </w:r>
    </w:p>
    <w:p w:rsidR="00000000" w:rsidDel="00000000" w:rsidP="00000000" w:rsidRDefault="00000000" w:rsidRPr="00000000" w14:paraId="0000000D">
      <w:pPr>
        <w:rPr>
          <w:b w:val="1"/>
          <w:color w:val="4d575d"/>
          <w:sz w:val="24"/>
          <w:szCs w:val="24"/>
        </w:rPr>
      </w:pPr>
      <w:r w:rsidDel="00000000" w:rsidR="00000000" w:rsidRPr="00000000">
        <w:rPr>
          <w:rtl w:val="0"/>
        </w:rPr>
      </w:r>
    </w:p>
    <w:p w:rsidR="00000000" w:rsidDel="00000000" w:rsidP="00000000" w:rsidRDefault="00000000" w:rsidRPr="00000000" w14:paraId="0000000E">
      <w:pPr>
        <w:rPr>
          <w:color w:val="4d575d"/>
          <w:sz w:val="24"/>
          <w:szCs w:val="24"/>
        </w:rPr>
      </w:pPr>
      <w:r w:rsidDel="00000000" w:rsidR="00000000" w:rsidRPr="00000000">
        <w:rPr>
          <w:color w:val="4d575d"/>
          <w:sz w:val="24"/>
          <w:szCs w:val="24"/>
          <w:rtl w:val="0"/>
        </w:rPr>
        <w:t xml:space="preserve">The datasets consists of several medical predictor variables and one target variable (Outcome). Predictor variables includes the number of pregnancies the patient has had, their BMI, insulin level, age, and more.</w:t>
      </w:r>
    </w:p>
    <w:p w:rsidR="00000000" w:rsidDel="00000000" w:rsidP="00000000" w:rsidRDefault="00000000" w:rsidRPr="00000000" w14:paraId="0000000F">
      <w:pPr>
        <w:rPr>
          <w:color w:val="4d575d"/>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Variables                         Description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Pregnancies                    Number of times pregnant</w:t>
      </w:r>
    </w:p>
    <w:p w:rsidR="00000000" w:rsidDel="00000000" w:rsidP="00000000" w:rsidRDefault="00000000" w:rsidRPr="00000000" w14:paraId="00000012">
      <w:pPr>
        <w:rPr>
          <w:sz w:val="24"/>
          <w:szCs w:val="24"/>
        </w:rPr>
      </w:pPr>
      <w:r w:rsidDel="00000000" w:rsidR="00000000" w:rsidRPr="00000000">
        <w:rPr>
          <w:sz w:val="24"/>
          <w:szCs w:val="24"/>
          <w:rtl w:val="0"/>
        </w:rPr>
        <w:t xml:space="preserve">Glucose                           Plasma glucose concentration in an oral glucose tolerance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BloodPressure                 Diastolic blood pressure (mm Hg)</w:t>
      </w:r>
    </w:p>
    <w:p w:rsidR="00000000" w:rsidDel="00000000" w:rsidP="00000000" w:rsidRDefault="00000000" w:rsidRPr="00000000" w14:paraId="00000014">
      <w:pPr>
        <w:rPr>
          <w:sz w:val="24"/>
          <w:szCs w:val="24"/>
        </w:rPr>
      </w:pPr>
      <w:r w:rsidDel="00000000" w:rsidR="00000000" w:rsidRPr="00000000">
        <w:rPr>
          <w:sz w:val="24"/>
          <w:szCs w:val="24"/>
          <w:rtl w:val="0"/>
        </w:rPr>
        <w:t xml:space="preserve">SkinThickness                 Triceps skinfold thickness (mm)</w:t>
      </w:r>
    </w:p>
    <w:p w:rsidR="00000000" w:rsidDel="00000000" w:rsidP="00000000" w:rsidRDefault="00000000" w:rsidRPr="00000000" w14:paraId="00000015">
      <w:pPr>
        <w:rPr>
          <w:sz w:val="24"/>
          <w:szCs w:val="24"/>
        </w:rPr>
      </w:pPr>
      <w:r w:rsidDel="00000000" w:rsidR="00000000" w:rsidRPr="00000000">
        <w:rPr>
          <w:sz w:val="24"/>
          <w:szCs w:val="24"/>
          <w:rtl w:val="0"/>
        </w:rPr>
        <w:t xml:space="preserve">Insulin                              Two hour serum insulin</w:t>
      </w:r>
    </w:p>
    <w:p w:rsidR="00000000" w:rsidDel="00000000" w:rsidP="00000000" w:rsidRDefault="00000000" w:rsidRPr="00000000" w14:paraId="00000016">
      <w:pPr>
        <w:rPr>
          <w:sz w:val="24"/>
          <w:szCs w:val="24"/>
        </w:rPr>
      </w:pPr>
      <w:r w:rsidDel="00000000" w:rsidR="00000000" w:rsidRPr="00000000">
        <w:rPr>
          <w:sz w:val="24"/>
          <w:szCs w:val="24"/>
          <w:rtl w:val="0"/>
        </w:rPr>
        <w:t xml:space="preserve">BMI                                  Body Mass Index</w:t>
      </w:r>
    </w:p>
    <w:p w:rsidR="00000000" w:rsidDel="00000000" w:rsidP="00000000" w:rsidRDefault="00000000" w:rsidRPr="00000000" w14:paraId="00000017">
      <w:pPr>
        <w:rPr>
          <w:sz w:val="24"/>
          <w:szCs w:val="24"/>
        </w:rPr>
      </w:pPr>
      <w:r w:rsidDel="00000000" w:rsidR="00000000" w:rsidRPr="00000000">
        <w:rPr>
          <w:sz w:val="24"/>
          <w:szCs w:val="24"/>
          <w:rtl w:val="0"/>
        </w:rPr>
        <w:t xml:space="preserve">DiabetesPedigreeFunction  Diabetes pedigree function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Age                                  Age in years</w:t>
      </w:r>
    </w:p>
    <w:p w:rsidR="00000000" w:rsidDel="00000000" w:rsidP="00000000" w:rsidRDefault="00000000" w:rsidRPr="00000000" w14:paraId="00000019">
      <w:pPr>
        <w:rPr>
          <w:sz w:val="24"/>
          <w:szCs w:val="24"/>
        </w:rPr>
      </w:pPr>
      <w:r w:rsidDel="00000000" w:rsidR="00000000" w:rsidRPr="00000000">
        <w:rPr>
          <w:sz w:val="24"/>
          <w:szCs w:val="24"/>
          <w:rtl w:val="0"/>
        </w:rPr>
        <w:t xml:space="preserve">Outcome Class variable (either 0 or 1). 268 of 768 values are 1, and the others are 0</w:t>
      </w:r>
    </w:p>
    <w:p w:rsidR="00000000" w:rsidDel="00000000" w:rsidP="00000000" w:rsidRDefault="00000000" w:rsidRPr="00000000" w14:paraId="0000001A">
      <w:pPr>
        <w:rPr>
          <w:b w:val="1"/>
          <w:color w:val="4d575d"/>
          <w:sz w:val="24"/>
          <w:szCs w:val="24"/>
        </w:rPr>
      </w:pPr>
      <w:r w:rsidDel="00000000" w:rsidR="00000000" w:rsidRPr="00000000">
        <w:rPr>
          <w:rtl w:val="0"/>
        </w:rPr>
      </w:r>
    </w:p>
    <w:p w:rsidR="00000000" w:rsidDel="00000000" w:rsidP="00000000" w:rsidRDefault="00000000" w:rsidRPr="00000000" w14:paraId="0000001B">
      <w:pPr>
        <w:rPr>
          <w:b w:val="1"/>
          <w:color w:val="4d575d"/>
          <w:sz w:val="24"/>
          <w:szCs w:val="24"/>
        </w:rPr>
      </w:pPr>
      <w:r w:rsidDel="00000000" w:rsidR="00000000" w:rsidRPr="00000000">
        <w:rPr>
          <w:b w:val="1"/>
          <w:color w:val="4d575d"/>
          <w:sz w:val="24"/>
          <w:szCs w:val="24"/>
          <w:rtl w:val="0"/>
        </w:rPr>
        <w:t xml:space="preserve">Project Task: Week 1</w:t>
      </w:r>
    </w:p>
    <w:p w:rsidR="00000000" w:rsidDel="00000000" w:rsidP="00000000" w:rsidRDefault="00000000" w:rsidRPr="00000000" w14:paraId="0000001C">
      <w:pPr>
        <w:rPr>
          <w:b w:val="1"/>
          <w:color w:val="4d575d"/>
          <w:sz w:val="24"/>
          <w:szCs w:val="24"/>
        </w:rPr>
      </w:pPr>
      <w:r w:rsidDel="00000000" w:rsidR="00000000" w:rsidRPr="00000000">
        <w:rPr>
          <w:b w:val="1"/>
          <w:color w:val="4d575d"/>
          <w:sz w:val="24"/>
          <w:szCs w:val="24"/>
          <w:rtl w:val="0"/>
        </w:rPr>
        <w:t xml:space="preserve">Data Exploration:</w:t>
      </w:r>
    </w:p>
    <w:p w:rsidR="00000000" w:rsidDel="00000000" w:rsidP="00000000" w:rsidRDefault="00000000" w:rsidRPr="00000000" w14:paraId="0000001D">
      <w:pPr>
        <w:rPr>
          <w:color w:val="4d575d"/>
          <w:sz w:val="24"/>
          <w:szCs w:val="24"/>
        </w:rPr>
      </w:pPr>
      <w:r w:rsidDel="00000000" w:rsidR="00000000" w:rsidRPr="00000000">
        <w:rPr>
          <w:color w:val="4d575d"/>
          <w:sz w:val="24"/>
          <w:szCs w:val="24"/>
          <w:rtl w:val="0"/>
        </w:rPr>
        <w:t xml:space="preserve">1. Perform descriptive analysis. Understand the variables and their corresponding values. Onthe columns below, a value of zero does not make sense and thus indicates missing value:</w:t>
        <w:br w:type="textWrapping"/>
      </w:r>
    </w:p>
    <w:p w:rsidR="00000000" w:rsidDel="00000000" w:rsidP="00000000" w:rsidRDefault="00000000" w:rsidRPr="00000000" w14:paraId="0000001E">
      <w:pPr>
        <w:rPr>
          <w:color w:val="4d575d"/>
          <w:sz w:val="24"/>
          <w:szCs w:val="24"/>
        </w:rPr>
      </w:pPr>
      <w:r w:rsidDel="00000000" w:rsidR="00000000" w:rsidRPr="00000000">
        <w:rPr>
          <w:color w:val="4d575d"/>
          <w:sz w:val="24"/>
          <w:szCs w:val="24"/>
          <w:rtl w:val="0"/>
        </w:rPr>
        <w:t xml:space="preserve">*Glucose</w:t>
      </w:r>
    </w:p>
    <w:p w:rsidR="00000000" w:rsidDel="00000000" w:rsidP="00000000" w:rsidRDefault="00000000" w:rsidRPr="00000000" w14:paraId="0000001F">
      <w:pPr>
        <w:rPr>
          <w:color w:val="4d575d"/>
          <w:sz w:val="24"/>
          <w:szCs w:val="24"/>
        </w:rPr>
      </w:pPr>
      <w:r w:rsidDel="00000000" w:rsidR="00000000" w:rsidRPr="00000000">
        <w:rPr>
          <w:color w:val="4d575d"/>
          <w:sz w:val="24"/>
          <w:szCs w:val="24"/>
          <w:rtl w:val="0"/>
        </w:rPr>
        <w:t xml:space="preserve">*BloodPressure</w:t>
      </w:r>
    </w:p>
    <w:p w:rsidR="00000000" w:rsidDel="00000000" w:rsidP="00000000" w:rsidRDefault="00000000" w:rsidRPr="00000000" w14:paraId="00000020">
      <w:pPr>
        <w:rPr>
          <w:color w:val="4d575d"/>
          <w:sz w:val="24"/>
          <w:szCs w:val="24"/>
        </w:rPr>
      </w:pPr>
      <w:r w:rsidDel="00000000" w:rsidR="00000000" w:rsidRPr="00000000">
        <w:rPr>
          <w:color w:val="4d575d"/>
          <w:sz w:val="24"/>
          <w:szCs w:val="24"/>
          <w:rtl w:val="0"/>
        </w:rPr>
        <w:t xml:space="preserve">*SkinThickness</w:t>
      </w:r>
    </w:p>
    <w:p w:rsidR="00000000" w:rsidDel="00000000" w:rsidP="00000000" w:rsidRDefault="00000000" w:rsidRPr="00000000" w14:paraId="00000021">
      <w:pPr>
        <w:rPr>
          <w:color w:val="4d575d"/>
          <w:sz w:val="24"/>
          <w:szCs w:val="24"/>
        </w:rPr>
      </w:pPr>
      <w:r w:rsidDel="00000000" w:rsidR="00000000" w:rsidRPr="00000000">
        <w:rPr>
          <w:color w:val="4d575d"/>
          <w:sz w:val="24"/>
          <w:szCs w:val="24"/>
          <w:rtl w:val="0"/>
        </w:rPr>
        <w:t xml:space="preserve">*Insulin</w:t>
      </w:r>
    </w:p>
    <w:p w:rsidR="00000000" w:rsidDel="00000000" w:rsidP="00000000" w:rsidRDefault="00000000" w:rsidRPr="00000000" w14:paraId="00000022">
      <w:pPr>
        <w:rPr>
          <w:color w:val="4d575d"/>
          <w:sz w:val="24"/>
          <w:szCs w:val="24"/>
        </w:rPr>
      </w:pPr>
      <w:r w:rsidDel="00000000" w:rsidR="00000000" w:rsidRPr="00000000">
        <w:rPr>
          <w:color w:val="4d575d"/>
          <w:sz w:val="24"/>
          <w:szCs w:val="24"/>
          <w:rtl w:val="0"/>
        </w:rPr>
        <w:t xml:space="preserve">*BMI</w:t>
      </w:r>
    </w:p>
    <w:p w:rsidR="00000000" w:rsidDel="00000000" w:rsidP="00000000" w:rsidRDefault="00000000" w:rsidRPr="00000000" w14:paraId="00000023">
      <w:pPr>
        <w:rPr>
          <w:color w:val="4d575d"/>
          <w:sz w:val="24"/>
          <w:szCs w:val="24"/>
        </w:rPr>
      </w:pPr>
      <w:r w:rsidDel="00000000" w:rsidR="00000000" w:rsidRPr="00000000">
        <w:rPr>
          <w:rtl w:val="0"/>
        </w:rPr>
      </w:r>
    </w:p>
    <w:p w:rsidR="00000000" w:rsidDel="00000000" w:rsidP="00000000" w:rsidRDefault="00000000" w:rsidRPr="00000000" w14:paraId="00000024">
      <w:pPr>
        <w:rPr>
          <w:color w:val="4d575d"/>
          <w:sz w:val="24"/>
          <w:szCs w:val="24"/>
        </w:rPr>
      </w:pPr>
      <w:r w:rsidDel="00000000" w:rsidR="00000000" w:rsidRPr="00000000">
        <w:rPr>
          <w:color w:val="4d575d"/>
          <w:sz w:val="24"/>
          <w:szCs w:val="24"/>
          <w:rtl w:val="0"/>
        </w:rPr>
        <w:t xml:space="preserve">2.Visually explore these variables using histograms. Treat the missing values accordingly. </w:t>
      </w:r>
    </w:p>
    <w:p w:rsidR="00000000" w:rsidDel="00000000" w:rsidP="00000000" w:rsidRDefault="00000000" w:rsidRPr="00000000" w14:paraId="00000025">
      <w:pPr>
        <w:rPr>
          <w:color w:val="4d575d"/>
          <w:sz w:val="24"/>
          <w:szCs w:val="24"/>
        </w:rPr>
      </w:pPr>
      <w:r w:rsidDel="00000000" w:rsidR="00000000" w:rsidRPr="00000000">
        <w:rPr>
          <w:color w:val="4d575d"/>
          <w:sz w:val="24"/>
          <w:szCs w:val="24"/>
          <w:rtl w:val="0"/>
        </w:rPr>
        <w:t xml:space="preserve">3.There are integer and float data type variables in this dataset. Create a count (frequency)plot describing the data types and the count of variables.</w:t>
      </w:r>
    </w:p>
    <w:p w:rsidR="00000000" w:rsidDel="00000000" w:rsidP="00000000" w:rsidRDefault="00000000" w:rsidRPr="00000000" w14:paraId="00000026">
      <w:pPr>
        <w:rPr>
          <w:color w:val="4d575d"/>
          <w:sz w:val="24"/>
          <w:szCs w:val="24"/>
        </w:rPr>
      </w:pPr>
      <w:r w:rsidDel="00000000" w:rsidR="00000000" w:rsidRPr="00000000">
        <w:rPr>
          <w:rtl w:val="0"/>
        </w:rPr>
      </w:r>
    </w:p>
    <w:p w:rsidR="00000000" w:rsidDel="00000000" w:rsidP="00000000" w:rsidRDefault="00000000" w:rsidRPr="00000000" w14:paraId="00000027">
      <w:pPr>
        <w:rPr>
          <w:b w:val="1"/>
          <w:color w:val="4d575d"/>
          <w:sz w:val="24"/>
          <w:szCs w:val="24"/>
        </w:rPr>
      </w:pPr>
      <w:r w:rsidDel="00000000" w:rsidR="00000000" w:rsidRPr="00000000">
        <w:rPr>
          <w:b w:val="1"/>
          <w:color w:val="4d575d"/>
          <w:sz w:val="24"/>
          <w:szCs w:val="24"/>
          <w:rtl w:val="0"/>
        </w:rPr>
        <w:t xml:space="preserve">Data Exploration:</w:t>
      </w:r>
    </w:p>
    <w:p w:rsidR="00000000" w:rsidDel="00000000" w:rsidP="00000000" w:rsidRDefault="00000000" w:rsidRPr="00000000" w14:paraId="00000028">
      <w:pPr>
        <w:rPr>
          <w:color w:val="4d575d"/>
          <w:sz w:val="24"/>
          <w:szCs w:val="24"/>
        </w:rPr>
      </w:pPr>
      <w:r w:rsidDel="00000000" w:rsidR="00000000" w:rsidRPr="00000000">
        <w:rPr>
          <w:color w:val="4d575d"/>
          <w:sz w:val="24"/>
          <w:szCs w:val="24"/>
          <w:rtl w:val="0"/>
        </w:rPr>
        <w:t xml:space="preserve">4.Check the balance of the data by plotting the count of outcomes by their value. Describeyour findings and plan future course of action.</w:t>
      </w:r>
    </w:p>
    <w:p w:rsidR="00000000" w:rsidDel="00000000" w:rsidP="00000000" w:rsidRDefault="00000000" w:rsidRPr="00000000" w14:paraId="00000029">
      <w:pPr>
        <w:rPr>
          <w:color w:val="4d575d"/>
          <w:sz w:val="24"/>
          <w:szCs w:val="24"/>
        </w:rPr>
      </w:pPr>
      <w:r w:rsidDel="00000000" w:rsidR="00000000" w:rsidRPr="00000000">
        <w:rPr>
          <w:color w:val="4d575d"/>
          <w:sz w:val="24"/>
          <w:szCs w:val="24"/>
          <w:rtl w:val="0"/>
        </w:rPr>
        <w:t xml:space="preserve">5.Create scatter charts between the pair of variables to understand the relationships.</w:t>
      </w:r>
    </w:p>
    <w:p w:rsidR="00000000" w:rsidDel="00000000" w:rsidP="00000000" w:rsidRDefault="00000000" w:rsidRPr="00000000" w14:paraId="0000002A">
      <w:pPr>
        <w:rPr>
          <w:color w:val="4d575d"/>
          <w:sz w:val="24"/>
          <w:szCs w:val="24"/>
        </w:rPr>
      </w:pPr>
      <w:r w:rsidDel="00000000" w:rsidR="00000000" w:rsidRPr="00000000">
        <w:rPr>
          <w:color w:val="4d575d"/>
          <w:sz w:val="24"/>
          <w:szCs w:val="24"/>
          <w:rtl w:val="0"/>
        </w:rPr>
        <w:t xml:space="preserve">Describe your findings.</w:t>
      </w:r>
    </w:p>
    <w:p w:rsidR="00000000" w:rsidDel="00000000" w:rsidP="00000000" w:rsidRDefault="00000000" w:rsidRPr="00000000" w14:paraId="0000002B">
      <w:pPr>
        <w:rPr>
          <w:color w:val="4d575d"/>
          <w:sz w:val="24"/>
          <w:szCs w:val="24"/>
        </w:rPr>
      </w:pPr>
      <w:r w:rsidDel="00000000" w:rsidR="00000000" w:rsidRPr="00000000">
        <w:rPr>
          <w:color w:val="4d575d"/>
          <w:sz w:val="24"/>
          <w:szCs w:val="24"/>
          <w:rtl w:val="0"/>
        </w:rPr>
        <w:t xml:space="preserve">6.Perform correlation analysis. Visually explore it using a heat map.</w:t>
        <w:br w:type="textWrapping"/>
      </w:r>
    </w:p>
    <w:p w:rsidR="00000000" w:rsidDel="00000000" w:rsidP="00000000" w:rsidRDefault="00000000" w:rsidRPr="00000000" w14:paraId="0000002C">
      <w:pPr>
        <w:rPr>
          <w:b w:val="1"/>
          <w:color w:val="4d575d"/>
          <w:sz w:val="24"/>
          <w:szCs w:val="24"/>
        </w:rPr>
      </w:pPr>
      <w:r w:rsidDel="00000000" w:rsidR="00000000" w:rsidRPr="00000000">
        <w:rPr>
          <w:b w:val="1"/>
          <w:color w:val="4d575d"/>
          <w:sz w:val="24"/>
          <w:szCs w:val="24"/>
          <w:rtl w:val="0"/>
        </w:rPr>
        <w:t xml:space="preserve">Project Task: Week 2</w:t>
      </w:r>
    </w:p>
    <w:p w:rsidR="00000000" w:rsidDel="00000000" w:rsidP="00000000" w:rsidRDefault="00000000" w:rsidRPr="00000000" w14:paraId="0000002D">
      <w:pPr>
        <w:rPr>
          <w:color w:val="4d575d"/>
          <w:sz w:val="24"/>
          <w:szCs w:val="24"/>
        </w:rPr>
      </w:pPr>
      <w:r w:rsidDel="00000000" w:rsidR="00000000" w:rsidRPr="00000000">
        <w:rPr>
          <w:color w:val="4d575d"/>
          <w:sz w:val="24"/>
          <w:szCs w:val="24"/>
          <w:rtl w:val="0"/>
        </w:rPr>
        <w:t xml:space="preserve">Data Modeling:</w:t>
      </w:r>
    </w:p>
    <w:p w:rsidR="00000000" w:rsidDel="00000000" w:rsidP="00000000" w:rsidRDefault="00000000" w:rsidRPr="00000000" w14:paraId="0000002E">
      <w:pPr>
        <w:rPr>
          <w:color w:val="4d575d"/>
          <w:sz w:val="24"/>
          <w:szCs w:val="24"/>
        </w:rPr>
      </w:pPr>
      <w:r w:rsidDel="00000000" w:rsidR="00000000" w:rsidRPr="00000000">
        <w:rPr>
          <w:color w:val="4d575d"/>
          <w:sz w:val="24"/>
          <w:szCs w:val="24"/>
          <w:rtl w:val="0"/>
        </w:rPr>
        <w:t xml:space="preserve">1. Devise strategies for model building. It is important to decide the right validation</w:t>
      </w:r>
    </w:p>
    <w:p w:rsidR="00000000" w:rsidDel="00000000" w:rsidP="00000000" w:rsidRDefault="00000000" w:rsidRPr="00000000" w14:paraId="0000002F">
      <w:pPr>
        <w:rPr>
          <w:color w:val="4d575d"/>
          <w:sz w:val="24"/>
          <w:szCs w:val="24"/>
        </w:rPr>
      </w:pPr>
      <w:r w:rsidDel="00000000" w:rsidR="00000000" w:rsidRPr="00000000">
        <w:rPr>
          <w:color w:val="4d575d"/>
          <w:sz w:val="24"/>
          <w:szCs w:val="24"/>
          <w:rtl w:val="0"/>
        </w:rPr>
        <w:t xml:space="preserve">framework. Express your thought process.</w:t>
      </w:r>
    </w:p>
    <w:p w:rsidR="00000000" w:rsidDel="00000000" w:rsidP="00000000" w:rsidRDefault="00000000" w:rsidRPr="00000000" w14:paraId="00000030">
      <w:pPr>
        <w:rPr>
          <w:color w:val="4d575d"/>
          <w:sz w:val="24"/>
          <w:szCs w:val="24"/>
        </w:rPr>
      </w:pPr>
      <w:r w:rsidDel="00000000" w:rsidR="00000000" w:rsidRPr="00000000">
        <w:rPr>
          <w:color w:val="4d575d"/>
          <w:sz w:val="24"/>
          <w:szCs w:val="24"/>
          <w:rtl w:val="0"/>
        </w:rPr>
        <w:t xml:space="preserve">2. Apply an appropriate classification algorithm to build a model.</w:t>
      </w:r>
    </w:p>
    <w:p w:rsidR="00000000" w:rsidDel="00000000" w:rsidP="00000000" w:rsidRDefault="00000000" w:rsidRPr="00000000" w14:paraId="00000031">
      <w:pPr>
        <w:rPr>
          <w:color w:val="4d575d"/>
          <w:sz w:val="24"/>
          <w:szCs w:val="24"/>
        </w:rPr>
      </w:pPr>
      <w:r w:rsidDel="00000000" w:rsidR="00000000" w:rsidRPr="00000000">
        <w:rPr>
          <w:color w:val="4d575d"/>
          <w:sz w:val="24"/>
          <w:szCs w:val="24"/>
          <w:rtl w:val="0"/>
        </w:rPr>
        <w:t xml:space="preserve">3. Compare various models with the results from KNN algorithm.</w:t>
      </w:r>
    </w:p>
    <w:p w:rsidR="00000000" w:rsidDel="00000000" w:rsidP="00000000" w:rsidRDefault="00000000" w:rsidRPr="00000000" w14:paraId="00000032">
      <w:pPr>
        <w:rPr>
          <w:color w:val="4d575d"/>
          <w:sz w:val="24"/>
          <w:szCs w:val="24"/>
        </w:rPr>
      </w:pPr>
      <w:r w:rsidDel="00000000" w:rsidR="00000000" w:rsidRPr="00000000">
        <w:rPr>
          <w:color w:val="4d575d"/>
          <w:sz w:val="24"/>
          <w:szCs w:val="24"/>
          <w:rtl w:val="0"/>
        </w:rPr>
        <w:t xml:space="preserve">4. Create a classification report by analyzing sensitivity, specificity, AUC (ROC curve), etc.</w:t>
      </w:r>
    </w:p>
    <w:p w:rsidR="00000000" w:rsidDel="00000000" w:rsidP="00000000" w:rsidRDefault="00000000" w:rsidRPr="00000000" w14:paraId="00000033">
      <w:pPr>
        <w:rPr>
          <w:color w:val="4d575d"/>
          <w:sz w:val="24"/>
          <w:szCs w:val="24"/>
        </w:rPr>
      </w:pPr>
      <w:r w:rsidDel="00000000" w:rsidR="00000000" w:rsidRPr="00000000">
        <w:rPr>
          <w:color w:val="4d575d"/>
          <w:sz w:val="24"/>
          <w:szCs w:val="24"/>
          <w:rtl w:val="0"/>
        </w:rPr>
        <w:t xml:space="preserve">Please be descriptive to explain what values of these parameter you have used.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