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569C0DC4" w:rsidR="00F22C44" w:rsidRPr="007F75D1" w:rsidRDefault="00F22C44" w:rsidP="00E8178B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563B9D">
        <w:rPr>
          <w:b/>
          <w:bCs/>
          <w:sz w:val="36"/>
          <w:szCs w:val="28"/>
        </w:rPr>
        <w:t>2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A2337A" w:rsidRPr="00A2337A">
        <w:rPr>
          <w:b/>
          <w:bCs/>
          <w:sz w:val="36"/>
          <w:szCs w:val="28"/>
        </w:rPr>
        <w:t>La propriété Display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01AB6009" w:rsidR="00AD084E" w:rsidRDefault="00CE14E7" w:rsidP="00820FD8">
      <w:pPr>
        <w:spacing w:line="276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>ici-bas</w:t>
      </w:r>
      <w:r w:rsidR="00A2337A">
        <w:t xml:space="preserve"> en </w:t>
      </w:r>
      <w:r w:rsidR="00B8766A">
        <w:t>ajoutant</w:t>
      </w:r>
      <w:r w:rsidR="00A2337A">
        <w:t xml:space="preserve"> </w:t>
      </w:r>
      <w:r w:rsidR="00023A94">
        <w:t>la propriété « display</w:t>
      </w:r>
      <w:r w:rsidR="00E06ACA">
        <w:t xml:space="preserve"> » </w:t>
      </w:r>
      <w:r w:rsidR="002874F3">
        <w:t xml:space="preserve">en utilisant les valeurs </w:t>
      </w:r>
      <w:r w:rsidR="00BC6513" w:rsidRPr="00BC6513">
        <w:t>inline</w:t>
      </w:r>
      <w:r w:rsidR="00BC6513">
        <w:t>, block ou inline-block.</w:t>
      </w:r>
      <w:r w:rsidR="00124FEB">
        <w:br/>
      </w:r>
    </w:p>
    <w:p w14:paraId="0EC943ED" w14:textId="77777777" w:rsidR="00F351DC" w:rsidRDefault="00F351DC" w:rsidP="00820FD8">
      <w:pPr>
        <w:pStyle w:val="Paragraphedeliste"/>
        <w:numPr>
          <w:ilvl w:val="0"/>
          <w:numId w:val="3"/>
        </w:numPr>
        <w:spacing w:line="276" w:lineRule="auto"/>
      </w:pPr>
      <w:r>
        <w:t>Il</w:t>
      </w:r>
      <w:r w:rsidR="00820FD8">
        <w:t xml:space="preserve"> n’y a rien à modifier dans le &lt;body&gt; </w:t>
      </w:r>
      <w:r w:rsidR="00E8178B">
        <w:t>(le</w:t>
      </w:r>
      <w:r w:rsidR="00820FD8">
        <w:t xml:space="preserve"> corps de la page </w:t>
      </w:r>
      <w:r w:rsidR="00E8178B">
        <w:t>Web)</w:t>
      </w:r>
      <w:r w:rsidR="00820FD8">
        <w:t xml:space="preserve">. </w:t>
      </w:r>
    </w:p>
    <w:p w14:paraId="53F0A526" w14:textId="261AC534" w:rsidR="00820FD8" w:rsidRDefault="00820FD8" w:rsidP="00820FD8">
      <w:pPr>
        <w:pStyle w:val="Paragraphedeliste"/>
        <w:numPr>
          <w:ilvl w:val="0"/>
          <w:numId w:val="3"/>
        </w:numPr>
        <w:spacing w:line="276" w:lineRule="auto"/>
      </w:pPr>
      <w:r>
        <w:t>Il faut ajouter des règles CSS aux classes « .ex</w:t>
      </w:r>
      <w:r w:rsidR="00F351DC">
        <w:t>ercice</w:t>
      </w:r>
      <w:r>
        <w:t>… » dans les styles du &lt;head&gt;.</w:t>
      </w:r>
    </w:p>
    <w:p w14:paraId="3ADAFED7" w14:textId="6C0C28EA" w:rsidR="007F0B08" w:rsidRDefault="00820FD8" w:rsidP="00820FD8">
      <w:pPr>
        <w:pStyle w:val="Paragraphedeliste"/>
        <w:numPr>
          <w:ilvl w:val="0"/>
          <w:numId w:val="3"/>
        </w:numPr>
        <w:spacing w:line="276" w:lineRule="auto"/>
      </w:pPr>
      <w:r>
        <w:t>Cette fois-ci, les règles à ajouter ne sont pas décrites au-dessus de chaque sélecteur CSS.</w:t>
      </w:r>
      <w:r w:rsidR="00F351DC">
        <w:br/>
      </w:r>
    </w:p>
    <w:p w14:paraId="25324F24" w14:textId="3045B1DA" w:rsidR="0007227F" w:rsidRPr="0083114F" w:rsidRDefault="00F351DC" w:rsidP="0083114F">
      <w:pPr>
        <w:rPr>
          <w:b/>
          <w:bCs/>
          <w:sz w:val="32"/>
          <w:szCs w:val="32"/>
        </w:rPr>
      </w:pPr>
      <w:r w:rsidRPr="00F351DC">
        <w:rPr>
          <w:b/>
          <w:bCs/>
          <w:noProof/>
          <w:sz w:val="32"/>
          <w:szCs w:val="32"/>
        </w:rPr>
        <w:drawing>
          <wp:inline distT="0" distB="0" distL="0" distR="0" wp14:anchorId="7CC4C106" wp14:editId="47FB5FA5">
            <wp:extent cx="5671185" cy="2157730"/>
            <wp:effectExtent l="19050" t="19050" r="24765" b="13970"/>
            <wp:docPr id="31886349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6349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1577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C0867" w14:textId="77777777" w:rsidR="007A3C4D" w:rsidRDefault="007A3C4D" w:rsidP="00F770DE">
      <w:pPr>
        <w:spacing w:after="0" w:line="240" w:lineRule="auto"/>
      </w:pPr>
      <w:r>
        <w:separator/>
      </w:r>
    </w:p>
  </w:endnote>
  <w:endnote w:type="continuationSeparator" w:id="0">
    <w:p w14:paraId="2DFFD156" w14:textId="77777777" w:rsidR="007A3C4D" w:rsidRDefault="007A3C4D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F5B8C" w14:textId="77777777" w:rsidR="007A3C4D" w:rsidRDefault="007A3C4D" w:rsidP="00F770DE">
      <w:pPr>
        <w:spacing w:after="0" w:line="240" w:lineRule="auto"/>
      </w:pPr>
      <w:r>
        <w:separator/>
      </w:r>
    </w:p>
  </w:footnote>
  <w:footnote w:type="continuationSeparator" w:id="0">
    <w:p w14:paraId="063401AB" w14:textId="77777777" w:rsidR="007A3C4D" w:rsidRDefault="007A3C4D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6FF62585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B83"/>
    <w:multiLevelType w:val="hybridMultilevel"/>
    <w:tmpl w:val="DF54416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6224">
    <w:abstractNumId w:val="0"/>
  </w:num>
  <w:num w:numId="2" w16cid:durableId="447046496">
    <w:abstractNumId w:val="2"/>
  </w:num>
  <w:num w:numId="3" w16cid:durableId="46978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24FEB"/>
    <w:rsid w:val="00147460"/>
    <w:rsid w:val="001A22BC"/>
    <w:rsid w:val="001C375D"/>
    <w:rsid w:val="001F1999"/>
    <w:rsid w:val="00225631"/>
    <w:rsid w:val="00244109"/>
    <w:rsid w:val="00252AF5"/>
    <w:rsid w:val="0027145D"/>
    <w:rsid w:val="002874F3"/>
    <w:rsid w:val="002D7245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A74B5"/>
    <w:rsid w:val="004B71DE"/>
    <w:rsid w:val="00506864"/>
    <w:rsid w:val="005538A2"/>
    <w:rsid w:val="00560CA2"/>
    <w:rsid w:val="00563B9D"/>
    <w:rsid w:val="0058647F"/>
    <w:rsid w:val="00595EB8"/>
    <w:rsid w:val="005A40FB"/>
    <w:rsid w:val="005C29C3"/>
    <w:rsid w:val="005C43D9"/>
    <w:rsid w:val="005E0C80"/>
    <w:rsid w:val="006359F4"/>
    <w:rsid w:val="0066629E"/>
    <w:rsid w:val="00667546"/>
    <w:rsid w:val="00692E95"/>
    <w:rsid w:val="007159C0"/>
    <w:rsid w:val="0073371E"/>
    <w:rsid w:val="007358DE"/>
    <w:rsid w:val="007544A4"/>
    <w:rsid w:val="007A3C4D"/>
    <w:rsid w:val="007B26F5"/>
    <w:rsid w:val="007B74B3"/>
    <w:rsid w:val="007C0DE6"/>
    <w:rsid w:val="007D4FB2"/>
    <w:rsid w:val="007F0B08"/>
    <w:rsid w:val="007F50BB"/>
    <w:rsid w:val="00820FD8"/>
    <w:rsid w:val="0083114F"/>
    <w:rsid w:val="00831A81"/>
    <w:rsid w:val="00841228"/>
    <w:rsid w:val="008B7BEC"/>
    <w:rsid w:val="008D530D"/>
    <w:rsid w:val="008F6D70"/>
    <w:rsid w:val="0090036F"/>
    <w:rsid w:val="00910287"/>
    <w:rsid w:val="00960233"/>
    <w:rsid w:val="00971D7D"/>
    <w:rsid w:val="009C4397"/>
    <w:rsid w:val="009E3359"/>
    <w:rsid w:val="009E38EA"/>
    <w:rsid w:val="00A01FAD"/>
    <w:rsid w:val="00A2337A"/>
    <w:rsid w:val="00A3013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766A"/>
    <w:rsid w:val="00BB284D"/>
    <w:rsid w:val="00BB5410"/>
    <w:rsid w:val="00BC21A6"/>
    <w:rsid w:val="00BC6513"/>
    <w:rsid w:val="00C17595"/>
    <w:rsid w:val="00C2067B"/>
    <w:rsid w:val="00C2681B"/>
    <w:rsid w:val="00C53D4F"/>
    <w:rsid w:val="00C75026"/>
    <w:rsid w:val="00CB3A21"/>
    <w:rsid w:val="00CE14E7"/>
    <w:rsid w:val="00DA0A60"/>
    <w:rsid w:val="00DB114B"/>
    <w:rsid w:val="00DC3B34"/>
    <w:rsid w:val="00DE0F6E"/>
    <w:rsid w:val="00DF31DC"/>
    <w:rsid w:val="00E06ACA"/>
    <w:rsid w:val="00E2570F"/>
    <w:rsid w:val="00E25EF7"/>
    <w:rsid w:val="00E8178B"/>
    <w:rsid w:val="00E93695"/>
    <w:rsid w:val="00F22C44"/>
    <w:rsid w:val="00F351DC"/>
    <w:rsid w:val="00F770DE"/>
    <w:rsid w:val="00F81C57"/>
    <w:rsid w:val="00F85575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DFD8B-F4B1-4CE6-AA72-CF0DCC2FB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9</cp:revision>
  <dcterms:created xsi:type="dcterms:W3CDTF">2021-01-21T22:18:00Z</dcterms:created>
  <dcterms:modified xsi:type="dcterms:W3CDTF">2025-01-23T20:41:00Z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