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CFF" w:rsidRPr="007A155B" w:rsidRDefault="009B3CFF" w:rsidP="009B3CFF">
      <w:pPr>
        <w:spacing w:line="32" w:lineRule="atLeast"/>
        <w:rPr>
          <w:b/>
        </w:rPr>
      </w:pPr>
      <w:r w:rsidRPr="007A155B">
        <w:rPr>
          <w:b/>
        </w:rPr>
        <w:t>Contents</w:t>
      </w:r>
    </w:p>
    <w:p w:rsidR="009B3CFF" w:rsidRDefault="009B3CFF" w:rsidP="009B3CFF">
      <w:pPr>
        <w:spacing w:line="32" w:lineRule="atLeast"/>
      </w:pPr>
    </w:p>
    <w:p w:rsidR="009B3CFF" w:rsidRDefault="00E81EC0">
      <w:pPr>
        <w:pStyle w:val="TOC1"/>
        <w:tabs>
          <w:tab w:val="right" w:leader="dot" w:pos="9350"/>
        </w:tabs>
        <w:rPr>
          <w:noProof/>
        </w:rPr>
      </w:pPr>
      <w:r>
        <w:fldChar w:fldCharType="begin"/>
      </w:r>
      <w:r w:rsidR="009B3CFF">
        <w:instrText xml:space="preserve"> TOC \t "ADheading1,1,ADheading2,2,ADheading3,3,ADheading4,4,ADheading5,5,ADheading6,6" </w:instrText>
      </w:r>
      <w:r>
        <w:fldChar w:fldCharType="separate"/>
      </w:r>
      <w:r w:rsidR="009B3CFF">
        <w:rPr>
          <w:noProof/>
        </w:rPr>
        <w:t>HSPEXP+ Version 1.0 User’s Manual</w:t>
      </w:r>
      <w:r w:rsidR="009B3CFF">
        <w:rPr>
          <w:noProof/>
        </w:rPr>
        <w:tab/>
      </w:r>
      <w:r>
        <w:rPr>
          <w:noProof/>
        </w:rPr>
        <w:fldChar w:fldCharType="begin"/>
      </w:r>
      <w:r w:rsidR="009B3CFF">
        <w:rPr>
          <w:noProof/>
        </w:rPr>
        <w:instrText xml:space="preserve"> PAGEREF _Toc409193567 \h </w:instrText>
      </w:r>
      <w:r>
        <w:rPr>
          <w:noProof/>
        </w:rPr>
      </w:r>
      <w:r>
        <w:rPr>
          <w:noProof/>
        </w:rPr>
        <w:fldChar w:fldCharType="separate"/>
      </w:r>
      <w:r w:rsidR="009B3CFF">
        <w:rPr>
          <w:noProof/>
        </w:rPr>
        <w:t>1</w:t>
      </w:r>
      <w:r>
        <w:rPr>
          <w:noProof/>
        </w:rPr>
        <w:fldChar w:fldCharType="end"/>
      </w:r>
    </w:p>
    <w:p w:rsidR="009B3CFF" w:rsidRDefault="009B3CFF">
      <w:pPr>
        <w:pStyle w:val="TOC1"/>
        <w:tabs>
          <w:tab w:val="right" w:leader="dot" w:pos="9350"/>
        </w:tabs>
        <w:rPr>
          <w:noProof/>
        </w:rPr>
      </w:pPr>
      <w:r>
        <w:rPr>
          <w:noProof/>
        </w:rPr>
        <w:t>Disclaimer</w:t>
      </w:r>
      <w:r>
        <w:rPr>
          <w:noProof/>
        </w:rPr>
        <w:tab/>
      </w:r>
      <w:r w:rsidR="00E81EC0">
        <w:rPr>
          <w:noProof/>
        </w:rPr>
        <w:fldChar w:fldCharType="begin"/>
      </w:r>
      <w:r>
        <w:rPr>
          <w:noProof/>
        </w:rPr>
        <w:instrText xml:space="preserve"> PAGEREF _Toc409193568 \h </w:instrText>
      </w:r>
      <w:r w:rsidR="00E81EC0">
        <w:rPr>
          <w:noProof/>
        </w:rPr>
      </w:r>
      <w:r w:rsidR="00E81EC0">
        <w:rPr>
          <w:noProof/>
        </w:rPr>
        <w:fldChar w:fldCharType="separate"/>
      </w:r>
      <w:r>
        <w:rPr>
          <w:noProof/>
        </w:rPr>
        <w:t>2</w:t>
      </w:r>
      <w:r w:rsidR="00E81EC0">
        <w:rPr>
          <w:noProof/>
        </w:rPr>
        <w:fldChar w:fldCharType="end"/>
      </w:r>
    </w:p>
    <w:p w:rsidR="009B3CFF" w:rsidRDefault="009B3CFF">
      <w:pPr>
        <w:pStyle w:val="TOC1"/>
        <w:tabs>
          <w:tab w:val="right" w:leader="dot" w:pos="9350"/>
        </w:tabs>
        <w:rPr>
          <w:noProof/>
        </w:rPr>
      </w:pPr>
      <w:r>
        <w:rPr>
          <w:noProof/>
        </w:rPr>
        <w:t>Acknowledgements</w:t>
      </w:r>
      <w:r>
        <w:rPr>
          <w:noProof/>
        </w:rPr>
        <w:tab/>
      </w:r>
      <w:r w:rsidR="00E81EC0">
        <w:rPr>
          <w:noProof/>
        </w:rPr>
        <w:fldChar w:fldCharType="begin"/>
      </w:r>
      <w:r>
        <w:rPr>
          <w:noProof/>
        </w:rPr>
        <w:instrText xml:space="preserve"> PAGEREF _Toc409193569 \h </w:instrText>
      </w:r>
      <w:r w:rsidR="00E81EC0">
        <w:rPr>
          <w:noProof/>
        </w:rPr>
      </w:r>
      <w:r w:rsidR="00E81EC0">
        <w:rPr>
          <w:noProof/>
        </w:rPr>
        <w:fldChar w:fldCharType="separate"/>
      </w:r>
      <w:r>
        <w:rPr>
          <w:noProof/>
        </w:rPr>
        <w:t>2</w:t>
      </w:r>
      <w:r w:rsidR="00E81EC0">
        <w:rPr>
          <w:noProof/>
        </w:rPr>
        <w:fldChar w:fldCharType="end"/>
      </w:r>
    </w:p>
    <w:p w:rsidR="009B3CFF" w:rsidRDefault="009B3CFF">
      <w:pPr>
        <w:pStyle w:val="TOC1"/>
        <w:tabs>
          <w:tab w:val="right" w:leader="dot" w:pos="9350"/>
        </w:tabs>
        <w:rPr>
          <w:noProof/>
        </w:rPr>
      </w:pPr>
      <w:r>
        <w:rPr>
          <w:noProof/>
        </w:rPr>
        <w:t>User Assistance and Feedback</w:t>
      </w:r>
      <w:r>
        <w:rPr>
          <w:noProof/>
        </w:rPr>
        <w:tab/>
      </w:r>
      <w:r w:rsidR="00E81EC0">
        <w:rPr>
          <w:noProof/>
        </w:rPr>
        <w:fldChar w:fldCharType="begin"/>
      </w:r>
      <w:r>
        <w:rPr>
          <w:noProof/>
        </w:rPr>
        <w:instrText xml:space="preserve"> PAGEREF _Toc409193570 \h </w:instrText>
      </w:r>
      <w:r w:rsidR="00E81EC0">
        <w:rPr>
          <w:noProof/>
        </w:rPr>
      </w:r>
      <w:r w:rsidR="00E81EC0">
        <w:rPr>
          <w:noProof/>
        </w:rPr>
        <w:fldChar w:fldCharType="separate"/>
      </w:r>
      <w:r>
        <w:rPr>
          <w:noProof/>
        </w:rPr>
        <w:t>3</w:t>
      </w:r>
      <w:r w:rsidR="00E81EC0">
        <w:rPr>
          <w:noProof/>
        </w:rPr>
        <w:fldChar w:fldCharType="end"/>
      </w:r>
    </w:p>
    <w:p w:rsidR="009B3CFF" w:rsidRDefault="009B3CFF">
      <w:pPr>
        <w:pStyle w:val="TOC1"/>
        <w:tabs>
          <w:tab w:val="right" w:leader="dot" w:pos="9350"/>
        </w:tabs>
        <w:rPr>
          <w:noProof/>
        </w:rPr>
      </w:pPr>
      <w:r>
        <w:rPr>
          <w:noProof/>
        </w:rPr>
        <w:t>Introduction</w:t>
      </w:r>
      <w:r>
        <w:rPr>
          <w:noProof/>
        </w:rPr>
        <w:tab/>
      </w:r>
      <w:r w:rsidR="00E81EC0">
        <w:rPr>
          <w:noProof/>
        </w:rPr>
        <w:fldChar w:fldCharType="begin"/>
      </w:r>
      <w:r>
        <w:rPr>
          <w:noProof/>
        </w:rPr>
        <w:instrText xml:space="preserve"> PAGEREF _Toc409193571 \h </w:instrText>
      </w:r>
      <w:r w:rsidR="00E81EC0">
        <w:rPr>
          <w:noProof/>
        </w:rPr>
      </w:r>
      <w:r w:rsidR="00E81EC0">
        <w:rPr>
          <w:noProof/>
        </w:rPr>
        <w:fldChar w:fldCharType="separate"/>
      </w:r>
      <w:r>
        <w:rPr>
          <w:noProof/>
        </w:rPr>
        <w:t>3</w:t>
      </w:r>
      <w:r w:rsidR="00E81EC0">
        <w:rPr>
          <w:noProof/>
        </w:rPr>
        <w:fldChar w:fldCharType="end"/>
      </w:r>
    </w:p>
    <w:p w:rsidR="009B3CFF" w:rsidRDefault="009B3CFF">
      <w:pPr>
        <w:pStyle w:val="TOC2"/>
        <w:tabs>
          <w:tab w:val="right" w:leader="dot" w:pos="9350"/>
        </w:tabs>
        <w:rPr>
          <w:noProof/>
        </w:rPr>
      </w:pPr>
      <w:r>
        <w:rPr>
          <w:noProof/>
        </w:rPr>
        <w:t>Background</w:t>
      </w:r>
      <w:r>
        <w:rPr>
          <w:noProof/>
        </w:rPr>
        <w:tab/>
      </w:r>
      <w:r w:rsidR="00E81EC0">
        <w:rPr>
          <w:noProof/>
        </w:rPr>
        <w:fldChar w:fldCharType="begin"/>
      </w:r>
      <w:r>
        <w:rPr>
          <w:noProof/>
        </w:rPr>
        <w:instrText xml:space="preserve"> PAGEREF _Toc409193572 \h </w:instrText>
      </w:r>
      <w:r w:rsidR="00E81EC0">
        <w:rPr>
          <w:noProof/>
        </w:rPr>
      </w:r>
      <w:r w:rsidR="00E81EC0">
        <w:rPr>
          <w:noProof/>
        </w:rPr>
        <w:fldChar w:fldCharType="separate"/>
      </w:r>
      <w:r>
        <w:rPr>
          <w:noProof/>
        </w:rPr>
        <w:t>3</w:t>
      </w:r>
      <w:r w:rsidR="00E81EC0">
        <w:rPr>
          <w:noProof/>
        </w:rPr>
        <w:fldChar w:fldCharType="end"/>
      </w:r>
    </w:p>
    <w:p w:rsidR="009B3CFF" w:rsidRDefault="009B3CFF">
      <w:pPr>
        <w:pStyle w:val="TOC2"/>
        <w:tabs>
          <w:tab w:val="right" w:leader="dot" w:pos="9350"/>
        </w:tabs>
        <w:rPr>
          <w:noProof/>
        </w:rPr>
      </w:pPr>
      <w:r>
        <w:rPr>
          <w:noProof/>
        </w:rPr>
        <w:t>Capabilities of HSPEXP+</w:t>
      </w:r>
      <w:r>
        <w:rPr>
          <w:noProof/>
        </w:rPr>
        <w:tab/>
      </w:r>
      <w:r w:rsidR="00E81EC0">
        <w:rPr>
          <w:noProof/>
        </w:rPr>
        <w:fldChar w:fldCharType="begin"/>
      </w:r>
      <w:r>
        <w:rPr>
          <w:noProof/>
        </w:rPr>
        <w:instrText xml:space="preserve"> PAGEREF _Toc409193573 \h </w:instrText>
      </w:r>
      <w:r w:rsidR="00E81EC0">
        <w:rPr>
          <w:noProof/>
        </w:rPr>
      </w:r>
      <w:r w:rsidR="00E81EC0">
        <w:rPr>
          <w:noProof/>
        </w:rPr>
        <w:fldChar w:fldCharType="separate"/>
      </w:r>
      <w:r>
        <w:rPr>
          <w:noProof/>
        </w:rPr>
        <w:t>4</w:t>
      </w:r>
      <w:r w:rsidR="00E81EC0">
        <w:rPr>
          <w:noProof/>
        </w:rPr>
        <w:fldChar w:fldCharType="end"/>
      </w:r>
    </w:p>
    <w:p w:rsidR="009B3CFF" w:rsidRDefault="009B3CFF">
      <w:pPr>
        <w:pStyle w:val="TOC2"/>
        <w:tabs>
          <w:tab w:val="right" w:leader="dot" w:pos="9350"/>
        </w:tabs>
        <w:rPr>
          <w:noProof/>
        </w:rPr>
      </w:pPr>
      <w:r>
        <w:rPr>
          <w:noProof/>
        </w:rPr>
        <w:t>Hydrologic Calibration</w:t>
      </w:r>
      <w:r>
        <w:rPr>
          <w:noProof/>
        </w:rPr>
        <w:tab/>
      </w:r>
      <w:r w:rsidR="00E81EC0">
        <w:rPr>
          <w:noProof/>
        </w:rPr>
        <w:fldChar w:fldCharType="begin"/>
      </w:r>
      <w:r>
        <w:rPr>
          <w:noProof/>
        </w:rPr>
        <w:instrText xml:space="preserve"> PAGEREF _Toc409193574 \h </w:instrText>
      </w:r>
      <w:r w:rsidR="00E81EC0">
        <w:rPr>
          <w:noProof/>
        </w:rPr>
      </w:r>
      <w:r w:rsidR="00E81EC0">
        <w:rPr>
          <w:noProof/>
        </w:rPr>
        <w:fldChar w:fldCharType="separate"/>
      </w:r>
      <w:r>
        <w:rPr>
          <w:noProof/>
        </w:rPr>
        <w:t>4</w:t>
      </w:r>
      <w:r w:rsidR="00E81EC0">
        <w:rPr>
          <w:noProof/>
        </w:rPr>
        <w:fldChar w:fldCharType="end"/>
      </w:r>
    </w:p>
    <w:p w:rsidR="009B3CFF" w:rsidRDefault="009B3CFF">
      <w:pPr>
        <w:pStyle w:val="TOC2"/>
        <w:tabs>
          <w:tab w:val="right" w:leader="dot" w:pos="9350"/>
        </w:tabs>
        <w:rPr>
          <w:noProof/>
        </w:rPr>
      </w:pPr>
      <w:r>
        <w:rPr>
          <w:noProof/>
        </w:rPr>
        <w:t>Water Quality Calibration</w:t>
      </w:r>
      <w:r>
        <w:rPr>
          <w:noProof/>
        </w:rPr>
        <w:tab/>
      </w:r>
      <w:r w:rsidR="00E81EC0">
        <w:rPr>
          <w:noProof/>
        </w:rPr>
        <w:fldChar w:fldCharType="begin"/>
      </w:r>
      <w:r>
        <w:rPr>
          <w:noProof/>
        </w:rPr>
        <w:instrText xml:space="preserve"> PAGEREF _Toc409193575 \h </w:instrText>
      </w:r>
      <w:r w:rsidR="00E81EC0">
        <w:rPr>
          <w:noProof/>
        </w:rPr>
      </w:r>
      <w:r w:rsidR="00E81EC0">
        <w:rPr>
          <w:noProof/>
        </w:rPr>
        <w:fldChar w:fldCharType="separate"/>
      </w:r>
      <w:r>
        <w:rPr>
          <w:noProof/>
        </w:rPr>
        <w:t>5</w:t>
      </w:r>
      <w:r w:rsidR="00E81EC0">
        <w:rPr>
          <w:noProof/>
        </w:rPr>
        <w:fldChar w:fldCharType="end"/>
      </w:r>
    </w:p>
    <w:p w:rsidR="009B3CFF" w:rsidRDefault="009B3CFF">
      <w:pPr>
        <w:pStyle w:val="TOC2"/>
        <w:tabs>
          <w:tab w:val="right" w:leader="dot" w:pos="9350"/>
        </w:tabs>
        <w:rPr>
          <w:noProof/>
        </w:rPr>
      </w:pPr>
      <w:r>
        <w:rPr>
          <w:noProof/>
        </w:rPr>
        <w:t>Automated Graph Generation</w:t>
      </w:r>
      <w:r>
        <w:rPr>
          <w:noProof/>
        </w:rPr>
        <w:tab/>
      </w:r>
      <w:r w:rsidR="00E81EC0">
        <w:rPr>
          <w:noProof/>
        </w:rPr>
        <w:fldChar w:fldCharType="begin"/>
      </w:r>
      <w:r>
        <w:rPr>
          <w:noProof/>
        </w:rPr>
        <w:instrText xml:space="preserve"> PAGEREF _Toc409193576 \h </w:instrText>
      </w:r>
      <w:r w:rsidR="00E81EC0">
        <w:rPr>
          <w:noProof/>
        </w:rPr>
      </w:r>
      <w:r w:rsidR="00E81EC0">
        <w:rPr>
          <w:noProof/>
        </w:rPr>
        <w:fldChar w:fldCharType="separate"/>
      </w:r>
      <w:r>
        <w:rPr>
          <w:noProof/>
        </w:rPr>
        <w:t>5</w:t>
      </w:r>
      <w:r w:rsidR="00E81EC0">
        <w:rPr>
          <w:noProof/>
        </w:rPr>
        <w:fldChar w:fldCharType="end"/>
      </w:r>
    </w:p>
    <w:p w:rsidR="009B3CFF" w:rsidRDefault="009B3CFF">
      <w:pPr>
        <w:pStyle w:val="TOC2"/>
        <w:tabs>
          <w:tab w:val="right" w:leader="dot" w:pos="9350"/>
        </w:tabs>
        <w:rPr>
          <w:noProof/>
        </w:rPr>
      </w:pPr>
      <w:r>
        <w:rPr>
          <w:noProof/>
        </w:rPr>
        <w:t>Caveats</w:t>
      </w:r>
      <w:r>
        <w:rPr>
          <w:noProof/>
        </w:rPr>
        <w:tab/>
      </w:r>
      <w:r w:rsidR="00E81EC0">
        <w:rPr>
          <w:noProof/>
        </w:rPr>
        <w:fldChar w:fldCharType="begin"/>
      </w:r>
      <w:r>
        <w:rPr>
          <w:noProof/>
        </w:rPr>
        <w:instrText xml:space="preserve"> PAGEREF _Toc409193577 \h </w:instrText>
      </w:r>
      <w:r w:rsidR="00E81EC0">
        <w:rPr>
          <w:noProof/>
        </w:rPr>
      </w:r>
      <w:r w:rsidR="00E81EC0">
        <w:rPr>
          <w:noProof/>
        </w:rPr>
        <w:fldChar w:fldCharType="separate"/>
      </w:r>
      <w:r>
        <w:rPr>
          <w:noProof/>
        </w:rPr>
        <w:t>6</w:t>
      </w:r>
      <w:r w:rsidR="00E81EC0">
        <w:rPr>
          <w:noProof/>
        </w:rPr>
        <w:fldChar w:fldCharType="end"/>
      </w:r>
    </w:p>
    <w:p w:rsidR="009B3CFF" w:rsidRDefault="009B3CFF">
      <w:pPr>
        <w:pStyle w:val="TOC1"/>
        <w:tabs>
          <w:tab w:val="right" w:leader="dot" w:pos="9350"/>
        </w:tabs>
        <w:rPr>
          <w:noProof/>
        </w:rPr>
      </w:pPr>
      <w:r>
        <w:rPr>
          <w:noProof/>
        </w:rPr>
        <w:t>Using HSPEXP+</w:t>
      </w:r>
      <w:r>
        <w:rPr>
          <w:noProof/>
        </w:rPr>
        <w:tab/>
      </w:r>
      <w:r w:rsidR="00E81EC0">
        <w:rPr>
          <w:noProof/>
        </w:rPr>
        <w:fldChar w:fldCharType="begin"/>
      </w:r>
      <w:r>
        <w:rPr>
          <w:noProof/>
        </w:rPr>
        <w:instrText xml:space="preserve"> PAGEREF _Toc409193578 \h </w:instrText>
      </w:r>
      <w:r w:rsidR="00E81EC0">
        <w:rPr>
          <w:noProof/>
        </w:rPr>
      </w:r>
      <w:r w:rsidR="00E81EC0">
        <w:rPr>
          <w:noProof/>
        </w:rPr>
        <w:fldChar w:fldCharType="separate"/>
      </w:r>
      <w:r>
        <w:rPr>
          <w:noProof/>
        </w:rPr>
        <w:t>6</w:t>
      </w:r>
      <w:r w:rsidR="00E81EC0">
        <w:rPr>
          <w:noProof/>
        </w:rPr>
        <w:fldChar w:fldCharType="end"/>
      </w:r>
    </w:p>
    <w:p w:rsidR="009B3CFF" w:rsidRDefault="009B3CFF">
      <w:pPr>
        <w:pStyle w:val="TOC2"/>
        <w:tabs>
          <w:tab w:val="right" w:leader="dot" w:pos="9350"/>
        </w:tabs>
        <w:rPr>
          <w:noProof/>
        </w:rPr>
      </w:pPr>
      <w:r>
        <w:rPr>
          <w:noProof/>
        </w:rPr>
        <w:t>User Interface</w:t>
      </w:r>
      <w:r>
        <w:rPr>
          <w:noProof/>
        </w:rPr>
        <w:tab/>
      </w:r>
      <w:r w:rsidR="00E81EC0">
        <w:rPr>
          <w:noProof/>
        </w:rPr>
        <w:fldChar w:fldCharType="begin"/>
      </w:r>
      <w:r>
        <w:rPr>
          <w:noProof/>
        </w:rPr>
        <w:instrText xml:space="preserve"> PAGEREF _Toc409193579 \h </w:instrText>
      </w:r>
      <w:r w:rsidR="00E81EC0">
        <w:rPr>
          <w:noProof/>
        </w:rPr>
      </w:r>
      <w:r w:rsidR="00E81EC0">
        <w:rPr>
          <w:noProof/>
        </w:rPr>
        <w:fldChar w:fldCharType="separate"/>
      </w:r>
      <w:r>
        <w:rPr>
          <w:noProof/>
        </w:rPr>
        <w:t>6</w:t>
      </w:r>
      <w:r w:rsidR="00E81EC0">
        <w:rPr>
          <w:noProof/>
        </w:rPr>
        <w:fldChar w:fldCharType="end"/>
      </w:r>
    </w:p>
    <w:p w:rsidR="009B3CFF" w:rsidRDefault="009B3CFF">
      <w:pPr>
        <w:pStyle w:val="TOC2"/>
        <w:tabs>
          <w:tab w:val="right" w:leader="dot" w:pos="9350"/>
        </w:tabs>
        <w:rPr>
          <w:noProof/>
        </w:rPr>
      </w:pPr>
      <w:r>
        <w:rPr>
          <w:noProof/>
        </w:rPr>
        <w:t>Setting up the Project</w:t>
      </w:r>
      <w:r>
        <w:rPr>
          <w:noProof/>
        </w:rPr>
        <w:tab/>
      </w:r>
      <w:r w:rsidR="00E81EC0">
        <w:rPr>
          <w:noProof/>
        </w:rPr>
        <w:fldChar w:fldCharType="begin"/>
      </w:r>
      <w:r>
        <w:rPr>
          <w:noProof/>
        </w:rPr>
        <w:instrText xml:space="preserve"> PAGEREF _Toc409193580 \h </w:instrText>
      </w:r>
      <w:r w:rsidR="00E81EC0">
        <w:rPr>
          <w:noProof/>
        </w:rPr>
      </w:r>
      <w:r w:rsidR="00E81EC0">
        <w:rPr>
          <w:noProof/>
        </w:rPr>
        <w:fldChar w:fldCharType="separate"/>
      </w:r>
      <w:r>
        <w:rPr>
          <w:noProof/>
        </w:rPr>
        <w:t>7</w:t>
      </w:r>
      <w:r w:rsidR="00E81EC0">
        <w:rPr>
          <w:noProof/>
        </w:rPr>
        <w:fldChar w:fldCharType="end"/>
      </w:r>
    </w:p>
    <w:p w:rsidR="009B3CFF" w:rsidRDefault="009B3CFF">
      <w:pPr>
        <w:pStyle w:val="TOC3"/>
        <w:tabs>
          <w:tab w:val="right" w:leader="dot" w:pos="9350"/>
        </w:tabs>
        <w:rPr>
          <w:noProof/>
        </w:rPr>
      </w:pPr>
      <w:r>
        <w:rPr>
          <w:noProof/>
        </w:rPr>
        <w:t>Setting up UCI and Other Files</w:t>
      </w:r>
      <w:r>
        <w:rPr>
          <w:noProof/>
        </w:rPr>
        <w:tab/>
      </w:r>
      <w:r w:rsidR="00E81EC0">
        <w:rPr>
          <w:noProof/>
        </w:rPr>
        <w:fldChar w:fldCharType="begin"/>
      </w:r>
      <w:r>
        <w:rPr>
          <w:noProof/>
        </w:rPr>
        <w:instrText xml:space="preserve"> PAGEREF _Toc409193581 \h </w:instrText>
      </w:r>
      <w:r w:rsidR="00E81EC0">
        <w:rPr>
          <w:noProof/>
        </w:rPr>
      </w:r>
      <w:r w:rsidR="00E81EC0">
        <w:rPr>
          <w:noProof/>
        </w:rPr>
        <w:fldChar w:fldCharType="separate"/>
      </w:r>
      <w:r>
        <w:rPr>
          <w:noProof/>
        </w:rPr>
        <w:t>7</w:t>
      </w:r>
      <w:r w:rsidR="00E81EC0">
        <w:rPr>
          <w:noProof/>
        </w:rPr>
        <w:fldChar w:fldCharType="end"/>
      </w:r>
    </w:p>
    <w:p w:rsidR="009B3CFF" w:rsidRDefault="009B3CFF">
      <w:pPr>
        <w:pStyle w:val="TOC3"/>
        <w:tabs>
          <w:tab w:val="right" w:leader="dot" w:pos="9350"/>
        </w:tabs>
        <w:rPr>
          <w:noProof/>
        </w:rPr>
      </w:pPr>
      <w:r>
        <w:rPr>
          <w:noProof/>
        </w:rPr>
        <w:t>Setting up EXS File(s)</w:t>
      </w:r>
      <w:r>
        <w:rPr>
          <w:noProof/>
        </w:rPr>
        <w:tab/>
      </w:r>
      <w:r w:rsidR="00E81EC0">
        <w:rPr>
          <w:noProof/>
        </w:rPr>
        <w:fldChar w:fldCharType="begin"/>
      </w:r>
      <w:r>
        <w:rPr>
          <w:noProof/>
        </w:rPr>
        <w:instrText xml:space="preserve"> PAGEREF _Toc409193582 \h </w:instrText>
      </w:r>
      <w:r w:rsidR="00E81EC0">
        <w:rPr>
          <w:noProof/>
        </w:rPr>
      </w:r>
      <w:r w:rsidR="00E81EC0">
        <w:rPr>
          <w:noProof/>
        </w:rPr>
        <w:fldChar w:fldCharType="separate"/>
      </w:r>
      <w:r>
        <w:rPr>
          <w:noProof/>
        </w:rPr>
        <w:t>9</w:t>
      </w:r>
      <w:r w:rsidR="00E81EC0">
        <w:rPr>
          <w:noProof/>
        </w:rPr>
        <w:fldChar w:fldCharType="end"/>
      </w:r>
    </w:p>
    <w:p w:rsidR="009B3CFF" w:rsidRDefault="009B3CFF">
      <w:pPr>
        <w:pStyle w:val="TOC3"/>
        <w:tabs>
          <w:tab w:val="right" w:leader="dot" w:pos="9350"/>
        </w:tabs>
        <w:rPr>
          <w:noProof/>
        </w:rPr>
      </w:pPr>
      <w:r>
        <w:rPr>
          <w:noProof/>
        </w:rPr>
        <w:t>Setting up graph specification file for generating additional graphs</w:t>
      </w:r>
      <w:r>
        <w:rPr>
          <w:noProof/>
        </w:rPr>
        <w:tab/>
      </w:r>
      <w:r w:rsidR="00E81EC0">
        <w:rPr>
          <w:noProof/>
        </w:rPr>
        <w:fldChar w:fldCharType="begin"/>
      </w:r>
      <w:r>
        <w:rPr>
          <w:noProof/>
        </w:rPr>
        <w:instrText xml:space="preserve"> PAGEREF _Toc409193583 \h </w:instrText>
      </w:r>
      <w:r w:rsidR="00E81EC0">
        <w:rPr>
          <w:noProof/>
        </w:rPr>
      </w:r>
      <w:r w:rsidR="00E81EC0">
        <w:rPr>
          <w:noProof/>
        </w:rPr>
        <w:fldChar w:fldCharType="separate"/>
      </w:r>
      <w:r>
        <w:rPr>
          <w:noProof/>
        </w:rPr>
        <w:t>11</w:t>
      </w:r>
      <w:r w:rsidR="00E81EC0">
        <w:rPr>
          <w:noProof/>
        </w:rPr>
        <w:fldChar w:fldCharType="end"/>
      </w:r>
    </w:p>
    <w:p w:rsidR="009B3CFF" w:rsidRDefault="009B3CFF">
      <w:pPr>
        <w:pStyle w:val="TOC3"/>
        <w:tabs>
          <w:tab w:val="right" w:leader="dot" w:pos="9350"/>
        </w:tabs>
        <w:rPr>
          <w:noProof/>
        </w:rPr>
      </w:pPr>
      <w:r>
        <w:rPr>
          <w:noProof/>
        </w:rPr>
        <w:t>Setting up BASINS Observed Water Quality Data File</w:t>
      </w:r>
      <w:r>
        <w:rPr>
          <w:noProof/>
        </w:rPr>
        <w:tab/>
      </w:r>
      <w:r w:rsidR="00E81EC0">
        <w:rPr>
          <w:noProof/>
        </w:rPr>
        <w:fldChar w:fldCharType="begin"/>
      </w:r>
      <w:r>
        <w:rPr>
          <w:noProof/>
        </w:rPr>
        <w:instrText xml:space="preserve"> PAGEREF _Toc409193584 \h </w:instrText>
      </w:r>
      <w:r w:rsidR="00E81EC0">
        <w:rPr>
          <w:noProof/>
        </w:rPr>
      </w:r>
      <w:r w:rsidR="00E81EC0">
        <w:rPr>
          <w:noProof/>
        </w:rPr>
        <w:fldChar w:fldCharType="separate"/>
      </w:r>
      <w:r>
        <w:rPr>
          <w:noProof/>
        </w:rPr>
        <w:t>13</w:t>
      </w:r>
      <w:r w:rsidR="00E81EC0">
        <w:rPr>
          <w:noProof/>
        </w:rPr>
        <w:fldChar w:fldCharType="end"/>
      </w:r>
    </w:p>
    <w:p w:rsidR="009B3CFF" w:rsidRDefault="009B3CFF">
      <w:pPr>
        <w:pStyle w:val="TOC2"/>
        <w:tabs>
          <w:tab w:val="right" w:leader="dot" w:pos="9350"/>
        </w:tabs>
        <w:rPr>
          <w:noProof/>
        </w:rPr>
      </w:pPr>
      <w:r>
        <w:rPr>
          <w:noProof/>
        </w:rPr>
        <w:t>Running HSPEXP+</w:t>
      </w:r>
      <w:r>
        <w:rPr>
          <w:noProof/>
        </w:rPr>
        <w:tab/>
      </w:r>
      <w:r w:rsidR="00E81EC0">
        <w:rPr>
          <w:noProof/>
        </w:rPr>
        <w:fldChar w:fldCharType="begin"/>
      </w:r>
      <w:r>
        <w:rPr>
          <w:noProof/>
        </w:rPr>
        <w:instrText xml:space="preserve"> PAGEREF _Toc409193585 \h </w:instrText>
      </w:r>
      <w:r w:rsidR="00E81EC0">
        <w:rPr>
          <w:noProof/>
        </w:rPr>
      </w:r>
      <w:r w:rsidR="00E81EC0">
        <w:rPr>
          <w:noProof/>
        </w:rPr>
        <w:fldChar w:fldCharType="separate"/>
      </w:r>
      <w:r>
        <w:rPr>
          <w:noProof/>
        </w:rPr>
        <w:t>14</w:t>
      </w:r>
      <w:r w:rsidR="00E81EC0">
        <w:rPr>
          <w:noProof/>
        </w:rPr>
        <w:fldChar w:fldCharType="end"/>
      </w:r>
    </w:p>
    <w:p w:rsidR="009B3CFF" w:rsidRDefault="009B3CFF">
      <w:pPr>
        <w:pStyle w:val="TOC1"/>
        <w:tabs>
          <w:tab w:val="right" w:leader="dot" w:pos="9350"/>
        </w:tabs>
        <w:rPr>
          <w:noProof/>
        </w:rPr>
      </w:pPr>
      <w:r>
        <w:rPr>
          <w:noProof/>
        </w:rPr>
        <w:t>Resolving Errors</w:t>
      </w:r>
      <w:r>
        <w:rPr>
          <w:noProof/>
        </w:rPr>
        <w:tab/>
      </w:r>
      <w:r w:rsidR="00E81EC0">
        <w:rPr>
          <w:noProof/>
        </w:rPr>
        <w:fldChar w:fldCharType="begin"/>
      </w:r>
      <w:r>
        <w:rPr>
          <w:noProof/>
        </w:rPr>
        <w:instrText xml:space="preserve"> PAGEREF _Toc409193586 \h </w:instrText>
      </w:r>
      <w:r w:rsidR="00E81EC0">
        <w:rPr>
          <w:noProof/>
        </w:rPr>
      </w:r>
      <w:r w:rsidR="00E81EC0">
        <w:rPr>
          <w:noProof/>
        </w:rPr>
        <w:fldChar w:fldCharType="separate"/>
      </w:r>
      <w:r>
        <w:rPr>
          <w:noProof/>
        </w:rPr>
        <w:t>14</w:t>
      </w:r>
      <w:r w:rsidR="00E81EC0">
        <w:rPr>
          <w:noProof/>
        </w:rPr>
        <w:fldChar w:fldCharType="end"/>
      </w:r>
    </w:p>
    <w:p w:rsidR="009B3CFF" w:rsidRDefault="009B3CFF">
      <w:pPr>
        <w:pStyle w:val="TOC1"/>
        <w:tabs>
          <w:tab w:val="right" w:leader="dot" w:pos="9350"/>
        </w:tabs>
        <w:rPr>
          <w:noProof/>
        </w:rPr>
      </w:pPr>
      <w:r>
        <w:rPr>
          <w:noProof/>
        </w:rPr>
        <w:t>References</w:t>
      </w:r>
      <w:r>
        <w:rPr>
          <w:noProof/>
        </w:rPr>
        <w:tab/>
      </w:r>
      <w:r w:rsidR="00E81EC0">
        <w:rPr>
          <w:noProof/>
        </w:rPr>
        <w:fldChar w:fldCharType="begin"/>
      </w:r>
      <w:r>
        <w:rPr>
          <w:noProof/>
        </w:rPr>
        <w:instrText xml:space="preserve"> PAGEREF _Toc409193587 \h </w:instrText>
      </w:r>
      <w:r w:rsidR="00E81EC0">
        <w:rPr>
          <w:noProof/>
        </w:rPr>
      </w:r>
      <w:r w:rsidR="00E81EC0">
        <w:rPr>
          <w:noProof/>
        </w:rPr>
        <w:fldChar w:fldCharType="separate"/>
      </w:r>
      <w:r>
        <w:rPr>
          <w:noProof/>
        </w:rPr>
        <w:t>15</w:t>
      </w:r>
      <w:r w:rsidR="00E81EC0">
        <w:rPr>
          <w:noProof/>
        </w:rPr>
        <w:fldChar w:fldCharType="end"/>
      </w:r>
    </w:p>
    <w:p w:rsidR="007C3B25" w:rsidRDefault="00E81EC0" w:rsidP="009B3CFF">
      <w:pPr>
        <w:spacing w:line="32" w:lineRule="atLeast"/>
      </w:pPr>
      <w:r>
        <w:fldChar w:fldCharType="end"/>
      </w:r>
    </w:p>
    <w:p w:rsidR="009B3CFF" w:rsidRDefault="007C3B25" w:rsidP="009B3CFF">
      <w:pPr>
        <w:spacing w:line="32" w:lineRule="atLeast"/>
      </w:pPr>
      <w:r>
        <w:br w:type="page"/>
      </w:r>
      <w:r>
        <w:lastRenderedPageBreak/>
        <w:t>January</w:t>
      </w:r>
      <w:r w:rsidR="009B3CFF">
        <w:t xml:space="preserve"> 201</w:t>
      </w:r>
      <w:r>
        <w:t>5</w:t>
      </w:r>
    </w:p>
    <w:p w:rsidR="009B3CFF" w:rsidRDefault="009B3CFF" w:rsidP="009B3CFF">
      <w:pPr>
        <w:pStyle w:val="ADheading1"/>
      </w:pPr>
      <w:bookmarkStart w:id="0" w:name="_Toc409193567"/>
      <w:r>
        <w:t>HSPEXP+ Version 1.0 User’s Manual</w:t>
      </w:r>
      <w:bookmarkEnd w:id="0"/>
    </w:p>
    <w:p w:rsidR="009B3CFF" w:rsidRDefault="009B3CFF" w:rsidP="009B3CFF">
      <w:pPr>
        <w:pStyle w:val="ADheading1"/>
      </w:pPr>
    </w:p>
    <w:p w:rsidR="009B3CFF" w:rsidRDefault="009B3CFF" w:rsidP="009B3CFF">
      <w:pPr>
        <w:spacing w:line="32" w:lineRule="atLeast"/>
      </w:pPr>
      <w:r>
        <w:t>Anurag Mishra</w:t>
      </w:r>
      <w:r w:rsidR="007C3B25">
        <w:t>,</w:t>
      </w:r>
      <w:r>
        <w:t xml:space="preserve"> Paul B. Duda</w:t>
      </w:r>
      <w:r w:rsidR="007C3B25">
        <w:t>,</w:t>
      </w:r>
      <w:r>
        <w:t xml:space="preserve"> Mark Gray</w:t>
      </w:r>
      <w:r w:rsidR="007C3B25">
        <w:t>,</w:t>
      </w:r>
      <w:r>
        <w:t xml:space="preserve"> Brian R. Bicknell</w:t>
      </w:r>
      <w:r w:rsidR="007C3B25">
        <w:t>,</w:t>
      </w:r>
      <w:r>
        <w:t xml:space="preserve"> Anthony S. Donigian, Jr.</w:t>
      </w:r>
      <w:r w:rsidR="007C3B25">
        <w:t>,</w:t>
      </w:r>
      <w:r>
        <w:t xml:space="preserve"> Rebecca Zeckoski*</w:t>
      </w:r>
    </w:p>
    <w:p w:rsidR="009B3CFF" w:rsidRDefault="009B3CFF" w:rsidP="009B3CFF">
      <w:pPr>
        <w:spacing w:line="32" w:lineRule="atLeast"/>
      </w:pPr>
      <w:r>
        <w:t>AQUA TERRA Consultants</w:t>
      </w:r>
      <w:r w:rsidR="007C3B25">
        <w:t>,</w:t>
      </w:r>
      <w:r>
        <w:t xml:space="preserve"> Mountain View, California 94043 </w:t>
      </w:r>
      <w:r w:rsidR="007C3B25">
        <w:rPr>
          <w:noProof/>
        </w:rPr>
        <w:drawing>
          <wp:inline distT="0" distB="0" distL="0" distR="0">
            <wp:extent cx="2857500" cy="952500"/>
            <wp:effectExtent l="19050" t="0" r="0" b="0"/>
            <wp:docPr id="1" name="Picture 1" descr="at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clogo"/>
                    <pic:cNvPicPr>
                      <a:picLocks noChangeAspect="1" noChangeArrowheads="1"/>
                    </pic:cNvPicPr>
                  </pic:nvPicPr>
                  <pic:blipFill>
                    <a:blip r:embed="rId5" cstate="print"/>
                    <a:srcRect/>
                    <a:stretch>
                      <a:fillRect/>
                    </a:stretch>
                  </pic:blipFill>
                  <pic:spPr bwMode="auto">
                    <a:xfrm>
                      <a:off x="0" y="0"/>
                      <a:ext cx="2857500" cy="952500"/>
                    </a:xfrm>
                    <a:prstGeom prst="rect">
                      <a:avLst/>
                    </a:prstGeom>
                    <a:noFill/>
                    <a:ln w="9525">
                      <a:noFill/>
                      <a:miter lim="800000"/>
                      <a:headEnd/>
                      <a:tailEnd/>
                    </a:ln>
                  </pic:spPr>
                </pic:pic>
              </a:graphicData>
            </a:graphic>
          </wp:inline>
        </w:drawing>
      </w:r>
    </w:p>
    <w:p w:rsidR="009B3CFF" w:rsidRDefault="009B3CFF" w:rsidP="009B3CFF">
      <w:pPr>
        <w:spacing w:line="32" w:lineRule="atLeast"/>
      </w:pPr>
      <w:r>
        <w:t>*Biological Systems Engineering Virginia Tech, Virginia 24061</w:t>
      </w:r>
    </w:p>
    <w:p w:rsidR="009B3CFF" w:rsidRPr="007A155B" w:rsidRDefault="009B3CFF" w:rsidP="009B3CFF">
      <w:pPr>
        <w:pStyle w:val="ADheading1"/>
        <w:rPr>
          <w:b/>
        </w:rPr>
      </w:pPr>
      <w:bookmarkStart w:id="1" w:name="_Toc409193568"/>
      <w:r w:rsidRPr="007A155B">
        <w:rPr>
          <w:b/>
        </w:rPr>
        <w:t>Disclaimer</w:t>
      </w:r>
      <w:bookmarkEnd w:id="1"/>
    </w:p>
    <w:p w:rsidR="009B3CFF" w:rsidRDefault="009B3CFF" w:rsidP="009B3CFF">
      <w:pPr>
        <w:pStyle w:val="ADheading1"/>
      </w:pPr>
    </w:p>
    <w:p w:rsidR="009B3CFF" w:rsidRDefault="009B3CFF" w:rsidP="009B3CFF">
      <w:pPr>
        <w:spacing w:line="32" w:lineRule="atLeast"/>
      </w:pPr>
      <w:r>
        <w:t>HSPEXP+ has been developed by AQUA TERRA Consultants to support calibration of watershed models that are developed using HSPF. It is an open source project similar to US</w:t>
      </w:r>
      <w:r w:rsidR="007C3B25">
        <w:t xml:space="preserve"> </w:t>
      </w:r>
      <w:r>
        <w:t xml:space="preserve">EPA’s BASINS and is released free of cost to support modelers who are using HSPF. Although it is under active development, no active support is available for HSPEXP+ by AQUA TERRA Consultants or any other agency.  AQUA TERRA Consultants and </w:t>
      </w:r>
      <w:r w:rsidR="007C3B25">
        <w:t xml:space="preserve">the </w:t>
      </w:r>
      <w:r>
        <w:t>authors do not assume any responsibility for system operation, output, interpretation, or use.</w:t>
      </w:r>
    </w:p>
    <w:p w:rsidR="009B3CFF" w:rsidRPr="007A155B" w:rsidRDefault="009B3CFF" w:rsidP="009B3CFF">
      <w:pPr>
        <w:pStyle w:val="ADheading1"/>
        <w:rPr>
          <w:b/>
        </w:rPr>
      </w:pPr>
      <w:bookmarkStart w:id="2" w:name="_Toc409193569"/>
      <w:r w:rsidRPr="007A155B">
        <w:rPr>
          <w:b/>
        </w:rPr>
        <w:t>Acknowledgements</w:t>
      </w:r>
      <w:bookmarkEnd w:id="2"/>
    </w:p>
    <w:p w:rsidR="009B3CFF" w:rsidRDefault="009B3CFF" w:rsidP="009B3CFF">
      <w:pPr>
        <w:pStyle w:val="ADheading1"/>
      </w:pPr>
    </w:p>
    <w:p w:rsidR="009B3CFF" w:rsidRDefault="009B3CFF" w:rsidP="009B3CFF">
      <w:pPr>
        <w:spacing w:line="32" w:lineRule="atLeast"/>
      </w:pPr>
      <w:r>
        <w:t xml:space="preserve">HSPEXP+ is </w:t>
      </w:r>
      <w:r w:rsidR="007C3B25">
        <w:t xml:space="preserve">being </w:t>
      </w:r>
      <w:r>
        <w:t>developed by AQUA TERRA Consultants for support</w:t>
      </w:r>
      <w:r w:rsidR="007C3B25">
        <w:t xml:space="preserve"> of</w:t>
      </w:r>
      <w:r>
        <w:t xml:space="preserve"> watershed modeling projects. Dr. Anurag Mishra is the Project Manager, responsible for the design, implementation, testing, and continued development of the program.  Technical and administrative guidance is provided by Mr. Paul Duda, Mr. Mark Gray, Mr. Brian Bicknell, and Mr. Tony Donigian.  HSPEXP+ is under continuous development, and new capabilities are added to meet </w:t>
      </w:r>
      <w:r w:rsidR="007C3B25">
        <w:t xml:space="preserve">the </w:t>
      </w:r>
      <w:r>
        <w:t>priority needs of the user community, as and when additional resources are available.</w:t>
      </w:r>
    </w:p>
    <w:p w:rsidR="009B3CFF" w:rsidRDefault="009B3CFF" w:rsidP="009B3CFF">
      <w:pPr>
        <w:spacing w:line="32" w:lineRule="atLeast"/>
      </w:pPr>
      <w:r>
        <w:lastRenderedPageBreak/>
        <w:t>The Load Allocation Reports were supported by the Minnesota Pollution Control Agency through</w:t>
      </w:r>
      <w:r w:rsidR="007C3B25">
        <w:t xml:space="preserve"> its </w:t>
      </w:r>
      <w:r>
        <w:t xml:space="preserve"> Clean Water Fund.  </w:t>
      </w:r>
      <w:r w:rsidR="007C3B25">
        <w:rPr>
          <w:noProof/>
        </w:rPr>
        <w:drawing>
          <wp:inline distT="0" distB="0" distL="0" distR="0">
            <wp:extent cx="933450" cy="1743075"/>
            <wp:effectExtent l="19050" t="0" r="0" b="0"/>
            <wp:docPr id="2" name="Picture 2" descr="logo-leg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legacy"/>
                    <pic:cNvPicPr>
                      <a:picLocks noChangeAspect="1" noChangeArrowheads="1"/>
                    </pic:cNvPicPr>
                  </pic:nvPicPr>
                  <pic:blipFill>
                    <a:blip r:embed="rId6" cstate="print"/>
                    <a:srcRect/>
                    <a:stretch>
                      <a:fillRect/>
                    </a:stretch>
                  </pic:blipFill>
                  <pic:spPr bwMode="auto">
                    <a:xfrm>
                      <a:off x="0" y="0"/>
                      <a:ext cx="933450" cy="1743075"/>
                    </a:xfrm>
                    <a:prstGeom prst="rect">
                      <a:avLst/>
                    </a:prstGeom>
                    <a:noFill/>
                    <a:ln w="9525">
                      <a:noFill/>
                      <a:miter lim="800000"/>
                      <a:headEnd/>
                      <a:tailEnd/>
                    </a:ln>
                  </pic:spPr>
                </pic:pic>
              </a:graphicData>
            </a:graphic>
          </wp:inline>
        </w:drawing>
      </w:r>
    </w:p>
    <w:p w:rsidR="009B3CFF" w:rsidRDefault="009B3CFF" w:rsidP="009B3CFF">
      <w:pPr>
        <w:spacing w:line="32" w:lineRule="atLeast"/>
      </w:pPr>
      <w:r>
        <w:t>Dr. Rebecca Zeckoski from Virginia Tech provided assistance in developing the initial user interface, and coding the expert guidance.</w:t>
      </w:r>
    </w:p>
    <w:p w:rsidR="009B3CFF" w:rsidRDefault="009B3CFF" w:rsidP="009B3CFF">
      <w:pPr>
        <w:spacing w:line="32" w:lineRule="atLeast"/>
      </w:pPr>
      <w:r>
        <w:t>AQUA TERRA Consultants thanks the modelers who tested the initial versions of HSPEXP+ and provided  valuable feedback.</w:t>
      </w:r>
    </w:p>
    <w:p w:rsidR="009B3CFF" w:rsidRPr="007A155B" w:rsidRDefault="009B3CFF" w:rsidP="009B3CFF">
      <w:pPr>
        <w:pStyle w:val="ADheading1"/>
        <w:rPr>
          <w:b/>
        </w:rPr>
      </w:pPr>
      <w:bookmarkStart w:id="3" w:name="_Toc409193570"/>
      <w:r w:rsidRPr="007A155B">
        <w:rPr>
          <w:b/>
        </w:rPr>
        <w:t>User Assistance and Feedback</w:t>
      </w:r>
      <w:bookmarkEnd w:id="3"/>
    </w:p>
    <w:p w:rsidR="009B3CFF" w:rsidRDefault="009B3CFF" w:rsidP="009B3CFF">
      <w:pPr>
        <w:pStyle w:val="ADheading1"/>
      </w:pPr>
    </w:p>
    <w:p w:rsidR="009B3CFF" w:rsidRDefault="009B3CFF" w:rsidP="009B3CFF">
      <w:pPr>
        <w:spacing w:line="32" w:lineRule="atLeast"/>
      </w:pPr>
      <w:r>
        <w:t xml:space="preserve">As indicated earlier, active support for HSPEXP+ is not available, however feedback may be provided at </w:t>
      </w:r>
      <w:hyperlink r:id="rId7" w:history="1">
        <w:r w:rsidRPr="00101051">
          <w:rPr>
            <w:rStyle w:val="Hyperlink"/>
          </w:rPr>
          <w:t>hspexpplus@aquaterra.com</w:t>
        </w:r>
      </w:hyperlink>
      <w:r>
        <w:t>.</w:t>
      </w:r>
    </w:p>
    <w:p w:rsidR="009B3CFF" w:rsidRPr="007A155B" w:rsidRDefault="009B3CFF" w:rsidP="009B3CFF">
      <w:pPr>
        <w:pStyle w:val="ADheading1"/>
        <w:rPr>
          <w:b/>
        </w:rPr>
      </w:pPr>
      <w:bookmarkStart w:id="4" w:name="_Toc409193571"/>
      <w:r w:rsidRPr="007A155B">
        <w:rPr>
          <w:b/>
        </w:rPr>
        <w:t>Introduction</w:t>
      </w:r>
      <w:bookmarkEnd w:id="4"/>
    </w:p>
    <w:p w:rsidR="009B3CFF" w:rsidRDefault="009B3CFF" w:rsidP="009B3CFF">
      <w:pPr>
        <w:pStyle w:val="ADheading1"/>
      </w:pPr>
    </w:p>
    <w:p w:rsidR="009B3CFF" w:rsidRDefault="009B3CFF" w:rsidP="009B3CFF">
      <w:pPr>
        <w:spacing w:line="32" w:lineRule="atLeast"/>
      </w:pPr>
      <w:r>
        <w:t>HSPEXP stands for Expert System for Calibration of HSPF.  The legacy version of HSPEXP was developed by the USGS (</w:t>
      </w:r>
      <w:proofErr w:type="spellStart"/>
      <w:r>
        <w:t>Lumb</w:t>
      </w:r>
      <w:proofErr w:type="spellEnd"/>
      <w:r>
        <w:t xml:space="preserve"> et al., 1994). HSPEXP+ is the next generation of HSPEXP.</w:t>
      </w:r>
    </w:p>
    <w:p w:rsidR="009B3CFF" w:rsidRDefault="009B3CFF" w:rsidP="009B3CFF">
      <w:pPr>
        <w:spacing w:line="32" w:lineRule="atLeast"/>
      </w:pPr>
      <w:r>
        <w:t>HSPEXP+ has been completely re-designed</w:t>
      </w:r>
      <w:r w:rsidR="00675361">
        <w:t>,</w:t>
      </w:r>
      <w:r>
        <w:t xml:space="preserve"> and shares only the legacy input file format, mathematical formulae, and algorithms from HSPEXP.  HSPEXP+ can perform several additional </w:t>
      </w:r>
      <w:r w:rsidR="00675361">
        <w:t>functions</w:t>
      </w:r>
      <w:r>
        <w:t>, and it is evolving into a comprehensive hydrologic and water quality calibration tool for HSPF.</w:t>
      </w:r>
    </w:p>
    <w:p w:rsidR="009B3CFF" w:rsidRPr="007A155B" w:rsidRDefault="009B3CFF" w:rsidP="009B3CFF">
      <w:pPr>
        <w:pStyle w:val="ADheading2"/>
        <w:rPr>
          <w:b/>
        </w:rPr>
      </w:pPr>
      <w:bookmarkStart w:id="5" w:name="_Toc409193572"/>
      <w:r w:rsidRPr="007A155B">
        <w:rPr>
          <w:b/>
        </w:rPr>
        <w:t>Background</w:t>
      </w:r>
      <w:bookmarkEnd w:id="5"/>
    </w:p>
    <w:p w:rsidR="009B3CFF" w:rsidRDefault="009B3CFF" w:rsidP="009B3CFF">
      <w:pPr>
        <w:pStyle w:val="ADheading2"/>
      </w:pPr>
    </w:p>
    <w:p w:rsidR="009B3CFF" w:rsidRDefault="009B3CFF" w:rsidP="009B3CFF">
      <w:pPr>
        <w:spacing w:line="32" w:lineRule="atLeast"/>
      </w:pPr>
      <w:r>
        <w:t>HSPEXP interactively allows the user to edit the input User Control Input (UCI) file for the Hydrologic Simulation Program--Fortran (HSPF), run HSPF simulations, produce plots of HSPF hydrology output compared to observed values, compute error statistics for a simulation, and provide the user with expert advice on which parameters should be changed to improve the calibration. In general, use of HSPEXP is an interactive process that requires repeating the cycle of simulation, computing statistics, reviewing plots, getting advice, and modifying parameters.</w:t>
      </w:r>
    </w:p>
    <w:p w:rsidR="009B3CFF" w:rsidRDefault="00675361" w:rsidP="009B3CFF">
      <w:pPr>
        <w:spacing w:line="32" w:lineRule="atLeast"/>
      </w:pPr>
      <w:r>
        <w:t>HSPEXP</w:t>
      </w:r>
      <w:r w:rsidR="009B3CFF">
        <w:t xml:space="preserve"> uses over 35 rules involving over 80 conditions to recommend parameter adjustments. The rules are divided into four groups -- annual volumes, low flows, storm flows, and seasonal flows. Rules in </w:t>
      </w:r>
      <w:r w:rsidR="009B3CFF">
        <w:lastRenderedPageBreak/>
        <w:t>subsequent groups are not tested until all rules in the previous group ‘pass.’ The rules are based on the experience of experts in the use of HSPF in a range of climates and physiographic regions.</w:t>
      </w:r>
    </w:p>
    <w:p w:rsidR="009B3CFF" w:rsidRDefault="009B3CFF" w:rsidP="009B3CFF">
      <w:pPr>
        <w:spacing w:line="32" w:lineRule="atLeast"/>
      </w:pPr>
      <w:r>
        <w:t xml:space="preserve">Artificial intelligence (AI) was first used with HSPF on a project at the Stanford Research </w:t>
      </w:r>
      <w:r w:rsidR="00675361">
        <w:t xml:space="preserve">Institute </w:t>
      </w:r>
      <w:r>
        <w:t xml:space="preserve">(SRI), in Menlo Park, California, to estimate initial values for model parameters. HSPEXP is the result of a USGS project to create an expert system to assist with the calibration of a watershed model. The prototype was developed with AI software tools, and when properly refined was converted to ANSI standard Fortran using the Graphical Kernel System (GKS) for </w:t>
      </w:r>
      <w:commentRangeStart w:id="6"/>
      <w:r>
        <w:t>portability</w:t>
      </w:r>
      <w:commentRangeEnd w:id="6"/>
      <w:r w:rsidR="000B17CC">
        <w:rPr>
          <w:rStyle w:val="CommentReference"/>
        </w:rPr>
        <w:commentReference w:id="6"/>
      </w:r>
      <w:r>
        <w:t>.</w:t>
      </w:r>
    </w:p>
    <w:p w:rsidR="009B3CFF" w:rsidRDefault="009B3CFF" w:rsidP="009B3CFF">
      <w:pPr>
        <w:spacing w:line="32" w:lineRule="atLeast"/>
      </w:pPr>
      <w:r>
        <w:t>Meteorological records of precipitation and estimates of potential evapotranspiration in a Watershed Data Management (WDM) file are required for watershed simulation using HSPF. Air temperature, dew point temperature, wind, and solar radiation also are required for simulation of snow</w:t>
      </w:r>
      <w:r w:rsidR="00235811">
        <w:t xml:space="preserve"> accumulation and </w:t>
      </w:r>
      <w:r>
        <w:t>melt. Air temperature, wind, solar radiation, humidity, cloud cover, tillage practices, point sources, and (or) pesticide applications may be required for water quality simulation. Physical measurements and related parameters are required to describe the land area, channels, and reservoirs.</w:t>
      </w:r>
    </w:p>
    <w:p w:rsidR="009B3CFF" w:rsidRDefault="009B3CFF" w:rsidP="009B3CFF">
      <w:pPr>
        <w:spacing w:line="32" w:lineRule="atLeast"/>
      </w:pPr>
      <w:r>
        <w:t xml:space="preserve">Output options include tables of statistics comparing observed </w:t>
      </w:r>
      <w:r w:rsidR="00235811">
        <w:t xml:space="preserve">data </w:t>
      </w:r>
      <w:r>
        <w:t xml:space="preserve">and simulated </w:t>
      </w:r>
      <w:r w:rsidR="00235811">
        <w:t>results</w:t>
      </w:r>
      <w:r>
        <w:t xml:space="preserve">, ten different types of graphical presentations, and tables of the expert advice. Time-series output from the simulation is written </w:t>
      </w:r>
      <w:r w:rsidR="00235811">
        <w:t>to</w:t>
      </w:r>
      <w:r>
        <w:t xml:space="preserve"> the WDM file. Output may be viewed interactively or written to text files for printing or analysis in a spreadsheet program.</w:t>
      </w:r>
    </w:p>
    <w:p w:rsidR="009B3CFF" w:rsidRDefault="009B3CFF" w:rsidP="009B3CFF">
      <w:pPr>
        <w:spacing w:line="32" w:lineRule="atLeast"/>
      </w:pPr>
      <w:r>
        <w:t xml:space="preserve">HSPEXP has been used to support HSPF application to numerous watersheds including, the </w:t>
      </w:r>
      <w:proofErr w:type="spellStart"/>
      <w:r>
        <w:t>Patuxent</w:t>
      </w:r>
      <w:proofErr w:type="spellEnd"/>
      <w:r>
        <w:t xml:space="preserve"> River, Maryland, the </w:t>
      </w:r>
      <w:proofErr w:type="spellStart"/>
      <w:r>
        <w:t>Lesueur</w:t>
      </w:r>
      <w:proofErr w:type="spellEnd"/>
      <w:r>
        <w:t xml:space="preserve"> River Basin, Minnesota, and the Truckee River Basin, California</w:t>
      </w:r>
      <w:r w:rsidR="0069037D">
        <w:t>/</w:t>
      </w:r>
      <w:r>
        <w:t>Nevada.</w:t>
      </w:r>
    </w:p>
    <w:p w:rsidR="009B3CFF" w:rsidRDefault="009B3CFF" w:rsidP="009B3CFF">
      <w:pPr>
        <w:spacing w:line="32" w:lineRule="atLeast"/>
      </w:pPr>
      <w:r>
        <w:t>HSPEXP was developed for older operating systems, and it has been reported by multiple users that it is not suitable for current computers. The USGS has stopped active development of HSPEXP.</w:t>
      </w:r>
    </w:p>
    <w:p w:rsidR="009B3CFF" w:rsidRDefault="009B3CFF" w:rsidP="009B3CFF">
      <w:pPr>
        <w:spacing w:line="32" w:lineRule="atLeast"/>
      </w:pPr>
      <w:r>
        <w:t xml:space="preserve">Building on the capabilities of HSPEXP, HSPEXP+ was developed at AQUA TERRA Consultants to facilitate hydrologic and water quality calibration projects.  The software is available free of cost at the </w:t>
      </w:r>
      <w:r w:rsidR="0069037D" w:rsidRPr="0069037D">
        <w:t xml:space="preserve">AQUA TERRA Consultants </w:t>
      </w:r>
      <w:r>
        <w:t>website, and its source code is available along with the BASINS source code.</w:t>
      </w:r>
    </w:p>
    <w:p w:rsidR="009B3CFF" w:rsidRPr="007A155B" w:rsidRDefault="009B3CFF" w:rsidP="009B3CFF">
      <w:pPr>
        <w:pStyle w:val="ADheading2"/>
        <w:rPr>
          <w:b/>
        </w:rPr>
      </w:pPr>
      <w:bookmarkStart w:id="7" w:name="_Toc409193573"/>
      <w:r w:rsidRPr="007A155B">
        <w:rPr>
          <w:b/>
        </w:rPr>
        <w:t>Capabilities of HSPEXP+</w:t>
      </w:r>
      <w:bookmarkEnd w:id="7"/>
    </w:p>
    <w:p w:rsidR="009B3CFF" w:rsidRDefault="009B3CFF" w:rsidP="009B3CFF">
      <w:pPr>
        <w:pStyle w:val="ADheading2"/>
      </w:pPr>
    </w:p>
    <w:p w:rsidR="009B3CFF" w:rsidRDefault="009B3CFF" w:rsidP="009B3CFF">
      <w:pPr>
        <w:spacing w:line="32" w:lineRule="atLeast"/>
      </w:pPr>
      <w:r>
        <w:t>HSPEXP+ can help in hydrologic and water quality calibration of a watershed model</w:t>
      </w:r>
      <w:r w:rsidR="00D75E71">
        <w:t xml:space="preserve"> that is</w:t>
      </w:r>
      <w:r>
        <w:t xml:space="preserve"> developed using HSPF.  HSPEXP+ produces several graphs for hydrologic calibration.  HSPEXP+, can also be used to generate additional graphs (timeseries, frequency duration, and scatter plots) using its automated graph generation capability.</w:t>
      </w:r>
    </w:p>
    <w:p w:rsidR="009B3CFF" w:rsidRDefault="009B3CFF" w:rsidP="009B3CFF">
      <w:pPr>
        <w:spacing w:line="32" w:lineRule="atLeast"/>
      </w:pPr>
      <w:r>
        <w:t>Unlike its predecessor HSPEXP, HSPEXP+ cannot be used to edit HSPF UCI file</w:t>
      </w:r>
      <w:r w:rsidR="00D75E71">
        <w:t>s</w:t>
      </w:r>
      <w:r>
        <w:t xml:space="preserve"> interactively</w:t>
      </w:r>
      <w:r w:rsidR="00D75E71">
        <w:t>, and it</w:t>
      </w:r>
      <w:r>
        <w:t xml:space="preserve"> cannot generate the BASINS Specifications (EXS) file. </w:t>
      </w:r>
      <w:r w:rsidR="00D75E71">
        <w:t>HSPEXP+ u</w:t>
      </w:r>
      <w:r>
        <w:t>ser</w:t>
      </w:r>
      <w:r w:rsidR="00D75E71">
        <w:t>s</w:t>
      </w:r>
      <w:r>
        <w:t xml:space="preserve"> must prepare the EXS file in a text editor, and edit the UCI file </w:t>
      </w:r>
      <w:r w:rsidR="00D75E71">
        <w:t>using</w:t>
      </w:r>
      <w:r>
        <w:t xml:space="preserve"> </w:t>
      </w:r>
      <w:proofErr w:type="spellStart"/>
      <w:r>
        <w:t>WinHSPF</w:t>
      </w:r>
      <w:proofErr w:type="spellEnd"/>
      <w:r>
        <w:t xml:space="preserve"> or a text editor </w:t>
      </w:r>
      <w:r w:rsidR="00D75E71">
        <w:t>(</w:t>
      </w:r>
      <w:r>
        <w:t>based on the calibration results and advice generated by HSPEXP+</w:t>
      </w:r>
      <w:r w:rsidR="00D75E71">
        <w:t>)</w:t>
      </w:r>
      <w:r>
        <w:t>.</w:t>
      </w:r>
    </w:p>
    <w:p w:rsidR="009B3CFF" w:rsidRPr="007A155B" w:rsidRDefault="009B3CFF" w:rsidP="009B3CFF">
      <w:pPr>
        <w:pStyle w:val="ADheading2"/>
        <w:rPr>
          <w:b/>
        </w:rPr>
      </w:pPr>
      <w:bookmarkStart w:id="8" w:name="_Toc409193574"/>
      <w:r w:rsidRPr="007A155B">
        <w:rPr>
          <w:b/>
        </w:rPr>
        <w:t>Hydrologic Calibration</w:t>
      </w:r>
      <w:bookmarkEnd w:id="8"/>
    </w:p>
    <w:p w:rsidR="009B3CFF" w:rsidRDefault="009B3CFF" w:rsidP="009B3CFF">
      <w:pPr>
        <w:pStyle w:val="ADheading2"/>
      </w:pPr>
    </w:p>
    <w:p w:rsidR="009B3CFF" w:rsidRDefault="009B3CFF" w:rsidP="009B3CFF">
      <w:pPr>
        <w:spacing w:line="32" w:lineRule="atLeast"/>
      </w:pPr>
      <w:r>
        <w:lastRenderedPageBreak/>
        <w:t xml:space="preserve">HSPEXP+ uses the Basin specification file (EXS file, extension “*.exs”) to obtain information about the calibration site, observed flow </w:t>
      </w:r>
      <w:r w:rsidR="009765A3">
        <w:t xml:space="preserve">time series </w:t>
      </w:r>
      <w:r>
        <w:t xml:space="preserve">dataset, simulated </w:t>
      </w:r>
      <w:r w:rsidR="009765A3">
        <w:t xml:space="preserve">time series </w:t>
      </w:r>
      <w:r>
        <w:t xml:space="preserve">datasets, drainage area, storm periods, error criteria, etc. The format of the EXS file is consistent with </w:t>
      </w:r>
      <w:r w:rsidR="009765A3">
        <w:t>that</w:t>
      </w:r>
      <w:r>
        <w:t xml:space="preserve"> used in HSPEXP. To read more about this file, please refer to the HSPEXP manual (</w:t>
      </w:r>
      <w:proofErr w:type="spellStart"/>
      <w:r>
        <w:t>Lumb</w:t>
      </w:r>
      <w:proofErr w:type="spellEnd"/>
      <w:r>
        <w:t xml:space="preserve"> et al., 1994).</w:t>
      </w:r>
      <w:r w:rsidR="001D596D">
        <w:t xml:space="preserve"> The content and format of the EXS file is also described at the end of this document.</w:t>
      </w:r>
    </w:p>
    <w:p w:rsidR="009B3CFF" w:rsidRDefault="009B3CFF" w:rsidP="009B3CFF">
      <w:pPr>
        <w:spacing w:line="32" w:lineRule="atLeast"/>
      </w:pPr>
      <w:r>
        <w:t>HSPEXP+ does not have the capability to produce the EXS file (it is currently under development). Please refer to the HSPEXP manual and/or start with an existing EXS file to make a file for your watershed.</w:t>
      </w:r>
    </w:p>
    <w:p w:rsidR="009B3CFF" w:rsidRDefault="009B3CFF" w:rsidP="009B3CFF">
      <w:pPr>
        <w:spacing w:line="32" w:lineRule="atLeast"/>
      </w:pPr>
      <w:r>
        <w:t>Listed below are HSPEXP+ capabilities for hydrologic calibration:</w:t>
      </w:r>
    </w:p>
    <w:p w:rsidR="009B3CFF" w:rsidRDefault="009B3CFF" w:rsidP="0078761C">
      <w:pPr>
        <w:numPr>
          <w:ilvl w:val="0"/>
          <w:numId w:val="1"/>
        </w:numPr>
        <w:spacing w:line="32" w:lineRule="atLeast"/>
        <w:ind w:left="720"/>
      </w:pPr>
      <w:r>
        <w:t>Produce land use and watershed area reports to provide a quick check of watershed segment connectivity.</w:t>
      </w:r>
    </w:p>
    <w:p w:rsidR="009B3CFF" w:rsidRDefault="009B3CFF" w:rsidP="0078761C">
      <w:pPr>
        <w:numPr>
          <w:ilvl w:val="0"/>
          <w:numId w:val="2"/>
        </w:numPr>
        <w:spacing w:line="32" w:lineRule="atLeast"/>
        <w:ind w:left="720"/>
      </w:pPr>
      <w:r>
        <w:t xml:space="preserve">Produce Expert Statistics for hydrology calibration </w:t>
      </w:r>
      <w:r w:rsidR="00A938DE">
        <w:t>(using the computations from</w:t>
      </w:r>
      <w:r>
        <w:t xml:space="preserve"> the original HSPEXP</w:t>
      </w:r>
      <w:r w:rsidR="00A938DE">
        <w:t>)</w:t>
      </w:r>
      <w:r>
        <w:t xml:space="preserve"> at multiple sites in the watershed, in simple text files.  The EXS file can list more than one site, or the folder containing the model calibration files can have multiple EXS files, for multiple locations.</w:t>
      </w:r>
    </w:p>
    <w:p w:rsidR="009B3CFF" w:rsidRDefault="009B3CFF" w:rsidP="0078761C">
      <w:pPr>
        <w:numPr>
          <w:ilvl w:val="0"/>
          <w:numId w:val="3"/>
        </w:numPr>
        <w:spacing w:line="32" w:lineRule="atLeast"/>
        <w:ind w:left="720"/>
      </w:pPr>
      <w:r>
        <w:t>Produce advice for model calibration for each calibration site.</w:t>
      </w:r>
    </w:p>
    <w:p w:rsidR="009B3CFF" w:rsidRDefault="009B3CFF" w:rsidP="0078761C">
      <w:pPr>
        <w:numPr>
          <w:ilvl w:val="0"/>
          <w:numId w:val="4"/>
        </w:numPr>
        <w:spacing w:line="32" w:lineRule="atLeast"/>
        <w:ind w:left="720"/>
      </w:pPr>
      <w:r>
        <w:t>Produce additional statistics including annual, monthly, and daily flow comparisons.</w:t>
      </w:r>
    </w:p>
    <w:p w:rsidR="009B3CFF" w:rsidRDefault="009B3CFF" w:rsidP="0078761C">
      <w:pPr>
        <w:numPr>
          <w:ilvl w:val="0"/>
          <w:numId w:val="5"/>
        </w:numPr>
        <w:spacing w:line="32" w:lineRule="atLeast"/>
        <w:ind w:left="720"/>
      </w:pPr>
      <w:r>
        <w:t xml:space="preserve">Produce overall, annual, and monthly timeseries graphs, flow frequency duration graphs, </w:t>
      </w:r>
      <w:r w:rsidR="00A938DE">
        <w:t xml:space="preserve">cumulative flow graphs, </w:t>
      </w:r>
      <w:r>
        <w:t>and timeseries graphs of other components such as potential evapotranspiration, lower zone storage, upper zone storage, etc.</w:t>
      </w:r>
    </w:p>
    <w:p w:rsidR="009B3CFF" w:rsidRDefault="009B3CFF" w:rsidP="0078761C">
      <w:pPr>
        <w:numPr>
          <w:ilvl w:val="0"/>
          <w:numId w:val="6"/>
        </w:numPr>
        <w:spacing w:line="32" w:lineRule="atLeast"/>
        <w:ind w:left="720"/>
      </w:pPr>
      <w:r>
        <w:t>By default, HSPEXP+ (and its predecessor, HSPEXP) considers May, June, July to be the summer months, and December, January, February to be the winter months for calculating seasonal statistics.  In HSPEXP+, summer and winter months can be specified in the EXS file, if changes to the default seasons are needed. Please refer to the EXS file section for more details.</w:t>
      </w:r>
    </w:p>
    <w:p w:rsidR="009B3CFF" w:rsidRDefault="009B3CFF" w:rsidP="0078761C">
      <w:pPr>
        <w:numPr>
          <w:ilvl w:val="0"/>
          <w:numId w:val="7"/>
        </w:numPr>
        <w:spacing w:line="32" w:lineRule="atLeast"/>
        <w:ind w:left="720"/>
      </w:pPr>
      <w:r>
        <w:t>All graphs produced by HSPEXP+ are high quality PNG format that can be directly inserted into reports and presentations.</w:t>
      </w:r>
    </w:p>
    <w:p w:rsidR="009B3CFF" w:rsidRDefault="009B3CFF" w:rsidP="0078761C">
      <w:pPr>
        <w:numPr>
          <w:ilvl w:val="0"/>
          <w:numId w:val="8"/>
        </w:numPr>
        <w:spacing w:line="32" w:lineRule="atLeast"/>
        <w:ind w:left="720"/>
      </w:pPr>
      <w:r>
        <w:t>All reports produced by HSPEXP+ can be directly opened in any spreadsheet program for quick viewing, formatting, and presentation.</w:t>
      </w:r>
    </w:p>
    <w:p w:rsidR="009B3CFF" w:rsidRDefault="009B3CFF" w:rsidP="0078761C">
      <w:pPr>
        <w:numPr>
          <w:ilvl w:val="0"/>
          <w:numId w:val="9"/>
        </w:numPr>
        <w:spacing w:line="32" w:lineRule="atLeast"/>
        <w:ind w:left="720"/>
      </w:pPr>
      <w:r>
        <w:t>All graphs and reports are produced in a time-stamped folder with a copy of the UCI file for reference.</w:t>
      </w:r>
    </w:p>
    <w:p w:rsidR="009B3CFF" w:rsidRDefault="009B3CFF" w:rsidP="0078761C">
      <w:pPr>
        <w:numPr>
          <w:ilvl w:val="0"/>
          <w:numId w:val="10"/>
        </w:numPr>
        <w:spacing w:line="32" w:lineRule="atLeast"/>
        <w:ind w:left="720"/>
      </w:pPr>
      <w:r>
        <w:t>HSPEXP+ can generate water balance reports in several layouts including overall water balance, annual water balance, and water balance grouped by land use, etc.</w:t>
      </w:r>
    </w:p>
    <w:p w:rsidR="009B3CFF" w:rsidRDefault="009B3CFF" w:rsidP="009B3CFF">
      <w:pPr>
        <w:spacing w:line="32" w:lineRule="atLeast"/>
      </w:pPr>
    </w:p>
    <w:p w:rsidR="009B3CFF" w:rsidRPr="007A155B" w:rsidRDefault="009B3CFF" w:rsidP="009B3CFF">
      <w:pPr>
        <w:pStyle w:val="ADheading2"/>
        <w:rPr>
          <w:b/>
        </w:rPr>
      </w:pPr>
      <w:bookmarkStart w:id="9" w:name="_Toc409193575"/>
      <w:r w:rsidRPr="007A155B">
        <w:rPr>
          <w:b/>
        </w:rPr>
        <w:t>Water Quality Calibration</w:t>
      </w:r>
      <w:bookmarkEnd w:id="9"/>
    </w:p>
    <w:p w:rsidR="009B3CFF" w:rsidRDefault="009B3CFF" w:rsidP="009B3CFF">
      <w:pPr>
        <w:pStyle w:val="ADheading2"/>
      </w:pPr>
    </w:p>
    <w:p w:rsidR="009B3CFF" w:rsidRDefault="009B3CFF" w:rsidP="009B3CFF">
      <w:pPr>
        <w:spacing w:line="32" w:lineRule="atLeast"/>
      </w:pPr>
      <w:r>
        <w:t>For water quality calibration</w:t>
      </w:r>
      <w:r w:rsidR="006E1C1E">
        <w:t xml:space="preserve"> tasks</w:t>
      </w:r>
      <w:r>
        <w:t xml:space="preserve">, HSPEXP+ does not </w:t>
      </w:r>
      <w:r w:rsidR="006E1C1E">
        <w:t>require</w:t>
      </w:r>
      <w:r>
        <w:t xml:space="preserve"> the EXS file.</w:t>
      </w:r>
    </w:p>
    <w:p w:rsidR="009B3CFF" w:rsidRDefault="009B3CFF" w:rsidP="0078761C">
      <w:pPr>
        <w:numPr>
          <w:ilvl w:val="0"/>
          <w:numId w:val="11"/>
        </w:numPr>
        <w:spacing w:line="32" w:lineRule="atLeast"/>
        <w:ind w:left="720"/>
      </w:pPr>
      <w:r>
        <w:lastRenderedPageBreak/>
        <w:t>HSPEXP+ generates nutrient balance reports in a variety of layouts for sediment, total nitrogen, and total phosphorus.</w:t>
      </w:r>
    </w:p>
    <w:p w:rsidR="009B3CFF" w:rsidRDefault="009B3CFF" w:rsidP="0078761C">
      <w:pPr>
        <w:numPr>
          <w:ilvl w:val="0"/>
          <w:numId w:val="12"/>
        </w:numPr>
        <w:spacing w:line="32" w:lineRule="atLeast"/>
        <w:ind w:left="720"/>
      </w:pPr>
      <w:r>
        <w:t xml:space="preserve">HSPEXP+ does not calculate statistics to compare observed and simulated water quality data; however, it provides reports and graphs to better understand the water quality simulation, and </w:t>
      </w:r>
      <w:r w:rsidR="006E1C1E">
        <w:t xml:space="preserve">guide </w:t>
      </w:r>
      <w:r>
        <w:t>change</w:t>
      </w:r>
      <w:r w:rsidR="006E1C1E">
        <w:t>s in</w:t>
      </w:r>
      <w:r>
        <w:t xml:space="preserve"> the parameters. It does not provide advice for water quality parameter adjustments.</w:t>
      </w:r>
    </w:p>
    <w:p w:rsidR="009B3CFF" w:rsidRDefault="009B3CFF" w:rsidP="009B3CFF">
      <w:pPr>
        <w:spacing w:line="32" w:lineRule="atLeast"/>
      </w:pPr>
    </w:p>
    <w:p w:rsidR="009B3CFF" w:rsidRPr="007A155B" w:rsidRDefault="009B3CFF" w:rsidP="009B3CFF">
      <w:pPr>
        <w:pStyle w:val="ADheading2"/>
        <w:rPr>
          <w:b/>
        </w:rPr>
      </w:pPr>
      <w:bookmarkStart w:id="10" w:name="_Toc409193576"/>
      <w:r w:rsidRPr="007A155B">
        <w:rPr>
          <w:b/>
        </w:rPr>
        <w:t>Automated Graph Generation</w:t>
      </w:r>
      <w:bookmarkEnd w:id="10"/>
    </w:p>
    <w:p w:rsidR="009B3CFF" w:rsidRDefault="009B3CFF" w:rsidP="009B3CFF">
      <w:pPr>
        <w:pStyle w:val="ADheading2"/>
      </w:pPr>
    </w:p>
    <w:p w:rsidR="009B3CFF" w:rsidRDefault="009B3CFF" w:rsidP="0078761C">
      <w:pPr>
        <w:numPr>
          <w:ilvl w:val="0"/>
          <w:numId w:val="13"/>
        </w:numPr>
        <w:spacing w:line="32" w:lineRule="atLeast"/>
        <w:ind w:left="720"/>
      </w:pPr>
      <w:r>
        <w:t>HSPEXP+ can generate additional graphs for water quality, snow depth, frequency duration, scatter plots, etc. The specifications for these graphs must be provided in a comma-separated file (*.csv format)</w:t>
      </w:r>
      <w:r w:rsidR="00577776">
        <w:t xml:space="preserve"> with filename</w:t>
      </w:r>
      <w:r>
        <w:t xml:space="preserve"> “AutomatedGraphs.csv.”</w:t>
      </w:r>
    </w:p>
    <w:p w:rsidR="009B3CFF" w:rsidRDefault="009B3CFF" w:rsidP="0078761C">
      <w:pPr>
        <w:numPr>
          <w:ilvl w:val="0"/>
          <w:numId w:val="14"/>
        </w:numPr>
        <w:spacing w:line="32" w:lineRule="atLeast"/>
        <w:ind w:left="720"/>
      </w:pPr>
      <w:r>
        <w:t xml:space="preserve">The </w:t>
      </w:r>
      <w:r w:rsidR="002A7755">
        <w:t xml:space="preserve">time series </w:t>
      </w:r>
      <w:r>
        <w:t>datasets for these graphs can be obtained from a WDM file, HBN file, or a DBF (BASINS Observed WQ file format) file.</w:t>
      </w:r>
    </w:p>
    <w:p w:rsidR="009B3CFF" w:rsidRDefault="009B3CFF" w:rsidP="0078761C">
      <w:pPr>
        <w:numPr>
          <w:ilvl w:val="0"/>
          <w:numId w:val="15"/>
        </w:numPr>
        <w:spacing w:line="32" w:lineRule="atLeast"/>
        <w:ind w:left="720"/>
      </w:pPr>
      <w:r>
        <w:t>HSPEXP+ also outputs the dataset used for generating the graphs in tab delimited text files. Users can utilize this data for additional analysis outside of BASINS or HSPEXP+.</w:t>
      </w:r>
    </w:p>
    <w:p w:rsidR="009B3CFF" w:rsidRDefault="009B3CFF" w:rsidP="009B3CFF">
      <w:pPr>
        <w:spacing w:line="32" w:lineRule="atLeast"/>
      </w:pPr>
    </w:p>
    <w:p w:rsidR="009B3CFF" w:rsidRPr="007A155B" w:rsidRDefault="009B3CFF" w:rsidP="009B3CFF">
      <w:pPr>
        <w:pStyle w:val="ADheading2"/>
        <w:rPr>
          <w:b/>
        </w:rPr>
      </w:pPr>
      <w:bookmarkStart w:id="11" w:name="_Toc409193577"/>
      <w:r w:rsidRPr="007A155B">
        <w:rPr>
          <w:b/>
        </w:rPr>
        <w:t>Caveats</w:t>
      </w:r>
      <w:bookmarkEnd w:id="11"/>
    </w:p>
    <w:p w:rsidR="009B3CFF" w:rsidRDefault="009B3CFF" w:rsidP="009B3CFF">
      <w:pPr>
        <w:pStyle w:val="ADheading2"/>
      </w:pPr>
    </w:p>
    <w:p w:rsidR="009B3CFF" w:rsidRDefault="009B3CFF" w:rsidP="0078761C">
      <w:pPr>
        <w:numPr>
          <w:ilvl w:val="0"/>
          <w:numId w:val="16"/>
        </w:numPr>
        <w:spacing w:line="32" w:lineRule="atLeast"/>
        <w:ind w:left="720"/>
      </w:pPr>
      <w:r>
        <w:t>HSPEXP+ is under development and although we have tested it on several computers and watersheds, it may not work for your specific computer configuration or for your specific HSPF watershed model.</w:t>
      </w:r>
    </w:p>
    <w:p w:rsidR="009B3CFF" w:rsidRDefault="009B3CFF" w:rsidP="0078761C">
      <w:pPr>
        <w:numPr>
          <w:ilvl w:val="0"/>
          <w:numId w:val="17"/>
        </w:numPr>
        <w:spacing w:line="32" w:lineRule="atLeast"/>
        <w:ind w:left="720"/>
      </w:pPr>
      <w:r>
        <w:t>HSPEXP+ needs extensive testing with different projects.</w:t>
      </w:r>
    </w:p>
    <w:p w:rsidR="009B3CFF" w:rsidRDefault="009B3CFF" w:rsidP="0078761C">
      <w:pPr>
        <w:numPr>
          <w:ilvl w:val="0"/>
          <w:numId w:val="18"/>
        </w:numPr>
        <w:spacing w:line="32" w:lineRule="atLeast"/>
        <w:ind w:left="720"/>
      </w:pPr>
      <w:r>
        <w:t>HSPEXP+ assumes that observed hydrology data is continuous for the analysis period.</w:t>
      </w:r>
    </w:p>
    <w:p w:rsidR="009B3CFF" w:rsidRDefault="009B3CFF" w:rsidP="0078761C">
      <w:pPr>
        <w:numPr>
          <w:ilvl w:val="0"/>
          <w:numId w:val="19"/>
        </w:numPr>
        <w:spacing w:line="32" w:lineRule="atLeast"/>
        <w:ind w:left="720"/>
      </w:pPr>
      <w:r>
        <w:t>HSPEXP+ expects that the model is run with English units.</w:t>
      </w:r>
    </w:p>
    <w:p w:rsidR="009B3CFF" w:rsidRDefault="009B3CFF" w:rsidP="0078761C">
      <w:pPr>
        <w:numPr>
          <w:ilvl w:val="0"/>
          <w:numId w:val="20"/>
        </w:numPr>
        <w:spacing w:line="32" w:lineRule="atLeast"/>
        <w:ind w:left="720"/>
      </w:pPr>
      <w:r>
        <w:t>HSPEXP+ expects that the UCI file, and output WDM file are in the same folder.</w:t>
      </w:r>
    </w:p>
    <w:p w:rsidR="009B3CFF" w:rsidRDefault="009B3CFF" w:rsidP="0078761C">
      <w:pPr>
        <w:numPr>
          <w:ilvl w:val="0"/>
          <w:numId w:val="21"/>
        </w:numPr>
        <w:spacing w:line="32" w:lineRule="atLeast"/>
        <w:ind w:left="720"/>
      </w:pPr>
      <w:r>
        <w:t>If Automated Graphs are requested, HSPEXP+ expects “AutomatedGraphs.csv” to be in the same folder as the other model files. This graph specification filename is hardcoded.</w:t>
      </w:r>
    </w:p>
    <w:p w:rsidR="009B3CFF" w:rsidRDefault="009B3CFF" w:rsidP="0078761C">
      <w:pPr>
        <w:numPr>
          <w:ilvl w:val="0"/>
          <w:numId w:val="22"/>
        </w:numPr>
        <w:spacing w:line="32" w:lineRule="atLeast"/>
        <w:ind w:left="720"/>
      </w:pPr>
      <w:r>
        <w:t xml:space="preserve">HSPEXP+ expects that the binary (*.hbn) output file(s) contain output from all of the model operations at </w:t>
      </w:r>
      <w:r w:rsidR="002A7755">
        <w:t xml:space="preserve">a one </w:t>
      </w:r>
      <w:r>
        <w:t>month interval.</w:t>
      </w:r>
    </w:p>
    <w:p w:rsidR="009B3CFF" w:rsidRDefault="009B3CFF" w:rsidP="0078761C">
      <w:pPr>
        <w:numPr>
          <w:ilvl w:val="0"/>
          <w:numId w:val="23"/>
        </w:numPr>
        <w:spacing w:line="32" w:lineRule="atLeast"/>
        <w:ind w:left="720"/>
      </w:pPr>
      <w:r>
        <w:t xml:space="preserve">HSPEXP+ assumes that the Ammonia (NH3+NH4), Nitrate (NO3), Orthophosphate (ORTHO P), and Biochemical Oxygen Demand (BOD) </w:t>
      </w:r>
      <w:r w:rsidR="002A7755">
        <w:t xml:space="preserve">constituents that are simulated in PERLND PQUAL and IMPLND IQUAL </w:t>
      </w:r>
      <w:r>
        <w:t>have the exact same names as specified in parentheses here, and that they are simulated with the units of lbs.</w:t>
      </w:r>
    </w:p>
    <w:p w:rsidR="009B3CFF" w:rsidRDefault="009B3CFF" w:rsidP="009B3CFF">
      <w:pPr>
        <w:spacing w:line="32" w:lineRule="atLeast"/>
      </w:pPr>
    </w:p>
    <w:p w:rsidR="009B3CFF" w:rsidRPr="007A155B" w:rsidRDefault="009B3CFF" w:rsidP="009B3CFF">
      <w:pPr>
        <w:pStyle w:val="ADheading1"/>
        <w:rPr>
          <w:b/>
        </w:rPr>
      </w:pPr>
      <w:bookmarkStart w:id="12" w:name="_Toc409193578"/>
      <w:r w:rsidRPr="007A155B">
        <w:rPr>
          <w:b/>
        </w:rPr>
        <w:t>Using HSPEXP+</w:t>
      </w:r>
      <w:bookmarkEnd w:id="12"/>
    </w:p>
    <w:p w:rsidR="009B3CFF" w:rsidRDefault="009B3CFF" w:rsidP="009B3CFF">
      <w:pPr>
        <w:pStyle w:val="ADheading1"/>
      </w:pPr>
    </w:p>
    <w:p w:rsidR="009B3CFF" w:rsidRDefault="009B3CFF" w:rsidP="009B3CFF">
      <w:pPr>
        <w:spacing w:line="32" w:lineRule="atLeast"/>
      </w:pPr>
      <w:r>
        <w:t xml:space="preserve">Using HSPEXP+ for an HSPF </w:t>
      </w:r>
      <w:r w:rsidR="009858E6">
        <w:t>p</w:t>
      </w:r>
      <w:r>
        <w:t>roject requires some preparation by the user after setting up the model.</w:t>
      </w:r>
    </w:p>
    <w:p w:rsidR="009B3CFF" w:rsidRDefault="009B3CFF" w:rsidP="009B3CFF">
      <w:pPr>
        <w:spacing w:line="32" w:lineRule="atLeast"/>
      </w:pPr>
    </w:p>
    <w:p w:rsidR="009B3CFF" w:rsidRPr="007A155B" w:rsidRDefault="009B3CFF" w:rsidP="009B3CFF">
      <w:pPr>
        <w:pStyle w:val="ADheading2"/>
        <w:rPr>
          <w:b/>
        </w:rPr>
      </w:pPr>
      <w:bookmarkStart w:id="13" w:name="_Toc409193579"/>
      <w:r w:rsidRPr="007A155B">
        <w:rPr>
          <w:b/>
        </w:rPr>
        <w:t>User Interface</w:t>
      </w:r>
      <w:bookmarkEnd w:id="13"/>
    </w:p>
    <w:p w:rsidR="009B3CFF" w:rsidRDefault="009B3CFF" w:rsidP="009B3CFF">
      <w:pPr>
        <w:pStyle w:val="ADheading2"/>
      </w:pPr>
    </w:p>
    <w:p w:rsidR="009B3CFF" w:rsidRDefault="009B3CFF" w:rsidP="009B3CFF">
      <w:pPr>
        <w:spacing w:line="32" w:lineRule="atLeast"/>
      </w:pPr>
      <w:r>
        <w:t xml:space="preserve">HSPEXP+ has a simple user interface. Basic explanations are provided in the User Interface itself. The user needs to browse to the UCI file for the project.  The remaining options can be selected or </w:t>
      </w:r>
      <w:r>
        <w:lastRenderedPageBreak/>
        <w:t xml:space="preserve">deselected using check boxes. Any grayed-out options are unavailable, as they are under development.  </w:t>
      </w:r>
      <w:r w:rsidR="007C3B25">
        <w:rPr>
          <w:noProof/>
        </w:rPr>
        <w:drawing>
          <wp:inline distT="0" distB="0" distL="0" distR="0">
            <wp:extent cx="4562475" cy="5781675"/>
            <wp:effectExtent l="19050" t="0" r="9525" b="0"/>
            <wp:docPr id="3" name="Picture 3" descr="HSPE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PEXP+"/>
                    <pic:cNvPicPr>
                      <a:picLocks noChangeAspect="1" noChangeArrowheads="1"/>
                    </pic:cNvPicPr>
                  </pic:nvPicPr>
                  <pic:blipFill>
                    <a:blip r:embed="rId9" cstate="print"/>
                    <a:srcRect/>
                    <a:stretch>
                      <a:fillRect/>
                    </a:stretch>
                  </pic:blipFill>
                  <pic:spPr bwMode="auto">
                    <a:xfrm>
                      <a:off x="0" y="0"/>
                      <a:ext cx="4562475" cy="5781675"/>
                    </a:xfrm>
                    <a:prstGeom prst="rect">
                      <a:avLst/>
                    </a:prstGeom>
                    <a:noFill/>
                    <a:ln w="9525">
                      <a:noFill/>
                      <a:miter lim="800000"/>
                      <a:headEnd/>
                      <a:tailEnd/>
                    </a:ln>
                  </pic:spPr>
                </pic:pic>
              </a:graphicData>
            </a:graphic>
          </wp:inline>
        </w:drawing>
      </w:r>
    </w:p>
    <w:p w:rsidR="009B3CFF" w:rsidRDefault="009B3CFF" w:rsidP="009B3CFF">
      <w:pPr>
        <w:spacing w:line="32" w:lineRule="atLeast"/>
      </w:pPr>
      <w:r>
        <w:t>Setting up an HSPF project for analysis using HSPEXP+ is explained in the following sections.</w:t>
      </w:r>
    </w:p>
    <w:p w:rsidR="009B3CFF" w:rsidRPr="007A155B" w:rsidRDefault="009B3CFF" w:rsidP="009B3CFF">
      <w:pPr>
        <w:pStyle w:val="ADheading2"/>
        <w:rPr>
          <w:b/>
        </w:rPr>
      </w:pPr>
      <w:bookmarkStart w:id="14" w:name="_Toc409193580"/>
      <w:r w:rsidRPr="007A155B">
        <w:rPr>
          <w:b/>
        </w:rPr>
        <w:t>Setting up the Project</w:t>
      </w:r>
      <w:bookmarkEnd w:id="14"/>
    </w:p>
    <w:p w:rsidR="009B3CFF" w:rsidRDefault="009B3CFF" w:rsidP="009B3CFF">
      <w:pPr>
        <w:pStyle w:val="ADheading2"/>
      </w:pPr>
    </w:p>
    <w:p w:rsidR="009B3CFF" w:rsidRDefault="009B3CFF" w:rsidP="009B3CFF">
      <w:pPr>
        <w:spacing w:line="32" w:lineRule="atLeast"/>
      </w:pPr>
      <w:r>
        <w:t xml:space="preserve">Using HSPEXP+ requires the user to modify the UCI file, EXS file(s), and </w:t>
      </w:r>
      <w:r w:rsidR="009858E6">
        <w:t xml:space="preserve">optionally, </w:t>
      </w:r>
      <w:r>
        <w:t>provide a graph specification file.</w:t>
      </w:r>
    </w:p>
    <w:p w:rsidR="009B3CFF" w:rsidRPr="007A155B" w:rsidRDefault="009B3CFF" w:rsidP="009B3CFF">
      <w:pPr>
        <w:pStyle w:val="ADheading3"/>
        <w:rPr>
          <w:b/>
        </w:rPr>
      </w:pPr>
      <w:bookmarkStart w:id="15" w:name="_Toc409193581"/>
      <w:r w:rsidRPr="007A155B">
        <w:rPr>
          <w:b/>
        </w:rPr>
        <w:t>Setting up UCI and Other Files</w:t>
      </w:r>
      <w:bookmarkEnd w:id="15"/>
    </w:p>
    <w:p w:rsidR="009B3CFF" w:rsidRDefault="009B3CFF" w:rsidP="009B3CFF">
      <w:pPr>
        <w:pStyle w:val="ADheading3"/>
      </w:pPr>
    </w:p>
    <w:p w:rsidR="009B3CFF" w:rsidRDefault="009B3CFF" w:rsidP="009B3CFF">
      <w:pPr>
        <w:spacing w:line="32" w:lineRule="atLeast"/>
      </w:pPr>
      <w:r>
        <w:lastRenderedPageBreak/>
        <w:t>HSPEXP+ requires that the name of the UCI file and output WDM file be less than eight characters.  The output files from HSPF (W</w:t>
      </w:r>
      <w:r w:rsidR="006222BC">
        <w:t>D</w:t>
      </w:r>
      <w:r>
        <w:t xml:space="preserve">M and HBN files) should be in the same folder as the </w:t>
      </w:r>
      <w:r w:rsidR="006D248F">
        <w:t>UCI</w:t>
      </w:r>
      <w:r>
        <w:t xml:space="preserve"> file. Although HSPF does not require separate WDM files for output and input </w:t>
      </w:r>
      <w:r w:rsidR="006222BC">
        <w:t>(</w:t>
      </w:r>
      <w:r>
        <w:t>there can be as many as four WDM files for each HSPF model</w:t>
      </w:r>
      <w:r w:rsidR="006222BC">
        <w:t>)</w:t>
      </w:r>
      <w:r>
        <w:t>, it is recommended to save the output datasets in a different WDM file than the input datasets. When doing hydrologic calibration, the WDM file referred to in the EXS file is used to read the simulated output. The echo</w:t>
      </w:r>
      <w:r w:rsidR="006222BC">
        <w:t xml:space="preserve"> (.</w:t>
      </w:r>
      <w:r w:rsidR="006D248F">
        <w:t>ECH</w:t>
      </w:r>
      <w:r w:rsidR="006222BC">
        <w:t xml:space="preserve">) </w:t>
      </w:r>
      <w:r>
        <w:t xml:space="preserve">file from the HSPF run is used to obtain the time stamp of </w:t>
      </w:r>
      <w:r w:rsidR="006222BC">
        <w:t>the most recent</w:t>
      </w:r>
      <w:r>
        <w:t xml:space="preserve"> HSPF run.</w:t>
      </w:r>
    </w:p>
    <w:p w:rsidR="009B3CFF" w:rsidRDefault="009B3CFF" w:rsidP="009B3CFF">
      <w:pPr>
        <w:spacing w:line="32" w:lineRule="atLeast"/>
      </w:pPr>
      <w:r>
        <w:t>The user must set up HSPF such that the hydrologic calibration output is generated at each location of interest.  To generate the hydrologic calibration output at the location of interest, open the UCI file in W</w:t>
      </w:r>
      <w:r w:rsidR="006222BC">
        <w:t>in</w:t>
      </w:r>
      <w:r>
        <w:t>H</w:t>
      </w:r>
      <w:r w:rsidR="006222BC">
        <w:t>SPF</w:t>
      </w:r>
      <w:r>
        <w:t xml:space="preserve">3.0.  Open “Output Manager.”  </w:t>
      </w:r>
      <w:r w:rsidR="007C3B25">
        <w:rPr>
          <w:noProof/>
        </w:rPr>
        <w:drawing>
          <wp:inline distT="0" distB="0" distL="0" distR="0">
            <wp:extent cx="4476750" cy="5210175"/>
            <wp:effectExtent l="19050" t="0" r="0" b="0"/>
            <wp:docPr id="4" name="Picture 4" descr="Output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Manager"/>
                    <pic:cNvPicPr>
                      <a:picLocks noChangeAspect="1" noChangeArrowheads="1"/>
                    </pic:cNvPicPr>
                  </pic:nvPicPr>
                  <pic:blipFill>
                    <a:blip r:embed="rId10" cstate="print"/>
                    <a:srcRect/>
                    <a:stretch>
                      <a:fillRect/>
                    </a:stretch>
                  </pic:blipFill>
                  <pic:spPr bwMode="auto">
                    <a:xfrm>
                      <a:off x="0" y="0"/>
                      <a:ext cx="4476750" cy="5210175"/>
                    </a:xfrm>
                    <a:prstGeom prst="rect">
                      <a:avLst/>
                    </a:prstGeom>
                    <a:noFill/>
                    <a:ln w="9525">
                      <a:noFill/>
                      <a:miter lim="800000"/>
                      <a:headEnd/>
                      <a:tailEnd/>
                    </a:ln>
                  </pic:spPr>
                </pic:pic>
              </a:graphicData>
            </a:graphic>
          </wp:inline>
        </w:drawing>
      </w:r>
    </w:p>
    <w:p w:rsidR="009B3CFF" w:rsidRDefault="009B3CFF" w:rsidP="009B3CFF">
      <w:pPr>
        <w:spacing w:line="32" w:lineRule="atLeast"/>
      </w:pPr>
      <w:r>
        <w:lastRenderedPageBreak/>
        <w:t xml:space="preserve">Click the radio button beside “Hydrology Calibration,” and then click “Add.” In the </w:t>
      </w:r>
      <w:r>
        <w:rPr>
          <w:rFonts w:ascii="Tahoma" w:hAnsi="Tahoma" w:cs="Tahoma"/>
        </w:rPr>
        <w:t>�</w:t>
      </w:r>
      <w:proofErr w:type="spellStart"/>
      <w:r>
        <w:t>WinHSPF</w:t>
      </w:r>
      <w:proofErr w:type="spellEnd"/>
      <w:r>
        <w:t>- Add Output</w:t>
      </w:r>
      <w:r>
        <w:rPr>
          <w:rFonts w:ascii="Tahoma" w:hAnsi="Tahoma" w:cs="Tahoma"/>
        </w:rPr>
        <w:t>�</w:t>
      </w:r>
      <w:r>
        <w:t xml:space="preserve"> window, select the output reach of interest.  Change the BASE WDM DSN, if needed.  </w:t>
      </w:r>
      <w:r w:rsidR="007C3B25">
        <w:rPr>
          <w:noProof/>
        </w:rPr>
        <w:drawing>
          <wp:inline distT="0" distB="0" distL="0" distR="0">
            <wp:extent cx="3781425" cy="3448050"/>
            <wp:effectExtent l="19050" t="0" r="9525" b="0"/>
            <wp:docPr id="5" name="Picture 5" descr="Add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Output"/>
                    <pic:cNvPicPr>
                      <a:picLocks noChangeAspect="1" noChangeArrowheads="1"/>
                    </pic:cNvPicPr>
                  </pic:nvPicPr>
                  <pic:blipFill>
                    <a:blip r:embed="rId11" cstate="print"/>
                    <a:srcRect/>
                    <a:stretch>
                      <a:fillRect/>
                    </a:stretch>
                  </pic:blipFill>
                  <pic:spPr bwMode="auto">
                    <a:xfrm>
                      <a:off x="0" y="0"/>
                      <a:ext cx="3781425" cy="3448050"/>
                    </a:xfrm>
                    <a:prstGeom prst="rect">
                      <a:avLst/>
                    </a:prstGeom>
                    <a:noFill/>
                    <a:ln w="9525">
                      <a:noFill/>
                      <a:miter lim="800000"/>
                      <a:headEnd/>
                      <a:tailEnd/>
                    </a:ln>
                  </pic:spPr>
                </pic:pic>
              </a:graphicData>
            </a:graphic>
          </wp:inline>
        </w:drawing>
      </w:r>
    </w:p>
    <w:p w:rsidR="009B3CFF" w:rsidRDefault="009B3CFF" w:rsidP="009B3CFF">
      <w:pPr>
        <w:spacing w:line="32" w:lineRule="atLeast"/>
      </w:pPr>
      <w:r>
        <w:t xml:space="preserve">Click “Close” to close the Add Output Window. Save the </w:t>
      </w:r>
      <w:r w:rsidR="006222BC">
        <w:t>UCI</w:t>
      </w:r>
      <w:r>
        <w:t xml:space="preserve"> file, and run it to populate the data in </w:t>
      </w:r>
      <w:r w:rsidR="006222BC">
        <w:t xml:space="preserve">the </w:t>
      </w:r>
      <w:r>
        <w:t xml:space="preserve">newly created datasets. The newly created datasets should be </w:t>
      </w:r>
      <w:r w:rsidR="006222BC">
        <w:t>included</w:t>
      </w:r>
      <w:r>
        <w:t xml:space="preserve"> in the EXS file as described in </w:t>
      </w:r>
      <w:r w:rsidR="006222BC">
        <w:t xml:space="preserve">the </w:t>
      </w:r>
      <w:r>
        <w:t>original HSPEXP manual.</w:t>
      </w:r>
    </w:p>
    <w:p w:rsidR="009B3CFF" w:rsidRDefault="009B3CFF" w:rsidP="009B3CFF">
      <w:pPr>
        <w:spacing w:line="32" w:lineRule="atLeast"/>
      </w:pPr>
      <w:r>
        <w:t xml:space="preserve">If water balance or nutrient balance reports are requested, then HSPEXP+ requires that the GEN-INFO </w:t>
      </w:r>
      <w:r w:rsidR="005E6D2B">
        <w:t>table</w:t>
      </w:r>
      <w:r>
        <w:t xml:space="preserve"> should have names </w:t>
      </w:r>
      <w:r w:rsidR="005E6D2B">
        <w:t>for</w:t>
      </w:r>
      <w:r>
        <w:t xml:space="preserve"> each PERLND, IMPLND, and RCHRES.  HSPEXP+ uses this information from the GEN-INFO </w:t>
      </w:r>
      <w:r w:rsidR="005E6D2B">
        <w:t>table</w:t>
      </w:r>
      <w:r>
        <w:t xml:space="preserve"> to group the output. If the GEN-INFO </w:t>
      </w:r>
      <w:r w:rsidR="005E6D2B">
        <w:t>table</w:t>
      </w:r>
      <w:r>
        <w:t xml:space="preserve"> does not have a proper land use description or the name of a RCHRES, </w:t>
      </w:r>
      <w:r w:rsidR="005E6D2B">
        <w:t xml:space="preserve">the </w:t>
      </w:r>
      <w:r>
        <w:t xml:space="preserve">output </w:t>
      </w:r>
      <w:r w:rsidR="005E6D2B">
        <w:t>in</w:t>
      </w:r>
      <w:r>
        <w:t xml:space="preserve"> some </w:t>
      </w:r>
      <w:r w:rsidR="005E6D2B">
        <w:t xml:space="preserve">of the </w:t>
      </w:r>
      <w:r>
        <w:t>reports will not be grouped in a user-friendly fashion.</w:t>
      </w:r>
    </w:p>
    <w:p w:rsidR="009B3CFF" w:rsidRDefault="009B3CFF" w:rsidP="009B3CFF">
      <w:pPr>
        <w:spacing w:line="32" w:lineRule="atLeast"/>
      </w:pPr>
      <w:r>
        <w:t xml:space="preserve">If nutrient balance reports are required, then the user must name their constituents as follows, and </w:t>
      </w:r>
      <w:r w:rsidR="005E6D2B">
        <w:t xml:space="preserve">the </w:t>
      </w:r>
      <w:r>
        <w:t>units must be lbs.</w:t>
      </w:r>
    </w:p>
    <w:p w:rsidR="009B3CFF" w:rsidRDefault="009B3CFF" w:rsidP="0078761C">
      <w:pPr>
        <w:numPr>
          <w:ilvl w:val="0"/>
          <w:numId w:val="24"/>
        </w:numPr>
        <w:spacing w:line="32" w:lineRule="atLeast"/>
        <w:ind w:left="720"/>
      </w:pPr>
      <w:r>
        <w:t>Ammonia should be named “NH3+NH4”</w:t>
      </w:r>
    </w:p>
    <w:p w:rsidR="009B3CFF" w:rsidRDefault="009B3CFF" w:rsidP="0078761C">
      <w:pPr>
        <w:numPr>
          <w:ilvl w:val="0"/>
          <w:numId w:val="25"/>
        </w:numPr>
        <w:spacing w:line="32" w:lineRule="atLeast"/>
        <w:ind w:left="720"/>
      </w:pPr>
      <w:r>
        <w:t>Nitrate should be named “NO3”</w:t>
      </w:r>
    </w:p>
    <w:p w:rsidR="009B3CFF" w:rsidRDefault="009B3CFF" w:rsidP="0078761C">
      <w:pPr>
        <w:numPr>
          <w:ilvl w:val="0"/>
          <w:numId w:val="26"/>
        </w:numPr>
        <w:spacing w:line="32" w:lineRule="atLeast"/>
        <w:ind w:left="720"/>
      </w:pPr>
      <w:r>
        <w:t>Orthophosphorus should be named “ORTHO P”</w:t>
      </w:r>
    </w:p>
    <w:p w:rsidR="009B3CFF" w:rsidRDefault="009B3CFF" w:rsidP="0078761C">
      <w:pPr>
        <w:numPr>
          <w:ilvl w:val="0"/>
          <w:numId w:val="27"/>
        </w:numPr>
        <w:spacing w:line="32" w:lineRule="atLeast"/>
        <w:ind w:left="720"/>
      </w:pPr>
      <w:r>
        <w:t>Bio</w:t>
      </w:r>
      <w:r w:rsidR="00077BC2">
        <w:t>chemical</w:t>
      </w:r>
      <w:r>
        <w:t xml:space="preserve"> Oxygen Demand should be named “BOD”</w:t>
      </w:r>
    </w:p>
    <w:p w:rsidR="009B3CFF" w:rsidRDefault="009B3CFF" w:rsidP="009B3CFF">
      <w:pPr>
        <w:spacing w:line="32" w:lineRule="atLeast"/>
      </w:pPr>
    </w:p>
    <w:p w:rsidR="009B3CFF" w:rsidRPr="007A155B" w:rsidRDefault="009B3CFF" w:rsidP="009B3CFF">
      <w:pPr>
        <w:pStyle w:val="ADheading3"/>
        <w:rPr>
          <w:b/>
        </w:rPr>
      </w:pPr>
      <w:bookmarkStart w:id="16" w:name="_Toc409193582"/>
      <w:r w:rsidRPr="007A155B">
        <w:rPr>
          <w:b/>
        </w:rPr>
        <w:t>Setting up EXS File(s)</w:t>
      </w:r>
      <w:bookmarkEnd w:id="16"/>
    </w:p>
    <w:p w:rsidR="009B3CFF" w:rsidRDefault="009B3CFF" w:rsidP="009B3CFF">
      <w:pPr>
        <w:pStyle w:val="ADheading3"/>
      </w:pPr>
    </w:p>
    <w:p w:rsidR="009B3CFF" w:rsidRDefault="009B3CFF" w:rsidP="009B3CFF">
      <w:pPr>
        <w:spacing w:line="32" w:lineRule="atLeast"/>
      </w:pPr>
      <w:r>
        <w:lastRenderedPageBreak/>
        <w:t xml:space="preserve">HSPEXP+ uses the Basin </w:t>
      </w:r>
      <w:r w:rsidR="00CF4CCF">
        <w:t>S</w:t>
      </w:r>
      <w:r>
        <w:t xml:space="preserve">pecification </w:t>
      </w:r>
      <w:r w:rsidR="00CF4CCF">
        <w:t>F</w:t>
      </w:r>
      <w:r>
        <w:t xml:space="preserve">ile (EXS file, extension *.exs) to obtain information about the calibration site, observed flow dataset, simulated datasets, drainage area, storm periods, error criteria, etc. The format of the EXS file is consistent with </w:t>
      </w:r>
      <w:r w:rsidR="00CF4CCF">
        <w:t>that</w:t>
      </w:r>
      <w:r>
        <w:t xml:space="preserve"> used in HSPEXP. To read more about this file, please refer to the HSPEXP manual</w:t>
      </w:r>
      <w:r w:rsidR="00207064">
        <w:t xml:space="preserve"> or see the EXS file information at the end of this document</w:t>
      </w:r>
      <w:r>
        <w:t xml:space="preserve">. HSPEXP+ does not have a capability to produce the EXS file. The EXS file can be used for calibration at one to ten separate locations.  If a user wants to calibrate at more than ten locations, or if the storm dates are different for different locations, the user can provide </w:t>
      </w:r>
      <w:r w:rsidR="00CF4CCF">
        <w:t xml:space="preserve">a </w:t>
      </w:r>
      <w:r>
        <w:t>separate EXS file for each location. A user may have as many EXS file as needed.</w:t>
      </w:r>
    </w:p>
    <w:p w:rsidR="009B3CFF" w:rsidRDefault="009B3CFF" w:rsidP="009B3CFF">
      <w:pPr>
        <w:spacing w:line="32" w:lineRule="atLeast"/>
      </w:pPr>
      <w:r>
        <w:t xml:space="preserve">When used with HSPEXP+, the EXS file can have comments, following the same format </w:t>
      </w:r>
      <w:r w:rsidR="00CF4CCF">
        <w:t>as</w:t>
      </w:r>
      <w:r>
        <w:t xml:space="preserve"> a UCI file.  Any line with “***” </w:t>
      </w:r>
      <w:r w:rsidR="00CF4CCF">
        <w:t xml:space="preserve">in the first 80 spaces </w:t>
      </w:r>
      <w:r>
        <w:t>is treated as a comment by HSPEXP+ (unlike its predecessor, HSPEXP).</w:t>
      </w:r>
    </w:p>
    <w:p w:rsidR="009B3CFF" w:rsidRDefault="009B3CFF" w:rsidP="009B3CFF">
      <w:pPr>
        <w:spacing w:line="32" w:lineRule="atLeast"/>
      </w:pPr>
      <w:r>
        <w:t xml:space="preserve">As noted in the Hydrologic Calibration </w:t>
      </w:r>
      <w:r w:rsidR="00CF4CCF">
        <w:t>s</w:t>
      </w:r>
      <w:r>
        <w:t>ection, HSPEXP+ considers May, June, and July to be the summer months, and December, January, February to be the winter months for calculating seasonal statistics.  In HSPEXP+, summer and winter months can be specified in the EXS file if needed, using the keyword “Seasons:”, at the end of the EXS file.  Ad</w:t>
      </w:r>
      <w:r w:rsidR="00A5576B">
        <w:t>d a line with words, “Seasons:”;</w:t>
      </w:r>
      <w:r>
        <w:t xml:space="preserve"> add a line with numbers for </w:t>
      </w:r>
      <w:r w:rsidR="0038241C">
        <w:t xml:space="preserve">the </w:t>
      </w:r>
      <w:r>
        <w:t>summer months, separated by comma</w:t>
      </w:r>
      <w:r w:rsidR="0038241C">
        <w:t>s</w:t>
      </w:r>
      <w:r w:rsidR="00A5576B">
        <w:t>;</w:t>
      </w:r>
      <w:r>
        <w:t xml:space="preserve"> and add a</w:t>
      </w:r>
      <w:r w:rsidR="0038241C">
        <w:t xml:space="preserve"> second</w:t>
      </w:r>
      <w:r>
        <w:t xml:space="preserve"> line for </w:t>
      </w:r>
      <w:r w:rsidR="0038241C">
        <w:t xml:space="preserve">the </w:t>
      </w:r>
      <w:r>
        <w:t>winter months separated by comma</w:t>
      </w:r>
      <w:r w:rsidR="0038241C">
        <w:t>s</w:t>
      </w:r>
      <w:r>
        <w:t>.</w:t>
      </w:r>
    </w:p>
    <w:p w:rsidR="009B3CFF" w:rsidRDefault="009B3CFF" w:rsidP="009B3CFF">
      <w:pPr>
        <w:spacing w:line="32" w:lineRule="atLeast"/>
      </w:pPr>
    </w:p>
    <w:p w:rsidR="009B3CFF" w:rsidRDefault="009B3CFF" w:rsidP="009B3CFF">
      <w:pPr>
        <w:spacing w:line="32" w:lineRule="atLeast"/>
      </w:pPr>
      <w:r>
        <w:lastRenderedPageBreak/>
        <w:t xml:space="preserve">An example EXS file is shown below. Please refer to </w:t>
      </w:r>
      <w:r w:rsidR="0038241C">
        <w:t xml:space="preserve">the EXS file documentation at the end of this document, or the </w:t>
      </w:r>
      <w:r>
        <w:t xml:space="preserve">HSPEXP </w:t>
      </w:r>
      <w:r w:rsidR="0038241C">
        <w:t xml:space="preserve">users </w:t>
      </w:r>
      <w:r>
        <w:t xml:space="preserve">manual (page 34) for details about the rest of the format.  </w:t>
      </w:r>
      <w:r w:rsidR="007C3B25">
        <w:rPr>
          <w:noProof/>
        </w:rPr>
        <w:drawing>
          <wp:inline distT="0" distB="0" distL="0" distR="0">
            <wp:extent cx="5943600" cy="4400550"/>
            <wp:effectExtent l="19050" t="0" r="0" b="0"/>
            <wp:docPr id="6" name="Picture 6" descr="ExampleEXS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EXSFile"/>
                    <pic:cNvPicPr>
                      <a:picLocks noChangeAspect="1" noChangeArrowheads="1"/>
                    </pic:cNvPicPr>
                  </pic:nvPicPr>
                  <pic:blipFill>
                    <a:blip r:embed="rId12"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rsidR="009B3CFF" w:rsidRPr="007A155B" w:rsidRDefault="009B3CFF" w:rsidP="009B3CFF">
      <w:pPr>
        <w:pStyle w:val="ADheading3"/>
        <w:rPr>
          <w:b/>
        </w:rPr>
      </w:pPr>
      <w:bookmarkStart w:id="17" w:name="_Toc409193583"/>
      <w:r w:rsidRPr="007A155B">
        <w:rPr>
          <w:b/>
        </w:rPr>
        <w:t xml:space="preserve">Setting up </w:t>
      </w:r>
      <w:r w:rsidR="00412906" w:rsidRPr="007A155B">
        <w:rPr>
          <w:b/>
        </w:rPr>
        <w:t>G</w:t>
      </w:r>
      <w:r w:rsidRPr="007A155B">
        <w:rPr>
          <w:b/>
        </w:rPr>
        <w:t xml:space="preserve">raph </w:t>
      </w:r>
      <w:r w:rsidR="00412906" w:rsidRPr="007A155B">
        <w:rPr>
          <w:b/>
        </w:rPr>
        <w:t>S</w:t>
      </w:r>
      <w:r w:rsidRPr="007A155B">
        <w:rPr>
          <w:b/>
        </w:rPr>
        <w:t xml:space="preserve">pecification </w:t>
      </w:r>
      <w:r w:rsidR="00412906" w:rsidRPr="007A155B">
        <w:rPr>
          <w:b/>
        </w:rPr>
        <w:t>F</w:t>
      </w:r>
      <w:r w:rsidRPr="007A155B">
        <w:rPr>
          <w:b/>
        </w:rPr>
        <w:t xml:space="preserve">ile for </w:t>
      </w:r>
      <w:r w:rsidR="00412906" w:rsidRPr="007A155B">
        <w:rPr>
          <w:b/>
        </w:rPr>
        <w:t>G</w:t>
      </w:r>
      <w:r w:rsidRPr="007A155B">
        <w:rPr>
          <w:b/>
        </w:rPr>
        <w:t xml:space="preserve">enerating </w:t>
      </w:r>
      <w:r w:rsidR="00412906" w:rsidRPr="007A155B">
        <w:rPr>
          <w:b/>
        </w:rPr>
        <w:t>A</w:t>
      </w:r>
      <w:r w:rsidRPr="007A155B">
        <w:rPr>
          <w:b/>
        </w:rPr>
        <w:t xml:space="preserve">dditional </w:t>
      </w:r>
      <w:r w:rsidR="00412906" w:rsidRPr="007A155B">
        <w:rPr>
          <w:b/>
        </w:rPr>
        <w:t>G</w:t>
      </w:r>
      <w:r w:rsidRPr="007A155B">
        <w:rPr>
          <w:b/>
        </w:rPr>
        <w:t>raphs</w:t>
      </w:r>
      <w:bookmarkEnd w:id="17"/>
    </w:p>
    <w:p w:rsidR="009B3CFF" w:rsidRDefault="009B3CFF" w:rsidP="009B3CFF">
      <w:pPr>
        <w:pStyle w:val="ADheading3"/>
      </w:pPr>
    </w:p>
    <w:p w:rsidR="009B3CFF" w:rsidRDefault="009B3CFF" w:rsidP="009B3CFF">
      <w:pPr>
        <w:spacing w:line="32" w:lineRule="atLeast"/>
      </w:pPr>
      <w:r>
        <w:t xml:space="preserve">This file can be used for producing additional graphs, if needed. The graph specification file should be named “AutomatedGraphs.csv,” and should exist in the same folder as the </w:t>
      </w:r>
      <w:r w:rsidR="00303BC8">
        <w:t>UCI</w:t>
      </w:r>
      <w:r>
        <w:t xml:space="preserve"> file. The graph specification file is a </w:t>
      </w:r>
      <w:r w:rsidR="00E81EC0" w:rsidRPr="00E81EC0">
        <w:rPr>
          <w:i/>
        </w:rPr>
        <w:t>comma separated file</w:t>
      </w:r>
      <w:r>
        <w:t xml:space="preserve">, where the user can provide specifications for as many graphs as necessary. In this file, blank lines, lines starting with </w:t>
      </w:r>
      <w:r w:rsidR="00303BC8">
        <w:t>a comma (</w:t>
      </w:r>
      <w:r>
        <w:t>“,”</w:t>
      </w:r>
      <w:r w:rsidR="00303BC8">
        <w:t>),</w:t>
      </w:r>
      <w:r>
        <w:t xml:space="preserve"> or lines containing “***” are not read by HSPEXP+, i.e., they are comments.</w:t>
      </w:r>
    </w:p>
    <w:p w:rsidR="009B3CFF" w:rsidRDefault="009B3CFF" w:rsidP="009B3CFF">
      <w:pPr>
        <w:spacing w:line="32" w:lineRule="atLeast"/>
      </w:pPr>
      <w:r>
        <w:t xml:space="preserve">In the graph specification file, there are two </w:t>
      </w:r>
      <w:r w:rsidR="00C00C0B">
        <w:t>type</w:t>
      </w:r>
      <w:r>
        <w:t xml:space="preserve">s of input required. The first is the general specification of the graph. </w:t>
      </w:r>
      <w:r w:rsidR="00C00C0B">
        <w:t>For</w:t>
      </w:r>
      <w:r>
        <w:t xml:space="preserve"> this </w:t>
      </w:r>
      <w:r w:rsidR="00C00C0B">
        <w:t xml:space="preserve">type </w:t>
      </w:r>
      <w:r>
        <w:t xml:space="preserve">of input, the user specifies the type of the graph (timeseries, scatter, or frequency duration), name of the output file (in </w:t>
      </w:r>
      <w:r w:rsidR="00C00C0B">
        <w:t>*</w:t>
      </w:r>
      <w:r>
        <w:t>.png or *.emf format), number of data series (curves) to be plotted for each graph, ax</w:t>
      </w:r>
      <w:r w:rsidR="00C00C0B">
        <w:t>i</w:t>
      </w:r>
      <w:r>
        <w:t xml:space="preserve">s labels, etc. In the second </w:t>
      </w:r>
      <w:r w:rsidR="00C00C0B">
        <w:t>type</w:t>
      </w:r>
      <w:r>
        <w:t xml:space="preserve"> of input, the user provides information about each curve that </w:t>
      </w:r>
      <w:r w:rsidR="00C00C0B">
        <w:t>will</w:t>
      </w:r>
      <w:r>
        <w:t xml:space="preserve"> be plotted. HSPEXP+ expects one line of input for each curve that will be plotted. Each input line provides information about the source </w:t>
      </w:r>
      <w:r w:rsidR="00C00C0B">
        <w:t xml:space="preserve">data </w:t>
      </w:r>
      <w:r>
        <w:t>file, WDM DSN of the dataset, or location and constituent of the dataset, type (point or line) of the curve, color of the curve, legend of the curve, etc. Once the information about each curve is provided, the specification for the next graph may be provided.</w:t>
      </w:r>
    </w:p>
    <w:p w:rsidR="007A155B" w:rsidRDefault="009B3CFF" w:rsidP="009B3CFF">
      <w:pPr>
        <w:spacing w:line="32" w:lineRule="atLeast"/>
      </w:pPr>
      <w:r>
        <w:lastRenderedPageBreak/>
        <w:t xml:space="preserve">The first two lines of the graph specification file are header lines. The first header line has headings for general specifications of a graph, and the second line has headings for specifications of individual curves.  </w:t>
      </w:r>
    </w:p>
    <w:p w:rsidR="009B3CFF" w:rsidRDefault="009B3CFF" w:rsidP="009B3CFF">
      <w:pPr>
        <w:spacing w:line="32" w:lineRule="atLeast"/>
      </w:pPr>
      <w:r w:rsidRPr="009B3CFF">
        <w:rPr>
          <w:b/>
        </w:rPr>
        <w:t xml:space="preserve">General </w:t>
      </w:r>
      <w:r w:rsidR="005059E5">
        <w:rPr>
          <w:b/>
        </w:rPr>
        <w:t>S</w:t>
      </w:r>
      <w:r w:rsidRPr="009B3CFF">
        <w:rPr>
          <w:b/>
        </w:rPr>
        <w:t xml:space="preserve">pecification of the </w:t>
      </w:r>
      <w:r w:rsidR="005059E5">
        <w:rPr>
          <w:b/>
        </w:rPr>
        <w:t>G</w:t>
      </w:r>
      <w:r w:rsidRPr="009B3CFF">
        <w:rPr>
          <w:b/>
        </w:rPr>
        <w:t>raph</w:t>
      </w:r>
    </w:p>
    <w:p w:rsidR="009B3CFF" w:rsidRDefault="009B3CFF" w:rsidP="009B3CFF">
      <w:pPr>
        <w:spacing w:line="32" w:lineRule="atLeast"/>
      </w:pPr>
      <w:r>
        <w:t>The list below explains all the headings for the general specifications of the graph. Each graph will have one line for general specifications.</w:t>
      </w:r>
    </w:p>
    <w:p w:rsidR="009B3CFF" w:rsidRDefault="009B3CFF" w:rsidP="0078761C">
      <w:pPr>
        <w:numPr>
          <w:ilvl w:val="0"/>
          <w:numId w:val="28"/>
        </w:numPr>
        <w:spacing w:line="32" w:lineRule="atLeast"/>
        <w:ind w:left="720"/>
      </w:pPr>
      <w:r>
        <w:t>Type of Graph: The type of graph can be “Timeseries”, “Frequency” or “Scatter”.</w:t>
      </w:r>
    </w:p>
    <w:p w:rsidR="009B3CFF" w:rsidRDefault="009B3CFF" w:rsidP="0078761C">
      <w:pPr>
        <w:numPr>
          <w:ilvl w:val="0"/>
          <w:numId w:val="29"/>
        </w:numPr>
        <w:spacing w:line="32" w:lineRule="atLeast"/>
        <w:ind w:left="720"/>
      </w:pPr>
      <w:r>
        <w:t>Destination File Name: A unique output file name must be provided with an extension of *.png or *.</w:t>
      </w:r>
      <w:proofErr w:type="spellStart"/>
      <w:r>
        <w:t>emf</w:t>
      </w:r>
      <w:proofErr w:type="spellEnd"/>
      <w:r>
        <w:t>.</w:t>
      </w:r>
    </w:p>
    <w:p w:rsidR="009B3CFF" w:rsidRDefault="009B3CFF" w:rsidP="0078761C">
      <w:pPr>
        <w:numPr>
          <w:ilvl w:val="0"/>
          <w:numId w:val="30"/>
        </w:numPr>
        <w:spacing w:line="32" w:lineRule="atLeast"/>
        <w:ind w:left="720"/>
      </w:pPr>
      <w:r>
        <w:t>Number of Data Series: An integer value indicating the number of curves in the graph.</w:t>
      </w:r>
    </w:p>
    <w:p w:rsidR="009B3CFF" w:rsidRDefault="009B3CFF" w:rsidP="0078761C">
      <w:pPr>
        <w:numPr>
          <w:ilvl w:val="0"/>
          <w:numId w:val="31"/>
        </w:numPr>
        <w:spacing w:line="32" w:lineRule="atLeast"/>
        <w:ind w:left="720"/>
      </w:pPr>
      <w:r>
        <w:t>Y-Axis Label: Label for Y Axis</w:t>
      </w:r>
      <w:r w:rsidR="00C00C0B">
        <w:t xml:space="preserve"> </w:t>
      </w:r>
      <w:r>
        <w:t xml:space="preserve">(if one writes deg-, or mu-, </w:t>
      </w:r>
      <w:r w:rsidR="00C00C0B">
        <w:t>it is</w:t>
      </w:r>
      <w:r>
        <w:t xml:space="preserve"> converted to </w:t>
      </w:r>
      <w:r w:rsidR="00C00C0B">
        <w:t xml:space="preserve">the </w:t>
      </w:r>
      <w:r>
        <w:t xml:space="preserve">appropriate symbol for “degrees” </w:t>
      </w:r>
      <w:r w:rsidR="00C00C0B">
        <w:t xml:space="preserve">or </w:t>
      </w:r>
      <w:r>
        <w:t>“micro”.)</w:t>
      </w:r>
    </w:p>
    <w:p w:rsidR="009B3CFF" w:rsidRDefault="009B3CFF" w:rsidP="0078761C">
      <w:pPr>
        <w:numPr>
          <w:ilvl w:val="0"/>
          <w:numId w:val="32"/>
        </w:numPr>
        <w:spacing w:line="32" w:lineRule="atLeast"/>
        <w:ind w:left="720"/>
      </w:pPr>
      <w:r>
        <w:t>X-Axis Label: Label for X-Axis (may be blank).</w:t>
      </w:r>
    </w:p>
    <w:p w:rsidR="009B3CFF" w:rsidRDefault="009B3CFF" w:rsidP="0078761C">
      <w:pPr>
        <w:numPr>
          <w:ilvl w:val="0"/>
          <w:numId w:val="33"/>
        </w:numPr>
        <w:spacing w:line="32" w:lineRule="atLeast"/>
        <w:ind w:left="720"/>
      </w:pPr>
      <w:r>
        <w:t>Aux-Axis Label: Label for Auxiliary Axis, if needed.</w:t>
      </w:r>
    </w:p>
    <w:p w:rsidR="009B3CFF" w:rsidRDefault="009B3CFF" w:rsidP="0078761C">
      <w:pPr>
        <w:numPr>
          <w:ilvl w:val="0"/>
          <w:numId w:val="34"/>
        </w:numPr>
        <w:spacing w:line="32" w:lineRule="atLeast"/>
        <w:ind w:left="720"/>
      </w:pPr>
      <w:r>
        <w:t>Right Axis Label: Label for Right Axis, if needed.</w:t>
      </w:r>
    </w:p>
    <w:p w:rsidR="009B3CFF" w:rsidRDefault="009B3CFF" w:rsidP="0078761C">
      <w:pPr>
        <w:numPr>
          <w:ilvl w:val="0"/>
          <w:numId w:val="35"/>
        </w:numPr>
        <w:spacing w:line="32" w:lineRule="atLeast"/>
        <w:ind w:left="720"/>
      </w:pPr>
      <w:r>
        <w:t xml:space="preserve">Start Date: Start Date in Julian Format. This date will be used to subset the input dataset. If start and end dates are blank, the dates are read from the </w:t>
      </w:r>
      <w:r w:rsidR="00C00C0B">
        <w:t xml:space="preserve">simulation time span in the </w:t>
      </w:r>
      <w:r>
        <w:t>UCI file.</w:t>
      </w:r>
    </w:p>
    <w:p w:rsidR="009B3CFF" w:rsidRDefault="009B3CFF" w:rsidP="0078761C">
      <w:pPr>
        <w:numPr>
          <w:ilvl w:val="0"/>
          <w:numId w:val="36"/>
        </w:numPr>
        <w:spacing w:line="32" w:lineRule="atLeast"/>
        <w:ind w:left="720"/>
      </w:pPr>
      <w:r>
        <w:t>End Date: End Date in Julian Format. This date will be used to subset the input dataset.</w:t>
      </w:r>
    </w:p>
    <w:p w:rsidR="009B3CFF" w:rsidRDefault="009B3CFF" w:rsidP="0078761C">
      <w:pPr>
        <w:numPr>
          <w:ilvl w:val="0"/>
          <w:numId w:val="37"/>
        </w:numPr>
        <w:spacing w:line="32" w:lineRule="atLeast"/>
        <w:ind w:left="720"/>
      </w:pPr>
      <w:r>
        <w:t>Y-Axis Limit (Min): Minimum value for Y-Axis (may be blank).</w:t>
      </w:r>
    </w:p>
    <w:p w:rsidR="009B3CFF" w:rsidRDefault="009B3CFF" w:rsidP="0078761C">
      <w:pPr>
        <w:numPr>
          <w:ilvl w:val="0"/>
          <w:numId w:val="38"/>
        </w:numPr>
        <w:spacing w:line="32" w:lineRule="atLeast"/>
        <w:ind w:left="720"/>
      </w:pPr>
      <w:r>
        <w:t>Y-Axis Limit (Max): Maximum value for Y-Axis (may be blank).</w:t>
      </w:r>
    </w:p>
    <w:p w:rsidR="009B3CFF" w:rsidRDefault="009B3CFF" w:rsidP="0078761C">
      <w:pPr>
        <w:numPr>
          <w:ilvl w:val="0"/>
          <w:numId w:val="39"/>
        </w:numPr>
        <w:spacing w:line="32" w:lineRule="atLeast"/>
        <w:ind w:left="720"/>
      </w:pPr>
      <w:r>
        <w:t>Aux-Axis Limit (Min): Minimum value for Aux-Axis (may be blank).</w:t>
      </w:r>
    </w:p>
    <w:p w:rsidR="009B3CFF" w:rsidRDefault="009B3CFF" w:rsidP="0078761C">
      <w:pPr>
        <w:numPr>
          <w:ilvl w:val="0"/>
          <w:numId w:val="40"/>
        </w:numPr>
        <w:spacing w:line="32" w:lineRule="atLeast"/>
        <w:ind w:left="720"/>
      </w:pPr>
      <w:r>
        <w:t>Aux-Axis Limit (Max): Maximum value for Aux-Axis (may be blank).</w:t>
      </w:r>
    </w:p>
    <w:p w:rsidR="009B3CFF" w:rsidRDefault="009B3CFF" w:rsidP="0078761C">
      <w:pPr>
        <w:numPr>
          <w:ilvl w:val="0"/>
          <w:numId w:val="41"/>
        </w:numPr>
        <w:spacing w:line="32" w:lineRule="atLeast"/>
        <w:ind w:left="720"/>
      </w:pPr>
      <w:r>
        <w:t>Right-Axis Limit (Min): Minimum value for Right-Axis (may be blank).</w:t>
      </w:r>
    </w:p>
    <w:p w:rsidR="009B3CFF" w:rsidRDefault="009B3CFF" w:rsidP="0078761C">
      <w:pPr>
        <w:numPr>
          <w:ilvl w:val="0"/>
          <w:numId w:val="42"/>
        </w:numPr>
        <w:spacing w:line="32" w:lineRule="atLeast"/>
        <w:ind w:left="720"/>
      </w:pPr>
      <w:r>
        <w:t>Right-Axis Limit (Max): Maximum value for Right-Axis (may be blank).</w:t>
      </w:r>
    </w:p>
    <w:p w:rsidR="009B3CFF" w:rsidRDefault="009B3CFF" w:rsidP="0078761C">
      <w:pPr>
        <w:numPr>
          <w:ilvl w:val="0"/>
          <w:numId w:val="43"/>
        </w:numPr>
        <w:spacing w:line="32" w:lineRule="atLeast"/>
        <w:ind w:left="720"/>
      </w:pPr>
      <w:r>
        <w:t>Y-Axis Log?: Should the Y-Axis be a log scale? Please write “yes” or leave it blank.</w:t>
      </w:r>
    </w:p>
    <w:p w:rsidR="009B3CFF" w:rsidRDefault="009B3CFF" w:rsidP="0078761C">
      <w:pPr>
        <w:numPr>
          <w:ilvl w:val="0"/>
          <w:numId w:val="44"/>
        </w:numPr>
        <w:spacing w:line="32" w:lineRule="atLeast"/>
        <w:ind w:left="720"/>
      </w:pPr>
      <w:r>
        <w:t>Aux-Axis Log?: Should the Aux-Axis be a log scale? Please write “yes” or leave it blank.</w:t>
      </w:r>
    </w:p>
    <w:p w:rsidR="009B3CFF" w:rsidRDefault="009B3CFF" w:rsidP="0078761C">
      <w:pPr>
        <w:numPr>
          <w:ilvl w:val="0"/>
          <w:numId w:val="45"/>
        </w:numPr>
        <w:spacing w:line="32" w:lineRule="atLeast"/>
        <w:ind w:left="720"/>
      </w:pPr>
      <w:r>
        <w:t>Right-Axis Log?: Should the Right-Axis be a log scale? Please write “yes” or leave it blank.</w:t>
      </w:r>
    </w:p>
    <w:p w:rsidR="009B3CFF" w:rsidRDefault="009B3CFF" w:rsidP="0078761C">
      <w:pPr>
        <w:numPr>
          <w:ilvl w:val="0"/>
          <w:numId w:val="46"/>
        </w:numPr>
        <w:spacing w:line="32" w:lineRule="atLeast"/>
        <w:ind w:left="720"/>
      </w:pPr>
      <w:r>
        <w:t>Season Start Month/Day: If you want to plot only seasonal data (for example, only winter months for snow depth frequency duration), provide the start day of the season (for example, 10/1).</w:t>
      </w:r>
    </w:p>
    <w:p w:rsidR="009B3CFF" w:rsidRDefault="009B3CFF" w:rsidP="0078761C">
      <w:pPr>
        <w:numPr>
          <w:ilvl w:val="0"/>
          <w:numId w:val="47"/>
        </w:numPr>
        <w:spacing w:line="32" w:lineRule="atLeast"/>
        <w:ind w:left="720"/>
      </w:pPr>
      <w:r>
        <w:t>Season End Month/Day: If you want to plot only seasonal data (for example, only winter months for snow depth frequency duration), provide the end day of the season (for example, 4/30).</w:t>
      </w:r>
    </w:p>
    <w:p w:rsidR="009B3CFF" w:rsidRDefault="009B3CFF" w:rsidP="009B3CFF">
      <w:pPr>
        <w:spacing w:line="32" w:lineRule="atLeast"/>
      </w:pPr>
      <w:r w:rsidRPr="009B3CFF">
        <w:rPr>
          <w:b/>
        </w:rPr>
        <w:lastRenderedPageBreak/>
        <w:t>Specification for Curve</w:t>
      </w:r>
    </w:p>
    <w:p w:rsidR="009B3CFF" w:rsidRDefault="009B3CFF" w:rsidP="009B3CFF">
      <w:pPr>
        <w:spacing w:line="32" w:lineRule="atLeast"/>
      </w:pPr>
      <w:r>
        <w:t>This list explains all the headings for the specifications of each individual curve in the graph.</w:t>
      </w:r>
    </w:p>
    <w:p w:rsidR="009B3CFF" w:rsidRDefault="009B3CFF" w:rsidP="0078761C">
      <w:pPr>
        <w:numPr>
          <w:ilvl w:val="0"/>
          <w:numId w:val="48"/>
        </w:numPr>
        <w:spacing w:line="32" w:lineRule="atLeast"/>
        <w:ind w:left="720"/>
      </w:pPr>
      <w:r>
        <w:t xml:space="preserve">Axis for the Curve: The curve can </w:t>
      </w:r>
      <w:r w:rsidR="005059E5">
        <w:t xml:space="preserve">be plotted </w:t>
      </w:r>
      <w:r>
        <w:t xml:space="preserve"> on “Left”, “Right”, or “Aux” axis. For a frequency graph, only a left axis option is available. For scatter graphs, provide the names of axes as “X-Axis,” or “Y-Axis” to differentiate between dependent and independent variables. For scatter </w:t>
      </w:r>
      <w:r w:rsidR="005059E5">
        <w:t>graphs</w:t>
      </w:r>
      <w:r>
        <w:t>, a regression line and/or a 45-deg line may be generated. Instead of Axis for the curves, write, “Regression” and/or, “45-deg line”. These two lines do not need any source.</w:t>
      </w:r>
    </w:p>
    <w:p w:rsidR="009B3CFF" w:rsidRDefault="009B3CFF" w:rsidP="0078761C">
      <w:pPr>
        <w:numPr>
          <w:ilvl w:val="0"/>
          <w:numId w:val="49"/>
        </w:numPr>
        <w:spacing w:line="32" w:lineRule="atLeast"/>
        <w:ind w:left="720"/>
      </w:pPr>
      <w:r>
        <w:t>Data Source: The data source can be a WDM file (absolute path or relative path must be provided), a BASINS Observed WQ file, or a HBN file.</w:t>
      </w:r>
    </w:p>
    <w:p w:rsidR="009B3CFF" w:rsidRDefault="009B3CFF" w:rsidP="0078761C">
      <w:pPr>
        <w:numPr>
          <w:ilvl w:val="0"/>
          <w:numId w:val="50"/>
        </w:numPr>
        <w:spacing w:line="32" w:lineRule="atLeast"/>
        <w:ind w:left="720"/>
      </w:pPr>
      <w:r>
        <w:t xml:space="preserve">DSN Number, if WDM File. Location, if DBF or HBN File: If the dataset is read from a WDM file, provide the DSN number, or else provide the location </w:t>
      </w:r>
      <w:commentRangeStart w:id="18"/>
      <w:r>
        <w:t>name</w:t>
      </w:r>
      <w:commentRangeEnd w:id="18"/>
      <w:r w:rsidR="005059E5">
        <w:rPr>
          <w:rStyle w:val="CommentReference"/>
        </w:rPr>
        <w:commentReference w:id="18"/>
      </w:r>
      <w:r>
        <w:t>.</w:t>
      </w:r>
    </w:p>
    <w:p w:rsidR="009B3CFF" w:rsidRDefault="009B3CFF" w:rsidP="0078761C">
      <w:pPr>
        <w:numPr>
          <w:ilvl w:val="0"/>
          <w:numId w:val="51"/>
        </w:numPr>
        <w:spacing w:line="32" w:lineRule="atLeast"/>
        <w:ind w:left="720"/>
      </w:pPr>
      <w:r>
        <w:t>Blank, if WDM File. Constituent, if DBF or HBN File: Leave it blank if the dataset is read from a WDM file, or else provide the constituent name.</w:t>
      </w:r>
    </w:p>
    <w:p w:rsidR="009B3CFF" w:rsidRDefault="009B3CFF" w:rsidP="0078761C">
      <w:pPr>
        <w:numPr>
          <w:ilvl w:val="0"/>
          <w:numId w:val="52"/>
        </w:numPr>
        <w:spacing w:line="32" w:lineRule="atLeast"/>
        <w:ind w:left="720"/>
      </w:pPr>
      <w:r>
        <w:t>Plot Type (</w:t>
      </w:r>
      <w:r w:rsidR="005059E5">
        <w:t>L</w:t>
      </w:r>
      <w:r>
        <w:t xml:space="preserve">ine or </w:t>
      </w:r>
      <w:r w:rsidR="005059E5">
        <w:t>P</w:t>
      </w:r>
      <w:r>
        <w:t>oint): “line” or “point” indicating the type of the plot.</w:t>
      </w:r>
    </w:p>
    <w:p w:rsidR="009B3CFF" w:rsidRDefault="009B3CFF" w:rsidP="0078761C">
      <w:pPr>
        <w:numPr>
          <w:ilvl w:val="0"/>
          <w:numId w:val="53"/>
        </w:numPr>
        <w:spacing w:line="32" w:lineRule="atLeast"/>
        <w:ind w:left="720"/>
      </w:pPr>
      <w:r>
        <w:t>Color of Plot: Write the color of the plot</w:t>
      </w:r>
      <w:r w:rsidR="005059E5">
        <w:t xml:space="preserve"> (line or points)</w:t>
      </w:r>
      <w:r>
        <w:t>.</w:t>
      </w:r>
    </w:p>
    <w:p w:rsidR="009B3CFF" w:rsidRDefault="009B3CFF" w:rsidP="0078761C">
      <w:pPr>
        <w:numPr>
          <w:ilvl w:val="0"/>
          <w:numId w:val="54"/>
        </w:numPr>
        <w:spacing w:line="32" w:lineRule="atLeast"/>
        <w:ind w:left="720"/>
      </w:pPr>
      <w:proofErr w:type="spellStart"/>
      <w:r>
        <w:t>StepType</w:t>
      </w:r>
      <w:proofErr w:type="spellEnd"/>
      <w:r>
        <w:t>: Write “</w:t>
      </w:r>
      <w:proofErr w:type="spellStart"/>
      <w:r>
        <w:t>nonstep</w:t>
      </w:r>
      <w:proofErr w:type="spellEnd"/>
      <w:r>
        <w:t>” for continuous line, and either “</w:t>
      </w:r>
      <w:proofErr w:type="spellStart"/>
      <w:r>
        <w:t>forwardstep</w:t>
      </w:r>
      <w:proofErr w:type="spellEnd"/>
      <w:r>
        <w:t>” or “</w:t>
      </w:r>
      <w:proofErr w:type="spellStart"/>
      <w:r>
        <w:t>rearwardstep</w:t>
      </w:r>
      <w:proofErr w:type="spellEnd"/>
      <w:r>
        <w:t>” for the step type plots.</w:t>
      </w:r>
    </w:p>
    <w:p w:rsidR="009B3CFF" w:rsidRDefault="009B3CFF" w:rsidP="0078761C">
      <w:pPr>
        <w:numPr>
          <w:ilvl w:val="0"/>
          <w:numId w:val="55"/>
        </w:numPr>
        <w:spacing w:line="32" w:lineRule="atLeast"/>
        <w:ind w:left="720"/>
      </w:pPr>
      <w:r>
        <w:t xml:space="preserve">Symbol Type, if Point Graph: The available options are circle, square, plus, diamond, star, </w:t>
      </w:r>
      <w:proofErr w:type="spellStart"/>
      <w:r>
        <w:t>hdash</w:t>
      </w:r>
      <w:proofErr w:type="spellEnd"/>
      <w:r>
        <w:t xml:space="preserve">, </w:t>
      </w:r>
      <w:proofErr w:type="spellStart"/>
      <w:r>
        <w:t>vdash</w:t>
      </w:r>
      <w:proofErr w:type="spellEnd"/>
      <w:r>
        <w:t xml:space="preserve">, triangle, </w:t>
      </w:r>
      <w:proofErr w:type="spellStart"/>
      <w:r>
        <w:t>triangledown</w:t>
      </w:r>
      <w:proofErr w:type="spellEnd"/>
      <w:r>
        <w:t xml:space="preserve">, and </w:t>
      </w:r>
      <w:proofErr w:type="spellStart"/>
      <w:r>
        <w:t>xcross</w:t>
      </w:r>
      <w:proofErr w:type="spellEnd"/>
      <w:r>
        <w:t>. Leave this specification blank for line graphs.</w:t>
      </w:r>
    </w:p>
    <w:p w:rsidR="009B3CFF" w:rsidRDefault="009B3CFF" w:rsidP="0078761C">
      <w:pPr>
        <w:numPr>
          <w:ilvl w:val="0"/>
          <w:numId w:val="56"/>
        </w:numPr>
        <w:spacing w:line="32" w:lineRule="atLeast"/>
        <w:ind w:left="720"/>
      </w:pPr>
      <w:r>
        <w:t xml:space="preserve">Size of Line or Point: Size of line or points can be provided </w:t>
      </w:r>
      <w:r w:rsidR="005059E5">
        <w:t>as an</w:t>
      </w:r>
      <w:r>
        <w:t xml:space="preserve"> integer</w:t>
      </w:r>
      <w:r w:rsidR="005059E5">
        <w:t xml:space="preserve"> value</w:t>
      </w:r>
      <w:r>
        <w:t>.</w:t>
      </w:r>
    </w:p>
    <w:p w:rsidR="009B3CFF" w:rsidRDefault="009B3CFF" w:rsidP="0078761C">
      <w:pPr>
        <w:numPr>
          <w:ilvl w:val="0"/>
          <w:numId w:val="57"/>
        </w:numPr>
        <w:spacing w:line="32" w:lineRule="atLeast"/>
        <w:ind w:left="720"/>
      </w:pPr>
      <w:r>
        <w:t>Label for the Curve: User can provide a label for the curve, or leave it blank for HSPEXP+ to generate a default label. User can also write “don’t show” to not show the label and symbol for the curve in the legend</w:t>
      </w:r>
    </w:p>
    <w:p w:rsidR="009B3CFF" w:rsidRDefault="009B3CFF" w:rsidP="0078761C">
      <w:pPr>
        <w:numPr>
          <w:ilvl w:val="0"/>
          <w:numId w:val="58"/>
        </w:numPr>
        <w:spacing w:line="32" w:lineRule="atLeast"/>
        <w:ind w:left="720"/>
      </w:pPr>
      <w:r>
        <w:t xml:space="preserve">Aggregation: User can aggregate the data from the existing time step to daily, monthly, or </w:t>
      </w:r>
      <w:commentRangeStart w:id="19"/>
      <w:r>
        <w:t>yearly</w:t>
      </w:r>
      <w:commentRangeEnd w:id="19"/>
      <w:r w:rsidR="00054703">
        <w:rPr>
          <w:rStyle w:val="CommentReference"/>
        </w:rPr>
        <w:commentReference w:id="19"/>
      </w:r>
      <w:r>
        <w:t>.</w:t>
      </w:r>
    </w:p>
    <w:p w:rsidR="009B3CFF" w:rsidRDefault="009B3CFF" w:rsidP="0078761C">
      <w:pPr>
        <w:numPr>
          <w:ilvl w:val="0"/>
          <w:numId w:val="59"/>
        </w:numPr>
        <w:spacing w:line="32" w:lineRule="atLeast"/>
        <w:ind w:left="720"/>
      </w:pPr>
      <w:r>
        <w:t>Aggregation type: User can select the type of aggregation as average, min, max, or sum.</w:t>
      </w:r>
    </w:p>
    <w:p w:rsidR="009B3CFF" w:rsidRDefault="009B3CFF" w:rsidP="009B3CFF">
      <w:pPr>
        <w:spacing w:line="32" w:lineRule="atLeast"/>
      </w:pPr>
    </w:p>
    <w:p w:rsidR="009B3CFF" w:rsidRDefault="009B3CFF" w:rsidP="009B3CFF">
      <w:pPr>
        <w:spacing w:line="32" w:lineRule="atLeast"/>
      </w:pPr>
      <w:r>
        <w:lastRenderedPageBreak/>
        <w:t xml:space="preserve">An example graph specification file, when opened in a spreadsheet program is shown below. </w:t>
      </w:r>
      <w:r w:rsidR="007C3B25">
        <w:rPr>
          <w:noProof/>
        </w:rPr>
        <w:drawing>
          <wp:inline distT="0" distB="0" distL="0" distR="0">
            <wp:extent cx="5934075" cy="1857375"/>
            <wp:effectExtent l="19050" t="0" r="9525" b="0"/>
            <wp:docPr id="7" name="Picture 7" descr="AutomatedGraph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edGraphIllustration"/>
                    <pic:cNvPicPr>
                      <a:picLocks noChangeAspect="1" noChangeArrowheads="1"/>
                    </pic:cNvPicPr>
                  </pic:nvPicPr>
                  <pic:blipFill>
                    <a:blip r:embed="rId13" cstate="print"/>
                    <a:srcRect/>
                    <a:stretch>
                      <a:fillRect/>
                    </a:stretch>
                  </pic:blipFill>
                  <pic:spPr bwMode="auto">
                    <a:xfrm>
                      <a:off x="0" y="0"/>
                      <a:ext cx="5934075" cy="1857375"/>
                    </a:xfrm>
                    <a:prstGeom prst="rect">
                      <a:avLst/>
                    </a:prstGeom>
                    <a:noFill/>
                    <a:ln w="9525">
                      <a:noFill/>
                      <a:miter lim="800000"/>
                      <a:headEnd/>
                      <a:tailEnd/>
                    </a:ln>
                  </pic:spPr>
                </pic:pic>
              </a:graphicData>
            </a:graphic>
          </wp:inline>
        </w:drawing>
      </w:r>
    </w:p>
    <w:p w:rsidR="009B3CFF" w:rsidRPr="007A155B" w:rsidRDefault="009B3CFF" w:rsidP="009B3CFF">
      <w:pPr>
        <w:pStyle w:val="ADheading3"/>
        <w:rPr>
          <w:b/>
        </w:rPr>
      </w:pPr>
      <w:bookmarkStart w:id="20" w:name="Hall3"/>
      <w:bookmarkStart w:id="21" w:name="_Toc409193584"/>
      <w:r w:rsidRPr="007A155B">
        <w:rPr>
          <w:b/>
        </w:rPr>
        <w:t>Setting up BASINS Observed Water Quality Data File</w:t>
      </w:r>
      <w:bookmarkStart w:id="22" w:name="Hend3"/>
      <w:bookmarkEnd w:id="20"/>
      <w:bookmarkEnd w:id="21"/>
      <w:bookmarkEnd w:id="22"/>
    </w:p>
    <w:p w:rsidR="009B3CFF" w:rsidRDefault="009B3CFF" w:rsidP="009B3CFF">
      <w:pPr>
        <w:spacing w:line="32" w:lineRule="atLeast"/>
      </w:pPr>
      <w:r>
        <w:t xml:space="preserve">The observed Water Quality Data can be provided in a DBF file for BASINS or HSPEXP+ to read. This format is useful when the data is at a non-continuous interval. The DBF file can be edited or created in </w:t>
      </w:r>
      <w:proofErr w:type="spellStart"/>
      <w:r>
        <w:t>LibreOffice</w:t>
      </w:r>
      <w:proofErr w:type="spellEnd"/>
      <w:r>
        <w:t xml:space="preserve"> or </w:t>
      </w:r>
      <w:proofErr w:type="spellStart"/>
      <w:r>
        <w:t>OpenOffice</w:t>
      </w:r>
      <w:proofErr w:type="spellEnd"/>
      <w:r>
        <w:t xml:space="preserve"> (Excel 2007 and newer versions do not  allow saving to this format).  This file format has only five columns, and they should be named exactly as follows.</w:t>
      </w:r>
    </w:p>
    <w:p w:rsidR="009B3CFF" w:rsidRDefault="009B3CFF" w:rsidP="009B3CFF">
      <w:pPr>
        <w:spacing w:line="32" w:lineRule="atLeast"/>
      </w:pPr>
    </w:p>
    <w:p w:rsidR="009B3CFF" w:rsidRDefault="009B3CFF" w:rsidP="009B3CFF">
      <w:pPr>
        <w:spacing w:line="32" w:lineRule="atLeast"/>
      </w:pPr>
      <w:r>
        <w:t>ID, DATE, TIME, PARM, VALUE</w:t>
      </w:r>
    </w:p>
    <w:p w:rsidR="009B3CFF" w:rsidRDefault="009B3CFF" w:rsidP="0078761C">
      <w:pPr>
        <w:numPr>
          <w:ilvl w:val="0"/>
          <w:numId w:val="60"/>
        </w:numPr>
        <w:spacing w:line="32" w:lineRule="atLeast"/>
        <w:ind w:left="720"/>
      </w:pPr>
      <w:bookmarkStart w:id="23" w:name="WholeList"/>
      <w:r>
        <w:t>ID: This column should identify the location of the collected data</w:t>
      </w:r>
    </w:p>
    <w:p w:rsidR="009B3CFF" w:rsidRDefault="009B3CFF" w:rsidP="0078761C">
      <w:pPr>
        <w:numPr>
          <w:ilvl w:val="0"/>
          <w:numId w:val="61"/>
        </w:numPr>
        <w:spacing w:line="32" w:lineRule="atLeast"/>
        <w:ind w:left="720"/>
      </w:pPr>
      <w:r>
        <w:t>DATE: This column should identify the date in text format (mm/</w:t>
      </w:r>
      <w:proofErr w:type="spellStart"/>
      <w:r>
        <w:t>dd</w:t>
      </w:r>
      <w:proofErr w:type="spellEnd"/>
      <w:r>
        <w:t>/</w:t>
      </w:r>
      <w:proofErr w:type="spellStart"/>
      <w:r>
        <w:t>yyyy</w:t>
      </w:r>
      <w:proofErr w:type="spellEnd"/>
      <w:r>
        <w:t>).</w:t>
      </w:r>
    </w:p>
    <w:p w:rsidR="009B3CFF" w:rsidRDefault="009B3CFF" w:rsidP="0078761C">
      <w:pPr>
        <w:numPr>
          <w:ilvl w:val="0"/>
          <w:numId w:val="62"/>
        </w:numPr>
        <w:spacing w:line="32" w:lineRule="atLeast"/>
        <w:ind w:left="720"/>
      </w:pPr>
      <w:r>
        <w:t>TIME: This column should identify the time in text format(HHMM).</w:t>
      </w:r>
    </w:p>
    <w:p w:rsidR="009B3CFF" w:rsidRDefault="009B3CFF" w:rsidP="0078761C">
      <w:pPr>
        <w:numPr>
          <w:ilvl w:val="0"/>
          <w:numId w:val="63"/>
        </w:numPr>
        <w:spacing w:line="32" w:lineRule="atLeast"/>
        <w:ind w:left="720"/>
      </w:pPr>
      <w:r>
        <w:t>PARM: This column should identify the name of the constituent.</w:t>
      </w:r>
    </w:p>
    <w:p w:rsidR="009B3CFF" w:rsidRDefault="009B3CFF" w:rsidP="0078761C">
      <w:pPr>
        <w:numPr>
          <w:ilvl w:val="0"/>
          <w:numId w:val="64"/>
        </w:numPr>
        <w:spacing w:line="32" w:lineRule="atLeast"/>
        <w:ind w:left="720"/>
      </w:pPr>
      <w:r>
        <w:t>VALUE: This column should identify the value recorded at the respective date and time for the respective location and constituent.</w:t>
      </w:r>
      <w:bookmarkEnd w:id="23"/>
    </w:p>
    <w:p w:rsidR="009B3CFF" w:rsidRDefault="009B3CFF" w:rsidP="009B3CFF">
      <w:pPr>
        <w:spacing w:line="32" w:lineRule="atLeast"/>
      </w:pPr>
    </w:p>
    <w:p w:rsidR="009B3CFF" w:rsidRDefault="009B3CFF" w:rsidP="009B3CFF">
      <w:pPr>
        <w:spacing w:line="32" w:lineRule="atLeast"/>
      </w:pPr>
      <w:r>
        <w:t>There can be as many locations, parameters, and values as the user may wish, limited by the capacity of the software used to create it. Large DBF files may result in longer times to open</w:t>
      </w:r>
      <w:r w:rsidR="00616A85">
        <w:t xml:space="preserve">/close </w:t>
      </w:r>
      <w:r>
        <w:t xml:space="preserve">and </w:t>
      </w:r>
      <w:r w:rsidR="00616A85">
        <w:t>read</w:t>
      </w:r>
      <w:r>
        <w:t xml:space="preserve"> the file. </w:t>
      </w:r>
      <w:r>
        <w:lastRenderedPageBreak/>
        <w:t xml:space="preserve">Following is part of an example DBF file.  </w:t>
      </w:r>
      <w:bookmarkStart w:id="24" w:name="LinkStart"/>
      <w:bookmarkEnd w:id="24"/>
      <w:r w:rsidR="007C3B25">
        <w:rPr>
          <w:noProof/>
        </w:rPr>
        <w:drawing>
          <wp:inline distT="0" distB="0" distL="0" distR="0">
            <wp:extent cx="4476750" cy="4829175"/>
            <wp:effectExtent l="19050" t="0" r="0" b="0"/>
            <wp:docPr id="8" name="Picture 8" descr="ExampleDBF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DBFFile"/>
                    <pic:cNvPicPr>
                      <a:picLocks noChangeAspect="1" noChangeArrowheads="1"/>
                    </pic:cNvPicPr>
                  </pic:nvPicPr>
                  <pic:blipFill>
                    <a:blip r:embed="rId14" cstate="print"/>
                    <a:srcRect/>
                    <a:stretch>
                      <a:fillRect/>
                    </a:stretch>
                  </pic:blipFill>
                  <pic:spPr bwMode="auto">
                    <a:xfrm>
                      <a:off x="0" y="0"/>
                      <a:ext cx="4476750" cy="4829175"/>
                    </a:xfrm>
                    <a:prstGeom prst="rect">
                      <a:avLst/>
                    </a:prstGeom>
                    <a:noFill/>
                    <a:ln w="9525">
                      <a:noFill/>
                      <a:miter lim="800000"/>
                      <a:headEnd/>
                      <a:tailEnd/>
                    </a:ln>
                  </pic:spPr>
                </pic:pic>
              </a:graphicData>
            </a:graphic>
          </wp:inline>
        </w:drawing>
      </w:r>
    </w:p>
    <w:p w:rsidR="009B3CFF" w:rsidRPr="007A155B" w:rsidRDefault="009B3CFF" w:rsidP="009B3CFF">
      <w:pPr>
        <w:pStyle w:val="ADheading2"/>
        <w:rPr>
          <w:b/>
        </w:rPr>
      </w:pPr>
      <w:bookmarkStart w:id="25" w:name="Hall2"/>
      <w:bookmarkStart w:id="26" w:name="_Toc409193585"/>
      <w:r w:rsidRPr="007A155B">
        <w:rPr>
          <w:b/>
        </w:rPr>
        <w:t>Running HSPEXP+</w:t>
      </w:r>
      <w:bookmarkStart w:id="27" w:name="Hend2"/>
      <w:bookmarkEnd w:id="25"/>
      <w:bookmarkEnd w:id="26"/>
      <w:bookmarkEnd w:id="27"/>
    </w:p>
    <w:p w:rsidR="009B3CFF" w:rsidRDefault="009B3CFF" w:rsidP="009B3CFF">
      <w:pPr>
        <w:spacing w:line="32" w:lineRule="atLeast"/>
      </w:pPr>
      <w:r>
        <w:t>Running HSPEXP+ is s</w:t>
      </w:r>
      <w:r w:rsidR="00DC5CB0">
        <w:t>traightforward</w:t>
      </w:r>
      <w:r>
        <w:t xml:space="preserve">, provided you have followed all the set up procedures. </w:t>
      </w:r>
      <w:r w:rsidR="00DC5CB0">
        <w:t>B</w:t>
      </w:r>
      <w:r>
        <w:t xml:space="preserve">rowse to “HSPEXP+” from the program menu on your computer and click on it to open. Browse to the </w:t>
      </w:r>
      <w:r w:rsidR="00DC5CB0">
        <w:t>UCI</w:t>
      </w:r>
      <w:r>
        <w:t xml:space="preserve"> file and then select options as needed. Click on “Start” to run it.</w:t>
      </w:r>
    </w:p>
    <w:p w:rsidR="009B3CFF" w:rsidRPr="007A155B" w:rsidRDefault="009B3CFF" w:rsidP="009B3CFF">
      <w:pPr>
        <w:pStyle w:val="ADheading1"/>
        <w:rPr>
          <w:b/>
        </w:rPr>
      </w:pPr>
      <w:bookmarkStart w:id="28" w:name="_Toc409193586"/>
      <w:r w:rsidRPr="007A155B">
        <w:rPr>
          <w:b/>
        </w:rPr>
        <w:t>Resolving Errors</w:t>
      </w:r>
      <w:bookmarkEnd w:id="28"/>
    </w:p>
    <w:p w:rsidR="009B3CFF" w:rsidRDefault="009B3CFF" w:rsidP="009B3CFF">
      <w:pPr>
        <w:spacing w:line="32" w:lineRule="atLeast"/>
      </w:pPr>
      <w:r>
        <w:t>HSPEXP+ assumes that the user has provided correct data in all the model set-up files; currently, error checking in HSPEXP+ is minimal and rudimentary. In some case</w:t>
      </w:r>
      <w:r w:rsidR="00371A0A">
        <w:t>s</w:t>
      </w:r>
      <w:r>
        <w:t>, HSPEXP+ may generate some common errors as a pop-up (if the format of some input in the EXS file is wrong, or if some required files are missing). HSPEXP+ also produces a log file every time it is run. Referring to the log file may give some indication of the cause of the error.</w:t>
      </w:r>
    </w:p>
    <w:p w:rsidR="009B3CFF" w:rsidRDefault="009B3CFF" w:rsidP="009B3CFF">
      <w:pPr>
        <w:spacing w:line="32" w:lineRule="atLeast"/>
      </w:pPr>
      <w:r>
        <w:t>In most cases, you may have to refer to the help manual, and make sure that all input files are set up correctly.</w:t>
      </w:r>
    </w:p>
    <w:p w:rsidR="005E67C7" w:rsidRDefault="005E67C7" w:rsidP="009B3CFF">
      <w:pPr>
        <w:spacing w:line="32" w:lineRule="atLeast"/>
      </w:pPr>
    </w:p>
    <w:p w:rsidR="00D6592E" w:rsidRPr="00777751" w:rsidRDefault="00D6592E" w:rsidP="009B3CFF">
      <w:pPr>
        <w:spacing w:line="32" w:lineRule="atLeast"/>
        <w:rPr>
          <w:b/>
        </w:rPr>
      </w:pPr>
      <w:r w:rsidRPr="00777751">
        <w:rPr>
          <w:b/>
        </w:rPr>
        <w:lastRenderedPageBreak/>
        <w:t>Basin-Specification File Content and Format</w:t>
      </w:r>
    </w:p>
    <w:p w:rsidR="00AB06AB" w:rsidRDefault="00DC5107" w:rsidP="001835B4">
      <w:pPr>
        <w:pBdr>
          <w:top w:val="single" w:sz="4" w:space="1" w:color="auto"/>
          <w:left w:val="single" w:sz="4" w:space="4" w:color="auto"/>
          <w:bottom w:val="single" w:sz="4" w:space="1" w:color="auto"/>
          <w:right w:val="single" w:sz="4" w:space="4" w:color="auto"/>
        </w:pBdr>
        <w:spacing w:after="0" w:line="32" w:lineRule="atLeast"/>
        <w:rPr>
          <w:b/>
          <w:sz w:val="20"/>
          <w:szCs w:val="20"/>
        </w:rPr>
      </w:pPr>
      <w:r>
        <w:rPr>
          <w:b/>
          <w:sz w:val="20"/>
          <w:szCs w:val="20"/>
        </w:rPr>
        <w:t>Line Type/</w:t>
      </w:r>
      <w:r w:rsidR="00AB06AB">
        <w:rPr>
          <w:b/>
          <w:sz w:val="20"/>
          <w:szCs w:val="20"/>
        </w:rPr>
        <w:tab/>
      </w:r>
      <w:r w:rsidR="00AB06AB">
        <w:rPr>
          <w:b/>
          <w:sz w:val="20"/>
          <w:szCs w:val="20"/>
        </w:rPr>
        <w:tab/>
        <w:t>Number</w:t>
      </w:r>
      <w:r>
        <w:rPr>
          <w:b/>
          <w:sz w:val="20"/>
          <w:szCs w:val="20"/>
        </w:rPr>
        <w:tab/>
      </w:r>
      <w:r>
        <w:rPr>
          <w:b/>
          <w:sz w:val="20"/>
          <w:szCs w:val="20"/>
        </w:rPr>
        <w:tab/>
        <w:t>Line</w:t>
      </w:r>
    </w:p>
    <w:p w:rsidR="00D6592E" w:rsidRPr="00AB06AB" w:rsidRDefault="00777751" w:rsidP="001835B4">
      <w:pPr>
        <w:pBdr>
          <w:top w:val="single" w:sz="4" w:space="1" w:color="auto"/>
          <w:left w:val="single" w:sz="4" w:space="4" w:color="auto"/>
          <w:bottom w:val="single" w:sz="4" w:space="1" w:color="auto"/>
          <w:right w:val="single" w:sz="4" w:space="4" w:color="auto"/>
        </w:pBdr>
        <w:spacing w:line="32" w:lineRule="atLeast"/>
        <w:rPr>
          <w:sz w:val="20"/>
          <w:szCs w:val="20"/>
        </w:rPr>
      </w:pPr>
      <w:r w:rsidRPr="005E67C7">
        <w:rPr>
          <w:b/>
          <w:sz w:val="20"/>
          <w:szCs w:val="20"/>
          <w:u w:val="single"/>
        </w:rPr>
        <w:t>Content</w:t>
      </w:r>
      <w:r w:rsidR="00D6592E" w:rsidRPr="00AB06AB">
        <w:rPr>
          <w:sz w:val="20"/>
          <w:szCs w:val="20"/>
        </w:rPr>
        <w:tab/>
      </w:r>
      <w:r w:rsidR="00DC5107">
        <w:rPr>
          <w:sz w:val="20"/>
          <w:szCs w:val="20"/>
        </w:rPr>
        <w:tab/>
      </w:r>
      <w:r w:rsidR="00DC5107">
        <w:rPr>
          <w:sz w:val="20"/>
          <w:szCs w:val="20"/>
        </w:rPr>
        <w:tab/>
      </w:r>
      <w:r w:rsidR="00D6592E" w:rsidRPr="005E67C7">
        <w:rPr>
          <w:b/>
          <w:sz w:val="20"/>
          <w:szCs w:val="20"/>
          <w:u w:val="single"/>
        </w:rPr>
        <w:t>of Lines</w:t>
      </w:r>
      <w:r w:rsidR="00D6592E" w:rsidRPr="00AB06AB">
        <w:rPr>
          <w:b/>
          <w:sz w:val="20"/>
          <w:szCs w:val="20"/>
        </w:rPr>
        <w:tab/>
      </w:r>
      <w:r w:rsidR="00AB06AB">
        <w:rPr>
          <w:b/>
          <w:sz w:val="20"/>
          <w:szCs w:val="20"/>
        </w:rPr>
        <w:tab/>
      </w:r>
      <w:r w:rsidR="00D6592E" w:rsidRPr="005E67C7">
        <w:rPr>
          <w:b/>
          <w:sz w:val="20"/>
          <w:szCs w:val="20"/>
          <w:u w:val="single"/>
        </w:rPr>
        <w:t>Format</w:t>
      </w:r>
      <w:r w:rsidR="00D6592E" w:rsidRPr="00AB06AB">
        <w:rPr>
          <w:b/>
          <w:sz w:val="20"/>
          <w:szCs w:val="20"/>
        </w:rPr>
        <w:tab/>
      </w:r>
      <w:r w:rsidR="00D6592E" w:rsidRPr="00AB06AB">
        <w:rPr>
          <w:b/>
          <w:sz w:val="20"/>
          <w:szCs w:val="20"/>
        </w:rPr>
        <w:tab/>
      </w:r>
      <w:r w:rsidRPr="005E67C7">
        <w:rPr>
          <w:b/>
          <w:sz w:val="20"/>
          <w:szCs w:val="20"/>
          <w:u w:val="single"/>
        </w:rPr>
        <w:t>Description</w:t>
      </w:r>
      <w:r w:rsidR="00D6592E" w:rsidRPr="00AB06AB">
        <w:rPr>
          <w:sz w:val="20"/>
          <w:szCs w:val="20"/>
        </w:rPr>
        <w:tab/>
      </w:r>
    </w:p>
    <w:p w:rsidR="00D6592E" w:rsidRPr="00AB06AB" w:rsidRDefault="00D6592E" w:rsidP="001D596D">
      <w:pPr>
        <w:pBdr>
          <w:top w:val="single" w:sz="4" w:space="1" w:color="auto"/>
          <w:left w:val="single" w:sz="4" w:space="4" w:color="auto"/>
          <w:bottom w:val="single" w:sz="4" w:space="1" w:color="auto"/>
          <w:right w:val="single" w:sz="4" w:space="4" w:color="auto"/>
        </w:pBdr>
        <w:spacing w:after="0" w:line="30" w:lineRule="atLeast"/>
        <w:rPr>
          <w:sz w:val="20"/>
          <w:szCs w:val="20"/>
        </w:rPr>
      </w:pPr>
      <w:r w:rsidRPr="00AB06AB">
        <w:rPr>
          <w:sz w:val="20"/>
          <w:szCs w:val="20"/>
        </w:rPr>
        <w:t>General information</w:t>
      </w:r>
      <w:r w:rsidRPr="00AB06AB">
        <w:rPr>
          <w:sz w:val="20"/>
          <w:szCs w:val="20"/>
        </w:rPr>
        <w:tab/>
      </w:r>
      <w:r w:rsidR="00777751">
        <w:rPr>
          <w:sz w:val="20"/>
          <w:szCs w:val="20"/>
        </w:rPr>
        <w:t xml:space="preserve">      </w:t>
      </w:r>
      <w:r w:rsidRPr="00AB06AB">
        <w:rPr>
          <w:sz w:val="20"/>
          <w:szCs w:val="20"/>
        </w:rPr>
        <w:t>1</w:t>
      </w:r>
      <w:r w:rsidRPr="00AB06AB">
        <w:rPr>
          <w:sz w:val="20"/>
          <w:szCs w:val="20"/>
        </w:rPr>
        <w:tab/>
      </w:r>
      <w:r w:rsidR="00777751">
        <w:rPr>
          <w:sz w:val="20"/>
          <w:szCs w:val="20"/>
        </w:rPr>
        <w:tab/>
      </w:r>
      <w:r w:rsidRPr="00AB06AB">
        <w:rPr>
          <w:sz w:val="20"/>
          <w:szCs w:val="20"/>
        </w:rPr>
        <w:t>A8,2I5,4F8</w:t>
      </w:r>
      <w:r w:rsidRPr="00AB06AB">
        <w:rPr>
          <w:sz w:val="20"/>
          <w:szCs w:val="20"/>
        </w:rPr>
        <w:tab/>
        <w:t>Name (prefix) of WDM file</w:t>
      </w:r>
    </w:p>
    <w:p w:rsidR="00D6592E" w:rsidRPr="00AB06AB" w:rsidRDefault="00D6592E" w:rsidP="001D596D">
      <w:pPr>
        <w:pBdr>
          <w:top w:val="single" w:sz="4" w:space="1" w:color="auto"/>
          <w:left w:val="single" w:sz="4" w:space="4" w:color="auto"/>
          <w:bottom w:val="single" w:sz="4" w:space="1" w:color="auto"/>
          <w:right w:val="single" w:sz="4" w:space="4" w:color="auto"/>
        </w:pBdr>
        <w:spacing w:after="0" w:line="30" w:lineRule="atLeast"/>
        <w:rPr>
          <w:sz w:val="20"/>
          <w:szCs w:val="20"/>
        </w:rPr>
      </w:pP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t>Number of sites</w:t>
      </w:r>
    </w:p>
    <w:p w:rsidR="00D6592E" w:rsidRPr="00AB06AB" w:rsidRDefault="00D6592E" w:rsidP="001D596D">
      <w:pPr>
        <w:pBdr>
          <w:top w:val="single" w:sz="4" w:space="1" w:color="auto"/>
          <w:left w:val="single" w:sz="4" w:space="4" w:color="auto"/>
          <w:bottom w:val="single" w:sz="4" w:space="1" w:color="auto"/>
          <w:right w:val="single" w:sz="4" w:space="4" w:color="auto"/>
        </w:pBdr>
        <w:spacing w:after="0" w:line="30" w:lineRule="atLeast"/>
        <w:rPr>
          <w:sz w:val="20"/>
          <w:szCs w:val="20"/>
        </w:rPr>
      </w:pP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t>Current Site number</w:t>
      </w:r>
    </w:p>
    <w:p w:rsidR="00D6592E" w:rsidRPr="00AB06AB" w:rsidRDefault="00D6592E" w:rsidP="001835B4">
      <w:pPr>
        <w:pBdr>
          <w:top w:val="single" w:sz="4" w:space="1" w:color="auto"/>
          <w:left w:val="single" w:sz="4" w:space="4" w:color="auto"/>
          <w:bottom w:val="single" w:sz="4" w:space="1" w:color="auto"/>
          <w:right w:val="single" w:sz="4" w:space="4" w:color="auto"/>
        </w:pBdr>
        <w:spacing w:line="32" w:lineRule="atLeast"/>
        <w:rPr>
          <w:sz w:val="20"/>
          <w:szCs w:val="20"/>
        </w:rPr>
      </w:pP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t>Latitude &amp; longitude limits of basin</w:t>
      </w:r>
    </w:p>
    <w:p w:rsidR="00AB06AB" w:rsidRPr="00AB06AB" w:rsidRDefault="00777751"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Pr>
          <w:sz w:val="20"/>
          <w:szCs w:val="20"/>
        </w:rPr>
        <w:t>WDM Data set ID #'s</w:t>
      </w:r>
      <w:r>
        <w:rPr>
          <w:sz w:val="20"/>
          <w:szCs w:val="20"/>
        </w:rPr>
        <w:tab/>
      </w:r>
      <w:r w:rsidR="00AB06AB">
        <w:rPr>
          <w:sz w:val="20"/>
          <w:szCs w:val="20"/>
        </w:rPr>
        <w:t xml:space="preserve"> </w:t>
      </w:r>
      <w:r w:rsidR="00AB06AB" w:rsidRPr="00AB06AB">
        <w:rPr>
          <w:sz w:val="20"/>
          <w:szCs w:val="20"/>
        </w:rPr>
        <w:t># of sites</w:t>
      </w:r>
      <w:r w:rsidR="00AB06AB" w:rsidRPr="00AB06AB">
        <w:rPr>
          <w:sz w:val="20"/>
          <w:szCs w:val="20"/>
        </w:rPr>
        <w:tab/>
        <w:t>10I4,1X,I2</w:t>
      </w:r>
      <w:r w:rsidR="00DC5107">
        <w:rPr>
          <w:sz w:val="20"/>
          <w:szCs w:val="20"/>
        </w:rPr>
        <w:t>,</w:t>
      </w:r>
      <w:r w:rsidR="00AB06AB" w:rsidRPr="00AB06AB">
        <w:rPr>
          <w:sz w:val="20"/>
          <w:szCs w:val="20"/>
        </w:rPr>
        <w:tab/>
        <w:t>DSN for simulated runoff (inches)</w:t>
      </w:r>
    </w:p>
    <w:p w:rsidR="00AB06AB" w:rsidRPr="00AB06AB" w:rsidRDefault="00AB06AB"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r>
      <w:r w:rsidR="00DC5107">
        <w:rPr>
          <w:sz w:val="20"/>
          <w:szCs w:val="20"/>
        </w:rPr>
        <w:t>2X, A20</w:t>
      </w:r>
      <w:r w:rsidRPr="00AB06AB">
        <w:rPr>
          <w:sz w:val="20"/>
          <w:szCs w:val="20"/>
        </w:rPr>
        <w:tab/>
      </w:r>
      <w:r w:rsidRPr="00AB06AB">
        <w:rPr>
          <w:sz w:val="20"/>
          <w:szCs w:val="20"/>
        </w:rPr>
        <w:tab/>
        <w:t>DSN for observed flow (</w:t>
      </w:r>
      <w:proofErr w:type="spellStart"/>
      <w:r w:rsidRPr="00AB06AB">
        <w:rPr>
          <w:sz w:val="20"/>
          <w:szCs w:val="20"/>
        </w:rPr>
        <w:t>cfs</w:t>
      </w:r>
      <w:proofErr w:type="spellEnd"/>
      <w:r w:rsidRPr="00AB06AB">
        <w:rPr>
          <w:sz w:val="20"/>
          <w:szCs w:val="20"/>
        </w:rPr>
        <w:t>)</w:t>
      </w:r>
    </w:p>
    <w:p w:rsidR="00AB06AB" w:rsidRDefault="00AB06AB"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r>
      <w:r w:rsidRPr="00AB06AB">
        <w:rPr>
          <w:sz w:val="20"/>
          <w:szCs w:val="20"/>
        </w:rPr>
        <w:tab/>
        <w:t>DSN for simulated surface runoff (inches)</w:t>
      </w:r>
    </w:p>
    <w:p w:rsidR="009D3F41" w:rsidRDefault="009D3F41"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DSN for </w:t>
      </w:r>
      <w:r w:rsidRPr="009D3F41">
        <w:rPr>
          <w:sz w:val="20"/>
          <w:szCs w:val="20"/>
        </w:rPr>
        <w:t xml:space="preserve">simulated </w:t>
      </w:r>
      <w:r w:rsidR="00DC5107">
        <w:rPr>
          <w:sz w:val="20"/>
          <w:szCs w:val="20"/>
        </w:rPr>
        <w:t>interflow</w:t>
      </w:r>
      <w:r w:rsidRPr="009D3F41">
        <w:rPr>
          <w:sz w:val="20"/>
          <w:szCs w:val="20"/>
        </w:rPr>
        <w:t xml:space="preserve"> (inches)</w:t>
      </w:r>
    </w:p>
    <w:p w:rsidR="00DC5107" w:rsidRPr="00DC5107" w:rsidRDefault="00DC5107"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t xml:space="preserve">DSN for simulated </w:t>
      </w:r>
      <w:r>
        <w:rPr>
          <w:sz w:val="20"/>
          <w:szCs w:val="20"/>
        </w:rPr>
        <w:t>baseflow</w:t>
      </w:r>
      <w:r w:rsidRPr="00DC5107">
        <w:rPr>
          <w:sz w:val="20"/>
          <w:szCs w:val="20"/>
        </w:rPr>
        <w:t xml:space="preserve"> (inches)</w:t>
      </w:r>
    </w:p>
    <w:p w:rsidR="00DC5107" w:rsidRPr="00DC5107" w:rsidRDefault="00DC5107"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t xml:space="preserve">DSN for </w:t>
      </w:r>
      <w:r>
        <w:rPr>
          <w:sz w:val="20"/>
          <w:szCs w:val="20"/>
        </w:rPr>
        <w:t>precipitation</w:t>
      </w:r>
      <w:r w:rsidRPr="00DC5107">
        <w:rPr>
          <w:sz w:val="20"/>
          <w:szCs w:val="20"/>
        </w:rPr>
        <w:t xml:space="preserve"> (inches)</w:t>
      </w:r>
    </w:p>
    <w:p w:rsidR="00DC5107" w:rsidRPr="00DC5107" w:rsidRDefault="00DC5107"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t xml:space="preserve">DSN for </w:t>
      </w:r>
      <w:r>
        <w:rPr>
          <w:sz w:val="20"/>
          <w:szCs w:val="20"/>
        </w:rPr>
        <w:t>potential evapotranspiration</w:t>
      </w:r>
      <w:r w:rsidRPr="00DC5107">
        <w:rPr>
          <w:sz w:val="20"/>
          <w:szCs w:val="20"/>
        </w:rPr>
        <w:t xml:space="preserve"> (inches)</w:t>
      </w:r>
    </w:p>
    <w:p w:rsidR="00DC5107" w:rsidRPr="00DC5107" w:rsidRDefault="00DC5107"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t xml:space="preserve">DSN for </w:t>
      </w:r>
      <w:r>
        <w:rPr>
          <w:sz w:val="20"/>
          <w:szCs w:val="20"/>
        </w:rPr>
        <w:t>actual</w:t>
      </w:r>
      <w:r w:rsidRPr="00DC5107">
        <w:rPr>
          <w:sz w:val="20"/>
          <w:szCs w:val="20"/>
        </w:rPr>
        <w:t xml:space="preserve"> evapotranspiration (inches)</w:t>
      </w:r>
    </w:p>
    <w:p w:rsidR="00DC5107" w:rsidRPr="00DC5107" w:rsidRDefault="00DC5107"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t xml:space="preserve">DSN for </w:t>
      </w:r>
      <w:r>
        <w:rPr>
          <w:sz w:val="20"/>
          <w:szCs w:val="20"/>
        </w:rPr>
        <w:t>upper zone storage</w:t>
      </w:r>
      <w:r w:rsidRPr="00DC5107">
        <w:rPr>
          <w:sz w:val="20"/>
          <w:szCs w:val="20"/>
        </w:rPr>
        <w:t xml:space="preserve"> (inches)</w:t>
      </w:r>
    </w:p>
    <w:p w:rsidR="00DC5107" w:rsidRPr="00DC5107" w:rsidRDefault="00DC5107"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t>DSN for lower zone storage (inches)</w:t>
      </w:r>
    </w:p>
    <w:p w:rsidR="00B44CEE" w:rsidRDefault="00DC5107"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Pr>
          <w:sz w:val="20"/>
          <w:szCs w:val="20"/>
        </w:rPr>
        <w:t xml:space="preserve">Flag indicating whether statistics have been </w:t>
      </w:r>
    </w:p>
    <w:p w:rsidR="00DC5107" w:rsidRPr="00DC5107" w:rsidRDefault="00B44CEE" w:rsidP="001D596D">
      <w:pPr>
        <w:pBdr>
          <w:top w:val="single" w:sz="4" w:space="1" w:color="auto"/>
          <w:left w:val="single" w:sz="4" w:space="4" w:color="auto"/>
          <w:bottom w:val="single" w:sz="4" w:space="1" w:color="auto"/>
          <w:right w:val="single" w:sz="4" w:space="4" w:color="auto"/>
        </w:pBdr>
        <w:spacing w:after="0" w:line="24" w:lineRule="atLeas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DC5107">
        <w:rPr>
          <w:sz w:val="20"/>
          <w:szCs w:val="20"/>
        </w:rPr>
        <w:t>calculated for site</w:t>
      </w:r>
      <w:r w:rsidR="005E67C7">
        <w:rPr>
          <w:sz w:val="20"/>
          <w:szCs w:val="20"/>
        </w:rPr>
        <w:t xml:space="preserve"> (not used)</w:t>
      </w:r>
    </w:p>
    <w:p w:rsidR="00DC5107" w:rsidRPr="00DC5107" w:rsidRDefault="00DC5107" w:rsidP="001835B4">
      <w:pPr>
        <w:pBdr>
          <w:top w:val="single" w:sz="4" w:space="1" w:color="auto"/>
          <w:left w:val="single" w:sz="4" w:space="4" w:color="auto"/>
          <w:bottom w:val="single" w:sz="4" w:space="1" w:color="auto"/>
          <w:right w:val="single" w:sz="4" w:space="4" w:color="auto"/>
        </w:pBdr>
        <w:spacing w:line="32" w:lineRule="atLeast"/>
        <w:rPr>
          <w:sz w:val="20"/>
          <w:szCs w:val="20"/>
        </w:rPr>
      </w:pP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Pr="00DC5107">
        <w:rPr>
          <w:sz w:val="20"/>
          <w:szCs w:val="20"/>
        </w:rPr>
        <w:tab/>
      </w:r>
      <w:r w:rsidR="00B44CEE">
        <w:rPr>
          <w:sz w:val="20"/>
          <w:szCs w:val="20"/>
        </w:rPr>
        <w:t>Site name</w:t>
      </w:r>
    </w:p>
    <w:p w:rsidR="00D6592E" w:rsidRDefault="00D021F6" w:rsidP="001835B4">
      <w:pPr>
        <w:pBdr>
          <w:top w:val="single" w:sz="4" w:space="1" w:color="auto"/>
          <w:left w:val="single" w:sz="4" w:space="4" w:color="auto"/>
          <w:bottom w:val="single" w:sz="4" w:space="1" w:color="auto"/>
          <w:right w:val="single" w:sz="4" w:space="4" w:color="auto"/>
        </w:pBdr>
        <w:spacing w:line="32" w:lineRule="atLeast"/>
        <w:rPr>
          <w:sz w:val="20"/>
          <w:szCs w:val="20"/>
        </w:rPr>
      </w:pPr>
      <w:r>
        <w:rPr>
          <w:sz w:val="20"/>
          <w:szCs w:val="20"/>
        </w:rPr>
        <w:t>Number of storms</w:t>
      </w:r>
      <w:r>
        <w:rPr>
          <w:sz w:val="20"/>
          <w:szCs w:val="20"/>
        </w:rPr>
        <w:tab/>
      </w:r>
      <w:r w:rsidR="00D17C92">
        <w:rPr>
          <w:sz w:val="20"/>
          <w:szCs w:val="20"/>
        </w:rPr>
        <w:t xml:space="preserve">       1</w:t>
      </w:r>
      <w:r>
        <w:rPr>
          <w:sz w:val="20"/>
          <w:szCs w:val="20"/>
        </w:rPr>
        <w:tab/>
      </w:r>
      <w:r w:rsidR="00D17C92">
        <w:rPr>
          <w:sz w:val="20"/>
          <w:szCs w:val="20"/>
        </w:rPr>
        <w:tab/>
      </w:r>
      <w:r w:rsidR="00E66B11">
        <w:rPr>
          <w:sz w:val="20"/>
          <w:szCs w:val="20"/>
        </w:rPr>
        <w:t>I4</w:t>
      </w:r>
      <w:r w:rsidR="00E66B11">
        <w:rPr>
          <w:sz w:val="20"/>
          <w:szCs w:val="20"/>
        </w:rPr>
        <w:tab/>
      </w:r>
      <w:r w:rsidR="00E66B11">
        <w:rPr>
          <w:sz w:val="20"/>
          <w:szCs w:val="20"/>
        </w:rPr>
        <w:tab/>
        <w:t xml:space="preserve">Number of storm periods </w:t>
      </w:r>
    </w:p>
    <w:p w:rsidR="00D17C92" w:rsidRDefault="00D17C92" w:rsidP="001835B4">
      <w:pPr>
        <w:pBdr>
          <w:top w:val="single" w:sz="4" w:space="1" w:color="auto"/>
          <w:left w:val="single" w:sz="4" w:space="4" w:color="auto"/>
          <w:bottom w:val="single" w:sz="4" w:space="1" w:color="auto"/>
          <w:right w:val="single" w:sz="4" w:space="4" w:color="auto"/>
        </w:pBdr>
        <w:spacing w:line="32" w:lineRule="atLeast"/>
        <w:rPr>
          <w:sz w:val="20"/>
          <w:szCs w:val="20"/>
        </w:rPr>
      </w:pPr>
      <w:r>
        <w:rPr>
          <w:sz w:val="20"/>
          <w:szCs w:val="20"/>
        </w:rPr>
        <w:t>Storm periods</w:t>
      </w:r>
      <w:r>
        <w:rPr>
          <w:sz w:val="20"/>
          <w:szCs w:val="20"/>
        </w:rPr>
        <w:tab/>
      </w:r>
      <w:r>
        <w:rPr>
          <w:sz w:val="20"/>
          <w:szCs w:val="20"/>
        </w:rPr>
        <w:tab/>
      </w:r>
      <w:r w:rsidRPr="00D17C92">
        <w:rPr>
          <w:sz w:val="20"/>
          <w:szCs w:val="20"/>
        </w:rPr>
        <w:t># of storms</w:t>
      </w:r>
      <w:r>
        <w:rPr>
          <w:sz w:val="20"/>
          <w:szCs w:val="20"/>
        </w:rPr>
        <w:tab/>
        <w:t>I5,5I3,I5,5I3</w:t>
      </w:r>
      <w:r>
        <w:rPr>
          <w:sz w:val="20"/>
          <w:szCs w:val="20"/>
        </w:rPr>
        <w:tab/>
        <w:t>Storm start and end date/time (</w:t>
      </w:r>
      <w:proofErr w:type="spellStart"/>
      <w:r>
        <w:rPr>
          <w:sz w:val="20"/>
          <w:szCs w:val="20"/>
        </w:rPr>
        <w:t>yr,mo,dy,hr,min,sec</w:t>
      </w:r>
      <w:proofErr w:type="spellEnd"/>
      <w:r>
        <w:rPr>
          <w:sz w:val="20"/>
          <w:szCs w:val="20"/>
        </w:rPr>
        <w:t>)</w:t>
      </w:r>
    </w:p>
    <w:p w:rsidR="00E66B11" w:rsidRDefault="00E66B11" w:rsidP="001835B4">
      <w:pPr>
        <w:pBdr>
          <w:top w:val="single" w:sz="4" w:space="1" w:color="auto"/>
          <w:left w:val="single" w:sz="4" w:space="4" w:color="auto"/>
          <w:bottom w:val="single" w:sz="4" w:space="1" w:color="auto"/>
          <w:right w:val="single" w:sz="4" w:space="4" w:color="auto"/>
        </w:pBdr>
        <w:spacing w:line="32" w:lineRule="atLeast"/>
        <w:rPr>
          <w:sz w:val="20"/>
          <w:szCs w:val="20"/>
        </w:rPr>
      </w:pPr>
      <w:r>
        <w:rPr>
          <w:sz w:val="20"/>
          <w:szCs w:val="20"/>
        </w:rPr>
        <w:t>Drainage areas</w:t>
      </w:r>
      <w:r>
        <w:rPr>
          <w:sz w:val="20"/>
          <w:szCs w:val="20"/>
        </w:rPr>
        <w:tab/>
      </w:r>
      <w:r>
        <w:rPr>
          <w:sz w:val="20"/>
          <w:szCs w:val="20"/>
        </w:rPr>
        <w:tab/>
        <w:t xml:space="preserve">       1</w:t>
      </w:r>
      <w:r>
        <w:rPr>
          <w:sz w:val="20"/>
          <w:szCs w:val="20"/>
        </w:rPr>
        <w:tab/>
      </w:r>
      <w:r>
        <w:rPr>
          <w:sz w:val="20"/>
          <w:szCs w:val="20"/>
        </w:rPr>
        <w:tab/>
        <w:t>10F8</w:t>
      </w:r>
      <w:r>
        <w:rPr>
          <w:sz w:val="20"/>
          <w:szCs w:val="20"/>
        </w:rPr>
        <w:tab/>
      </w:r>
      <w:r>
        <w:rPr>
          <w:sz w:val="20"/>
          <w:szCs w:val="20"/>
        </w:rPr>
        <w:tab/>
        <w:t>Drainage area (acres) for each site</w:t>
      </w:r>
    </w:p>
    <w:p w:rsidR="00E66B11" w:rsidRDefault="00E66B11"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Pr>
          <w:sz w:val="20"/>
          <w:szCs w:val="20"/>
        </w:rPr>
        <w:t>Error criteria</w:t>
      </w:r>
      <w:r>
        <w:rPr>
          <w:sz w:val="20"/>
          <w:szCs w:val="20"/>
        </w:rPr>
        <w:tab/>
      </w:r>
      <w:r>
        <w:rPr>
          <w:sz w:val="20"/>
          <w:szCs w:val="20"/>
        </w:rPr>
        <w:tab/>
        <w:t># of sites</w:t>
      </w:r>
      <w:r>
        <w:rPr>
          <w:sz w:val="20"/>
          <w:szCs w:val="20"/>
        </w:rPr>
        <w:tab/>
        <w:t>10F8</w:t>
      </w:r>
      <w:r>
        <w:rPr>
          <w:sz w:val="20"/>
          <w:szCs w:val="20"/>
        </w:rPr>
        <w:tab/>
      </w:r>
      <w:r>
        <w:rPr>
          <w:sz w:val="20"/>
          <w:szCs w:val="20"/>
        </w:rPr>
        <w:tab/>
        <w:t>Values for error terms and criteria</w:t>
      </w:r>
    </w:p>
    <w:p w:rsidR="0007249A" w:rsidRPr="0007249A" w:rsidRDefault="0007249A"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t>Acceptable error in total volume (%)</w:t>
      </w:r>
    </w:p>
    <w:p w:rsidR="0007249A" w:rsidRPr="0007249A" w:rsidRDefault="0007249A"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t xml:space="preserve">Acceptable error in </w:t>
      </w:r>
      <w:r>
        <w:rPr>
          <w:sz w:val="20"/>
          <w:szCs w:val="20"/>
        </w:rPr>
        <w:t xml:space="preserve">low flow recession </w:t>
      </w:r>
      <w:r w:rsidRPr="0007249A">
        <w:rPr>
          <w:sz w:val="20"/>
          <w:szCs w:val="20"/>
        </w:rPr>
        <w:t>(</w:t>
      </w:r>
      <w:r>
        <w:rPr>
          <w:sz w:val="20"/>
          <w:szCs w:val="20"/>
        </w:rPr>
        <w:t>-</w:t>
      </w:r>
      <w:r w:rsidRPr="0007249A">
        <w:rPr>
          <w:sz w:val="20"/>
          <w:szCs w:val="20"/>
        </w:rPr>
        <w:t>)</w:t>
      </w:r>
    </w:p>
    <w:p w:rsidR="0007249A" w:rsidRPr="0007249A" w:rsidRDefault="0007249A"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t xml:space="preserve">Acceptable error in </w:t>
      </w:r>
      <w:r>
        <w:rPr>
          <w:sz w:val="20"/>
          <w:szCs w:val="20"/>
        </w:rPr>
        <w:t>50% lowest flows (%</w:t>
      </w:r>
      <w:r w:rsidRPr="0007249A">
        <w:rPr>
          <w:sz w:val="20"/>
          <w:szCs w:val="20"/>
        </w:rPr>
        <w:t>)</w:t>
      </w:r>
    </w:p>
    <w:p w:rsidR="0007249A" w:rsidRPr="0007249A" w:rsidRDefault="0007249A"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t xml:space="preserve">Acceptable error in </w:t>
      </w:r>
      <w:r>
        <w:rPr>
          <w:sz w:val="20"/>
          <w:szCs w:val="20"/>
        </w:rPr>
        <w:t>10% highest flows</w:t>
      </w:r>
      <w:r w:rsidRPr="0007249A">
        <w:rPr>
          <w:sz w:val="20"/>
          <w:szCs w:val="20"/>
        </w:rPr>
        <w:t xml:space="preserve"> (%)</w:t>
      </w:r>
    </w:p>
    <w:p w:rsidR="0007249A" w:rsidRPr="0007249A" w:rsidRDefault="0007249A"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t xml:space="preserve">Acceptable error in </w:t>
      </w:r>
      <w:r>
        <w:rPr>
          <w:sz w:val="20"/>
          <w:szCs w:val="20"/>
        </w:rPr>
        <w:t>storm volumes</w:t>
      </w:r>
      <w:r w:rsidRPr="0007249A">
        <w:rPr>
          <w:sz w:val="20"/>
          <w:szCs w:val="20"/>
        </w:rPr>
        <w:t xml:space="preserve"> (%)</w:t>
      </w:r>
    </w:p>
    <w:p w:rsidR="0007249A" w:rsidRPr="0007249A" w:rsidRDefault="0007249A"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Pr>
          <w:sz w:val="20"/>
          <w:szCs w:val="20"/>
        </w:rPr>
        <w:t>Ratio of interflow to surface runoff (-)</w:t>
      </w:r>
    </w:p>
    <w:p w:rsidR="0007249A" w:rsidRPr="0007249A" w:rsidRDefault="0007249A"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t xml:space="preserve">Acceptable error in </w:t>
      </w:r>
      <w:r>
        <w:rPr>
          <w:sz w:val="20"/>
          <w:szCs w:val="20"/>
        </w:rPr>
        <w:t>seasonal</w:t>
      </w:r>
      <w:r w:rsidRPr="0007249A">
        <w:rPr>
          <w:sz w:val="20"/>
          <w:szCs w:val="20"/>
        </w:rPr>
        <w:t xml:space="preserve"> volume (%)</w:t>
      </w:r>
    </w:p>
    <w:p w:rsidR="0007249A" w:rsidRPr="0007249A" w:rsidRDefault="0007249A"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t xml:space="preserve">Acceptable error in </w:t>
      </w:r>
      <w:r>
        <w:rPr>
          <w:sz w:val="20"/>
          <w:szCs w:val="20"/>
        </w:rPr>
        <w:t xml:space="preserve">summer storm </w:t>
      </w:r>
      <w:r w:rsidRPr="0007249A">
        <w:rPr>
          <w:sz w:val="20"/>
          <w:szCs w:val="20"/>
        </w:rPr>
        <w:t>volume</w:t>
      </w:r>
      <w:r>
        <w:rPr>
          <w:sz w:val="20"/>
          <w:szCs w:val="20"/>
        </w:rPr>
        <w:t>s</w:t>
      </w:r>
      <w:r w:rsidRPr="0007249A">
        <w:rPr>
          <w:sz w:val="20"/>
          <w:szCs w:val="20"/>
        </w:rPr>
        <w:t xml:space="preserve"> (%)</w:t>
      </w:r>
    </w:p>
    <w:p w:rsidR="0007249A" w:rsidRPr="0007249A" w:rsidRDefault="0007249A"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sidRPr="0007249A">
        <w:rPr>
          <w:sz w:val="20"/>
          <w:szCs w:val="20"/>
        </w:rPr>
        <w:tab/>
      </w:r>
      <w:r>
        <w:rPr>
          <w:sz w:val="20"/>
          <w:szCs w:val="20"/>
        </w:rPr>
        <w:t>Multiplier on third and fourth error terms</w:t>
      </w:r>
    </w:p>
    <w:p w:rsidR="00B43D58" w:rsidRDefault="00B43D58" w:rsidP="001835B4">
      <w:pPr>
        <w:pBdr>
          <w:top w:val="single" w:sz="4" w:space="1" w:color="auto"/>
          <w:left w:val="single" w:sz="4" w:space="4" w:color="auto"/>
          <w:bottom w:val="single" w:sz="4" w:space="1" w:color="auto"/>
          <w:right w:val="single" w:sz="4" w:space="4" w:color="auto"/>
        </w:pBdr>
        <w:spacing w:line="32" w:lineRule="atLeast"/>
        <w:rPr>
          <w:sz w:val="20"/>
          <w:szCs w:val="20"/>
        </w:rPr>
      </w:pPr>
      <w:r w:rsidRPr="00B43D58">
        <w:rPr>
          <w:sz w:val="20"/>
          <w:szCs w:val="20"/>
        </w:rPr>
        <w:tab/>
      </w:r>
      <w:r w:rsidRPr="00B43D58">
        <w:rPr>
          <w:sz w:val="20"/>
          <w:szCs w:val="20"/>
        </w:rPr>
        <w:tab/>
      </w:r>
      <w:r w:rsidRPr="00B43D58">
        <w:rPr>
          <w:sz w:val="20"/>
          <w:szCs w:val="20"/>
        </w:rPr>
        <w:tab/>
      </w:r>
      <w:r w:rsidRPr="00B43D58">
        <w:rPr>
          <w:sz w:val="20"/>
          <w:szCs w:val="20"/>
        </w:rPr>
        <w:tab/>
      </w:r>
      <w:r w:rsidRPr="00B43D58">
        <w:rPr>
          <w:sz w:val="20"/>
          <w:szCs w:val="20"/>
        </w:rPr>
        <w:tab/>
      </w:r>
      <w:r w:rsidRPr="00B43D58">
        <w:rPr>
          <w:sz w:val="20"/>
          <w:szCs w:val="20"/>
        </w:rPr>
        <w:tab/>
      </w:r>
      <w:r w:rsidRPr="00B43D58">
        <w:rPr>
          <w:sz w:val="20"/>
          <w:szCs w:val="20"/>
        </w:rPr>
        <w:tab/>
      </w:r>
      <w:r w:rsidR="0007249A">
        <w:rPr>
          <w:sz w:val="20"/>
          <w:szCs w:val="20"/>
        </w:rPr>
        <w:t>Percent of flows to use in low-flow recession error</w:t>
      </w:r>
    </w:p>
    <w:p w:rsidR="005660EF" w:rsidRDefault="005660EF"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Pr>
          <w:sz w:val="20"/>
          <w:szCs w:val="20"/>
        </w:rPr>
        <w:t>Seasons</w:t>
      </w:r>
      <w:r>
        <w:rPr>
          <w:sz w:val="20"/>
          <w:szCs w:val="20"/>
        </w:rPr>
        <w:tab/>
        <w:t>keyword</w:t>
      </w:r>
      <w:r>
        <w:rPr>
          <w:sz w:val="20"/>
          <w:szCs w:val="20"/>
        </w:rPr>
        <w:tab/>
      </w:r>
      <w:r>
        <w:rPr>
          <w:sz w:val="20"/>
          <w:szCs w:val="20"/>
        </w:rPr>
        <w:tab/>
        <w:t xml:space="preserve">      1</w:t>
      </w:r>
      <w:r>
        <w:rPr>
          <w:sz w:val="20"/>
          <w:szCs w:val="20"/>
        </w:rPr>
        <w:tab/>
      </w:r>
      <w:r>
        <w:rPr>
          <w:sz w:val="20"/>
          <w:szCs w:val="20"/>
        </w:rPr>
        <w:tab/>
        <w:t>A7</w:t>
      </w:r>
      <w:r>
        <w:rPr>
          <w:sz w:val="20"/>
          <w:szCs w:val="20"/>
        </w:rPr>
        <w:tab/>
      </w:r>
      <w:r>
        <w:rPr>
          <w:sz w:val="20"/>
          <w:szCs w:val="20"/>
        </w:rPr>
        <w:tab/>
        <w:t>Enter the word "Seasons:"</w:t>
      </w:r>
      <w:r>
        <w:rPr>
          <w:sz w:val="20"/>
          <w:szCs w:val="20"/>
        </w:rPr>
        <w:tab/>
      </w:r>
    </w:p>
    <w:p w:rsidR="005660EF" w:rsidRDefault="005660EF"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Pr>
          <w:sz w:val="20"/>
          <w:szCs w:val="20"/>
        </w:rPr>
        <w:t>Summer months</w:t>
      </w:r>
      <w:r>
        <w:rPr>
          <w:sz w:val="20"/>
          <w:szCs w:val="20"/>
        </w:rPr>
        <w:tab/>
      </w:r>
      <w:r>
        <w:rPr>
          <w:sz w:val="20"/>
          <w:szCs w:val="20"/>
        </w:rPr>
        <w:tab/>
        <w:t xml:space="preserve">      1</w:t>
      </w:r>
      <w:r>
        <w:rPr>
          <w:sz w:val="20"/>
          <w:szCs w:val="20"/>
        </w:rPr>
        <w:tab/>
      </w:r>
      <w:r>
        <w:rPr>
          <w:sz w:val="20"/>
          <w:szCs w:val="20"/>
        </w:rPr>
        <w:tab/>
      </w:r>
      <w:proofErr w:type="spellStart"/>
      <w:r>
        <w:rPr>
          <w:sz w:val="20"/>
          <w:szCs w:val="20"/>
        </w:rPr>
        <w:t>csv</w:t>
      </w:r>
      <w:proofErr w:type="spellEnd"/>
      <w:r>
        <w:rPr>
          <w:sz w:val="20"/>
          <w:szCs w:val="20"/>
        </w:rPr>
        <w:tab/>
      </w:r>
      <w:r>
        <w:rPr>
          <w:sz w:val="20"/>
          <w:szCs w:val="20"/>
        </w:rPr>
        <w:tab/>
      </w:r>
      <w:r w:rsidR="000C2890">
        <w:rPr>
          <w:sz w:val="20"/>
          <w:szCs w:val="20"/>
        </w:rPr>
        <w:t xml:space="preserve">Enter the months for summer in </w:t>
      </w:r>
      <w:proofErr w:type="spellStart"/>
      <w:r w:rsidR="000C2890">
        <w:rPr>
          <w:sz w:val="20"/>
          <w:szCs w:val="20"/>
        </w:rPr>
        <w:t>csv</w:t>
      </w:r>
      <w:proofErr w:type="spellEnd"/>
      <w:r w:rsidR="000C2890">
        <w:rPr>
          <w:sz w:val="20"/>
          <w:szCs w:val="20"/>
        </w:rPr>
        <w:t xml:space="preserve"> format</w:t>
      </w:r>
    </w:p>
    <w:p w:rsidR="005660EF" w:rsidRPr="00B43D58" w:rsidRDefault="005660EF"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Pr>
          <w:sz w:val="20"/>
          <w:szCs w:val="20"/>
        </w:rPr>
        <w:t>Winter Months</w:t>
      </w:r>
      <w:r>
        <w:rPr>
          <w:sz w:val="20"/>
          <w:szCs w:val="20"/>
        </w:rPr>
        <w:tab/>
      </w:r>
      <w:r>
        <w:rPr>
          <w:sz w:val="20"/>
          <w:szCs w:val="20"/>
        </w:rPr>
        <w:tab/>
        <w:t xml:space="preserve">      1</w:t>
      </w:r>
      <w:r>
        <w:rPr>
          <w:sz w:val="20"/>
          <w:szCs w:val="20"/>
        </w:rPr>
        <w:tab/>
      </w:r>
      <w:r>
        <w:rPr>
          <w:sz w:val="20"/>
          <w:szCs w:val="20"/>
        </w:rPr>
        <w:tab/>
      </w:r>
      <w:proofErr w:type="spellStart"/>
      <w:r>
        <w:rPr>
          <w:sz w:val="20"/>
          <w:szCs w:val="20"/>
        </w:rPr>
        <w:t>csv</w:t>
      </w:r>
      <w:proofErr w:type="spellEnd"/>
      <w:r>
        <w:rPr>
          <w:sz w:val="20"/>
          <w:szCs w:val="20"/>
        </w:rPr>
        <w:tab/>
      </w:r>
      <w:r w:rsidR="000C2890">
        <w:rPr>
          <w:sz w:val="20"/>
          <w:szCs w:val="20"/>
        </w:rPr>
        <w:tab/>
        <w:t>Enter the months for wint</w:t>
      </w:r>
      <w:r w:rsidR="000C2890" w:rsidRPr="000C2890">
        <w:rPr>
          <w:sz w:val="20"/>
          <w:szCs w:val="20"/>
        </w:rPr>
        <w:t xml:space="preserve">er in </w:t>
      </w:r>
      <w:proofErr w:type="spellStart"/>
      <w:r w:rsidR="000C2890" w:rsidRPr="000C2890">
        <w:rPr>
          <w:sz w:val="20"/>
          <w:szCs w:val="20"/>
        </w:rPr>
        <w:t>csv</w:t>
      </w:r>
      <w:proofErr w:type="spellEnd"/>
      <w:r w:rsidR="000C2890" w:rsidRPr="000C2890">
        <w:rPr>
          <w:sz w:val="20"/>
          <w:szCs w:val="20"/>
        </w:rPr>
        <w:t xml:space="preserve"> format</w:t>
      </w:r>
    </w:p>
    <w:p w:rsidR="001835B4" w:rsidRDefault="001835B4" w:rsidP="001835B4">
      <w:pPr>
        <w:pBdr>
          <w:top w:val="single" w:sz="4" w:space="1" w:color="auto"/>
          <w:left w:val="single" w:sz="4" w:space="4" w:color="auto"/>
          <w:bottom w:val="single" w:sz="4" w:space="1" w:color="auto"/>
          <w:right w:val="single" w:sz="4" w:space="4" w:color="auto"/>
        </w:pBdr>
        <w:spacing w:line="32" w:lineRule="atLeast"/>
        <w:rPr>
          <w:sz w:val="20"/>
          <w:szCs w:val="20"/>
        </w:rPr>
      </w:pPr>
    </w:p>
    <w:p w:rsidR="00E66B11" w:rsidRDefault="006F55EE" w:rsidP="001835B4">
      <w:pPr>
        <w:pBdr>
          <w:top w:val="single" w:sz="4" w:space="1" w:color="auto"/>
          <w:left w:val="single" w:sz="4" w:space="4" w:color="auto"/>
          <w:bottom w:val="single" w:sz="4" w:space="1" w:color="auto"/>
          <w:right w:val="single" w:sz="4" w:space="4" w:color="auto"/>
        </w:pBdr>
        <w:spacing w:line="32" w:lineRule="atLeast"/>
        <w:rPr>
          <w:sz w:val="20"/>
          <w:szCs w:val="20"/>
        </w:rPr>
      </w:pPr>
      <w:r>
        <w:rPr>
          <w:sz w:val="20"/>
          <w:szCs w:val="20"/>
        </w:rPr>
        <w:t>EXS file notes:</w:t>
      </w:r>
    </w:p>
    <w:p w:rsidR="006F55EE" w:rsidRDefault="001D596D"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Pr>
          <w:sz w:val="20"/>
          <w:szCs w:val="20"/>
        </w:rPr>
        <w:t>Line f</w:t>
      </w:r>
      <w:r w:rsidR="006F55EE">
        <w:rPr>
          <w:sz w:val="20"/>
          <w:szCs w:val="20"/>
        </w:rPr>
        <w:t>ormats</w:t>
      </w:r>
    </w:p>
    <w:p w:rsidR="006F55EE" w:rsidRDefault="006F55EE"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Pr>
          <w:sz w:val="20"/>
          <w:szCs w:val="20"/>
        </w:rPr>
        <w:tab/>
        <w:t>A</w:t>
      </w:r>
      <w:r w:rsidRPr="005E67C7">
        <w:rPr>
          <w:i/>
          <w:sz w:val="20"/>
          <w:szCs w:val="20"/>
        </w:rPr>
        <w:t>n</w:t>
      </w:r>
      <w:r>
        <w:rPr>
          <w:sz w:val="20"/>
          <w:szCs w:val="20"/>
        </w:rPr>
        <w:t xml:space="preserve"> </w:t>
      </w:r>
      <w:r w:rsidR="005E67C7">
        <w:rPr>
          <w:sz w:val="20"/>
          <w:szCs w:val="20"/>
        </w:rPr>
        <w:t>-</w:t>
      </w:r>
      <w:r>
        <w:rPr>
          <w:sz w:val="20"/>
          <w:szCs w:val="20"/>
        </w:rPr>
        <w:t xml:space="preserve"> character input with </w:t>
      </w:r>
      <w:r w:rsidR="005E67C7">
        <w:rPr>
          <w:sz w:val="20"/>
          <w:szCs w:val="20"/>
        </w:rPr>
        <w:t>column width</w:t>
      </w:r>
      <w:r>
        <w:rPr>
          <w:sz w:val="20"/>
          <w:szCs w:val="20"/>
        </w:rPr>
        <w:t xml:space="preserve"> = n columns </w:t>
      </w:r>
    </w:p>
    <w:p w:rsidR="006F55EE" w:rsidRDefault="006F55EE"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Pr>
          <w:sz w:val="20"/>
          <w:szCs w:val="20"/>
        </w:rPr>
        <w:tab/>
        <w:t>I</w:t>
      </w:r>
      <w:r w:rsidRPr="005E67C7">
        <w:rPr>
          <w:i/>
          <w:sz w:val="20"/>
          <w:szCs w:val="20"/>
        </w:rPr>
        <w:t>n</w:t>
      </w:r>
      <w:r w:rsidR="005E67C7">
        <w:rPr>
          <w:sz w:val="20"/>
          <w:szCs w:val="20"/>
        </w:rPr>
        <w:t xml:space="preserve"> -</w:t>
      </w:r>
      <w:r>
        <w:rPr>
          <w:sz w:val="20"/>
          <w:szCs w:val="20"/>
        </w:rPr>
        <w:t xml:space="preserve"> integer input with column width = n columns</w:t>
      </w:r>
    </w:p>
    <w:p w:rsidR="006F55EE" w:rsidRDefault="006F55EE"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Pr>
          <w:sz w:val="20"/>
          <w:szCs w:val="20"/>
        </w:rPr>
        <w:tab/>
        <w:t>F</w:t>
      </w:r>
      <w:r w:rsidRPr="005E67C7">
        <w:rPr>
          <w:i/>
          <w:sz w:val="20"/>
          <w:szCs w:val="20"/>
        </w:rPr>
        <w:t>n</w:t>
      </w:r>
      <w:r>
        <w:rPr>
          <w:sz w:val="20"/>
          <w:szCs w:val="20"/>
        </w:rPr>
        <w:t xml:space="preserve"> </w:t>
      </w:r>
      <w:r w:rsidR="005E67C7">
        <w:rPr>
          <w:sz w:val="20"/>
          <w:szCs w:val="20"/>
        </w:rPr>
        <w:t>-</w:t>
      </w:r>
      <w:r>
        <w:rPr>
          <w:sz w:val="20"/>
          <w:szCs w:val="20"/>
        </w:rPr>
        <w:t xml:space="preserve"> real number input with </w:t>
      </w:r>
      <w:r w:rsidR="005E67C7">
        <w:rPr>
          <w:sz w:val="20"/>
          <w:szCs w:val="20"/>
        </w:rPr>
        <w:t xml:space="preserve">column </w:t>
      </w:r>
      <w:r>
        <w:rPr>
          <w:sz w:val="20"/>
          <w:szCs w:val="20"/>
        </w:rPr>
        <w:t>width = n columns</w:t>
      </w:r>
    </w:p>
    <w:p w:rsidR="001835B4" w:rsidRDefault="001835B4"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Pr>
          <w:sz w:val="20"/>
          <w:szCs w:val="20"/>
        </w:rPr>
        <w:tab/>
      </w:r>
      <w:proofErr w:type="spellStart"/>
      <w:r w:rsidRPr="001835B4">
        <w:rPr>
          <w:i/>
          <w:sz w:val="20"/>
          <w:szCs w:val="20"/>
        </w:rPr>
        <w:t>n</w:t>
      </w:r>
      <w:r>
        <w:rPr>
          <w:sz w:val="20"/>
          <w:szCs w:val="20"/>
        </w:rPr>
        <w:t>X</w:t>
      </w:r>
      <w:proofErr w:type="spellEnd"/>
      <w:r>
        <w:rPr>
          <w:sz w:val="20"/>
          <w:szCs w:val="20"/>
        </w:rPr>
        <w:t xml:space="preserve"> - </w:t>
      </w:r>
      <w:r w:rsidR="008E108E">
        <w:rPr>
          <w:sz w:val="20"/>
          <w:szCs w:val="20"/>
        </w:rPr>
        <w:t>n blank spaces</w:t>
      </w:r>
    </w:p>
    <w:p w:rsidR="006F55EE" w:rsidRDefault="006F55EE" w:rsidP="001835B4">
      <w:pPr>
        <w:pBdr>
          <w:top w:val="single" w:sz="4" w:space="1" w:color="auto"/>
          <w:left w:val="single" w:sz="4" w:space="4" w:color="auto"/>
          <w:bottom w:val="single" w:sz="4" w:space="1" w:color="auto"/>
          <w:right w:val="single" w:sz="4" w:space="4" w:color="auto"/>
        </w:pBdr>
        <w:spacing w:line="32" w:lineRule="atLeast"/>
        <w:rPr>
          <w:sz w:val="20"/>
          <w:szCs w:val="20"/>
        </w:rPr>
      </w:pPr>
      <w:r>
        <w:rPr>
          <w:sz w:val="20"/>
          <w:szCs w:val="20"/>
        </w:rPr>
        <w:lastRenderedPageBreak/>
        <w:tab/>
      </w:r>
      <w:proofErr w:type="spellStart"/>
      <w:r>
        <w:rPr>
          <w:sz w:val="20"/>
          <w:szCs w:val="20"/>
        </w:rPr>
        <w:t>csv</w:t>
      </w:r>
      <w:proofErr w:type="spellEnd"/>
      <w:r>
        <w:rPr>
          <w:sz w:val="20"/>
          <w:szCs w:val="20"/>
        </w:rPr>
        <w:t xml:space="preserve"> </w:t>
      </w:r>
      <w:r w:rsidR="005E67C7">
        <w:rPr>
          <w:sz w:val="20"/>
          <w:szCs w:val="20"/>
        </w:rPr>
        <w:t>-</w:t>
      </w:r>
      <w:r>
        <w:rPr>
          <w:sz w:val="20"/>
          <w:szCs w:val="20"/>
        </w:rPr>
        <w:t xml:space="preserve"> comma-separated values</w:t>
      </w:r>
    </w:p>
    <w:p w:rsidR="001C5F1E" w:rsidRDefault="006F55EE" w:rsidP="001835B4">
      <w:pPr>
        <w:pBdr>
          <w:top w:val="single" w:sz="4" w:space="1" w:color="auto"/>
          <w:left w:val="single" w:sz="4" w:space="4" w:color="auto"/>
          <w:bottom w:val="single" w:sz="4" w:space="1" w:color="auto"/>
          <w:right w:val="single" w:sz="4" w:space="4" w:color="auto"/>
        </w:pBdr>
        <w:spacing w:after="0" w:line="32" w:lineRule="atLeast"/>
        <w:rPr>
          <w:sz w:val="20"/>
          <w:szCs w:val="20"/>
        </w:rPr>
      </w:pPr>
      <w:r>
        <w:rPr>
          <w:sz w:val="20"/>
          <w:szCs w:val="20"/>
        </w:rPr>
        <w:t>Unneeded lines - the last 5 line types in a</w:t>
      </w:r>
      <w:r w:rsidR="005E67C7">
        <w:rPr>
          <w:sz w:val="20"/>
          <w:szCs w:val="20"/>
        </w:rPr>
        <w:t>n</w:t>
      </w:r>
      <w:r>
        <w:rPr>
          <w:sz w:val="20"/>
          <w:szCs w:val="20"/>
        </w:rPr>
        <w:t xml:space="preserve"> EXS file used with the original HSPEXP program are not used in HSPEXP+</w:t>
      </w:r>
      <w:r w:rsidR="005E67C7">
        <w:rPr>
          <w:sz w:val="20"/>
          <w:szCs w:val="20"/>
        </w:rPr>
        <w:t xml:space="preserve">; these are the </w:t>
      </w:r>
      <w:r w:rsidR="001C5F1E">
        <w:rPr>
          <w:sz w:val="20"/>
          <w:szCs w:val="20"/>
        </w:rPr>
        <w:t xml:space="preserve">3 lines of computed statistics and 2 lines </w:t>
      </w:r>
      <w:r w:rsidR="005E67C7">
        <w:rPr>
          <w:sz w:val="20"/>
          <w:szCs w:val="20"/>
        </w:rPr>
        <w:t>of</w:t>
      </w:r>
      <w:r w:rsidR="001C5F1E">
        <w:rPr>
          <w:sz w:val="20"/>
          <w:szCs w:val="20"/>
        </w:rPr>
        <w:t xml:space="preserve"> flags for ancillary data</w:t>
      </w:r>
    </w:p>
    <w:p w:rsidR="001C5F1E" w:rsidRDefault="001C5F1E" w:rsidP="009B3CFF">
      <w:pPr>
        <w:spacing w:line="32" w:lineRule="atLeast"/>
        <w:rPr>
          <w:sz w:val="20"/>
          <w:szCs w:val="20"/>
        </w:rPr>
      </w:pPr>
    </w:p>
    <w:p w:rsidR="006F55EE" w:rsidRPr="00AB06AB" w:rsidRDefault="006F55EE" w:rsidP="009B3CFF">
      <w:pPr>
        <w:spacing w:line="32" w:lineRule="atLeast"/>
        <w:rPr>
          <w:sz w:val="20"/>
          <w:szCs w:val="20"/>
        </w:rPr>
      </w:pPr>
    </w:p>
    <w:p w:rsidR="009B3CFF" w:rsidRPr="007A155B" w:rsidRDefault="009B3CFF" w:rsidP="009B3CFF">
      <w:pPr>
        <w:pStyle w:val="ADheading1"/>
        <w:rPr>
          <w:b/>
        </w:rPr>
      </w:pPr>
      <w:bookmarkStart w:id="29" w:name="Hall1"/>
      <w:bookmarkStart w:id="30" w:name="_Toc409193587"/>
      <w:r w:rsidRPr="007A155B">
        <w:rPr>
          <w:b/>
        </w:rPr>
        <w:t>References</w:t>
      </w:r>
      <w:bookmarkStart w:id="31" w:name="Hend1"/>
      <w:bookmarkEnd w:id="29"/>
      <w:bookmarkEnd w:id="30"/>
      <w:bookmarkEnd w:id="31"/>
    </w:p>
    <w:p w:rsidR="009B3CFF" w:rsidRDefault="009B3CFF" w:rsidP="009B3CFF">
      <w:pPr>
        <w:spacing w:line="32" w:lineRule="atLeast"/>
      </w:pPr>
      <w:r>
        <w:t xml:space="preserve">Bicknell, Brian R., J.C. Imhoff, J.L. Kittle, T.H. </w:t>
      </w:r>
      <w:proofErr w:type="spellStart"/>
      <w:r>
        <w:t>Jobes</w:t>
      </w:r>
      <w:proofErr w:type="spellEnd"/>
      <w:r>
        <w:t xml:space="preserve">, A.S. Donigian. 2005. </w:t>
      </w:r>
      <w:r w:rsidRPr="009B3CFF">
        <w:rPr>
          <w:i/>
        </w:rPr>
        <w:t>HSPF Version 12.2 User</w:t>
      </w:r>
      <w:r>
        <w:rPr>
          <w:i/>
        </w:rPr>
        <w:t>’</w:t>
      </w:r>
      <w:r w:rsidRPr="009B3CFF">
        <w:rPr>
          <w:i/>
        </w:rPr>
        <w:t>s Manual.</w:t>
      </w:r>
      <w:r>
        <w:t xml:space="preserve"> Submitted to Office of Surface Water, EPA, Reston, VA.</w:t>
      </w:r>
    </w:p>
    <w:p w:rsidR="009B3CFF" w:rsidRDefault="009B3CFF" w:rsidP="009B3CFF">
      <w:pPr>
        <w:spacing w:line="32" w:lineRule="atLeast"/>
      </w:pPr>
      <w:proofErr w:type="spellStart"/>
      <w:r>
        <w:t>Lumb</w:t>
      </w:r>
      <w:proofErr w:type="spellEnd"/>
      <w:r>
        <w:t xml:space="preserve">, Alan M., R. B. </w:t>
      </w:r>
      <w:proofErr w:type="spellStart"/>
      <w:r>
        <w:t>McCammon</w:t>
      </w:r>
      <w:proofErr w:type="spellEnd"/>
      <w:r>
        <w:t xml:space="preserve">, and J.L. Kittle, Jr. 1994. </w:t>
      </w:r>
      <w:bookmarkStart w:id="32" w:name="Hstart"/>
      <w:bookmarkEnd w:id="32"/>
      <w:r w:rsidRPr="009B3CFF">
        <w:rPr>
          <w:i/>
        </w:rPr>
        <w:t>User</w:t>
      </w:r>
      <w:r>
        <w:rPr>
          <w:i/>
        </w:rPr>
        <w:t>’</w:t>
      </w:r>
      <w:r w:rsidRPr="009B3CFF">
        <w:rPr>
          <w:i/>
        </w:rPr>
        <w:t xml:space="preserve">s Manual for an Expert System (HSPEXP) for Calibration of the Hydrological Simulation Program-FORTRAN. </w:t>
      </w:r>
      <w:bookmarkStart w:id="33" w:name="Hend"/>
      <w:bookmarkEnd w:id="33"/>
      <w:r>
        <w:t>Reston, VA: U.S. Geological Survey.</w:t>
      </w:r>
      <w:bookmarkStart w:id="34" w:name="TagStart"/>
      <w:bookmarkEnd w:id="34"/>
    </w:p>
    <w:p w:rsidR="008E654A" w:rsidRDefault="008E654A" w:rsidP="009B3CFF">
      <w:pPr>
        <w:spacing w:line="32" w:lineRule="atLeast"/>
      </w:pPr>
    </w:p>
    <w:sectPr w:rsidR="008E654A" w:rsidSect="008E654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Brian Bicknell" w:date="2015-01-21T09:40:00Z" w:initials="BB">
    <w:p w:rsidR="0038241C" w:rsidRDefault="0038241C">
      <w:pPr>
        <w:pStyle w:val="CommentText"/>
      </w:pPr>
      <w:r>
        <w:rPr>
          <w:rStyle w:val="CommentReference"/>
        </w:rPr>
        <w:annotationRef/>
      </w:r>
      <w:r>
        <w:t>this paragraph seems like it should be earlier</w:t>
      </w:r>
    </w:p>
  </w:comment>
  <w:comment w:id="18" w:author="Brian Bicknell" w:date="2015-01-21T12:57:00Z" w:initials="BB">
    <w:p w:rsidR="0038241C" w:rsidRDefault="0038241C">
      <w:pPr>
        <w:pStyle w:val="CommentText"/>
      </w:pPr>
      <w:r>
        <w:rPr>
          <w:rStyle w:val="CommentReference"/>
        </w:rPr>
        <w:annotationRef/>
      </w:r>
      <w:r>
        <w:t>this is confusing to me</w:t>
      </w:r>
    </w:p>
  </w:comment>
  <w:comment w:id="19" w:author="Brian Bicknell" w:date="2015-01-21T13:00:00Z" w:initials="BB">
    <w:p w:rsidR="0038241C" w:rsidRDefault="0038241C">
      <w:pPr>
        <w:pStyle w:val="CommentText"/>
      </w:pPr>
      <w:r>
        <w:rPr>
          <w:rStyle w:val="CommentReference"/>
        </w:rPr>
        <w:annotationRef/>
      </w:r>
      <w:r>
        <w:t>this option needs more explanation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4C18"/>
    <w:multiLevelType w:val="singleLevel"/>
    <w:tmpl w:val="00000000"/>
    <w:lvl w:ilvl="0">
      <w:start w:val="2"/>
      <w:numFmt w:val="decimal"/>
      <w:lvlText w:val="%1."/>
      <w:legacy w:legacy="1" w:legacySpace="0" w:legacyIndent="360"/>
      <w:lvlJc w:val="left"/>
      <w:pPr>
        <w:ind w:left="360" w:hanging="360"/>
      </w:pPr>
    </w:lvl>
  </w:abstractNum>
  <w:abstractNum w:abstractNumId="1">
    <w:nsid w:val="022A211B"/>
    <w:multiLevelType w:val="singleLevel"/>
    <w:tmpl w:val="00000000"/>
    <w:lvl w:ilvl="0">
      <w:start w:val="8"/>
      <w:numFmt w:val="decimal"/>
      <w:lvlText w:val="%1."/>
      <w:legacy w:legacy="1" w:legacySpace="0" w:legacyIndent="360"/>
      <w:lvlJc w:val="left"/>
      <w:pPr>
        <w:ind w:left="360" w:hanging="360"/>
      </w:pPr>
    </w:lvl>
  </w:abstractNum>
  <w:abstractNum w:abstractNumId="2">
    <w:nsid w:val="0262194C"/>
    <w:multiLevelType w:val="singleLevel"/>
    <w:tmpl w:val="00000000"/>
    <w:lvl w:ilvl="0">
      <w:start w:val="15"/>
      <w:numFmt w:val="decimal"/>
      <w:lvlText w:val="%1."/>
      <w:legacy w:legacy="1" w:legacySpace="0" w:legacyIndent="360"/>
      <w:lvlJc w:val="left"/>
      <w:pPr>
        <w:ind w:left="360" w:hanging="360"/>
      </w:pPr>
    </w:lvl>
  </w:abstractNum>
  <w:abstractNum w:abstractNumId="3">
    <w:nsid w:val="026F1894"/>
    <w:multiLevelType w:val="singleLevel"/>
    <w:tmpl w:val="00000000"/>
    <w:lvl w:ilvl="0">
      <w:start w:val="16"/>
      <w:numFmt w:val="decimal"/>
      <w:lvlText w:val="%1."/>
      <w:legacy w:legacy="1" w:legacySpace="0" w:legacyIndent="360"/>
      <w:lvlJc w:val="left"/>
      <w:pPr>
        <w:ind w:left="360" w:hanging="360"/>
      </w:pPr>
    </w:lvl>
  </w:abstractNum>
  <w:abstractNum w:abstractNumId="4">
    <w:nsid w:val="03ED38C2"/>
    <w:multiLevelType w:val="singleLevel"/>
    <w:tmpl w:val="00000000"/>
    <w:lvl w:ilvl="0">
      <w:start w:val="2"/>
      <w:numFmt w:val="decimal"/>
      <w:lvlText w:val="%1."/>
      <w:legacy w:legacy="1" w:legacySpace="0" w:legacyIndent="360"/>
      <w:lvlJc w:val="left"/>
      <w:pPr>
        <w:ind w:left="360" w:hanging="360"/>
      </w:pPr>
    </w:lvl>
  </w:abstractNum>
  <w:abstractNum w:abstractNumId="5">
    <w:nsid w:val="04490647"/>
    <w:multiLevelType w:val="singleLevel"/>
    <w:tmpl w:val="00000000"/>
    <w:lvl w:ilvl="0">
      <w:start w:val="9"/>
      <w:numFmt w:val="decimal"/>
      <w:lvlText w:val="%1."/>
      <w:legacy w:legacy="1" w:legacySpace="0" w:legacyIndent="360"/>
      <w:lvlJc w:val="left"/>
      <w:pPr>
        <w:ind w:left="360" w:hanging="360"/>
      </w:pPr>
    </w:lvl>
  </w:abstractNum>
  <w:abstractNum w:abstractNumId="6">
    <w:nsid w:val="07003A24"/>
    <w:multiLevelType w:val="singleLevel"/>
    <w:tmpl w:val="00000000"/>
    <w:lvl w:ilvl="0">
      <w:start w:val="2"/>
      <w:numFmt w:val="decimal"/>
      <w:lvlText w:val="%1."/>
      <w:legacy w:legacy="1" w:legacySpace="0" w:legacyIndent="360"/>
      <w:lvlJc w:val="left"/>
      <w:pPr>
        <w:ind w:left="360" w:hanging="360"/>
      </w:pPr>
    </w:lvl>
  </w:abstractNum>
  <w:abstractNum w:abstractNumId="7">
    <w:nsid w:val="083D4177"/>
    <w:multiLevelType w:val="singleLevel"/>
    <w:tmpl w:val="00000000"/>
    <w:lvl w:ilvl="0">
      <w:start w:val="2"/>
      <w:numFmt w:val="decimal"/>
      <w:lvlText w:val="%1."/>
      <w:legacy w:legacy="1" w:legacySpace="0" w:legacyIndent="360"/>
      <w:lvlJc w:val="left"/>
      <w:pPr>
        <w:ind w:left="360" w:hanging="360"/>
      </w:pPr>
    </w:lvl>
  </w:abstractNum>
  <w:abstractNum w:abstractNumId="8">
    <w:nsid w:val="09DE3E14"/>
    <w:multiLevelType w:val="singleLevel"/>
    <w:tmpl w:val="00000000"/>
    <w:lvl w:ilvl="0">
      <w:start w:val="6"/>
      <w:numFmt w:val="decimal"/>
      <w:lvlText w:val="%1."/>
      <w:legacy w:legacy="1" w:legacySpace="0" w:legacyIndent="360"/>
      <w:lvlJc w:val="left"/>
      <w:pPr>
        <w:ind w:left="360" w:hanging="360"/>
      </w:pPr>
    </w:lvl>
  </w:abstractNum>
  <w:abstractNum w:abstractNumId="9">
    <w:nsid w:val="0A855139"/>
    <w:multiLevelType w:val="singleLevel"/>
    <w:tmpl w:val="00000000"/>
    <w:lvl w:ilvl="0">
      <w:start w:val="1"/>
      <w:numFmt w:val="decimal"/>
      <w:lvlText w:val="%1."/>
      <w:legacy w:legacy="1" w:legacySpace="0" w:legacyIndent="360"/>
      <w:lvlJc w:val="left"/>
      <w:pPr>
        <w:ind w:left="360" w:hanging="360"/>
      </w:pPr>
    </w:lvl>
  </w:abstractNum>
  <w:abstractNum w:abstractNumId="10">
    <w:nsid w:val="0CCE5FB7"/>
    <w:multiLevelType w:val="singleLevel"/>
    <w:tmpl w:val="00000000"/>
    <w:lvl w:ilvl="0">
      <w:start w:val="4"/>
      <w:numFmt w:val="decimal"/>
      <w:lvlText w:val="%1."/>
      <w:legacy w:legacy="1" w:legacySpace="0" w:legacyIndent="360"/>
      <w:lvlJc w:val="left"/>
      <w:pPr>
        <w:ind w:left="360" w:hanging="360"/>
      </w:pPr>
    </w:lvl>
  </w:abstractNum>
  <w:abstractNum w:abstractNumId="11">
    <w:nsid w:val="101D5739"/>
    <w:multiLevelType w:val="singleLevel"/>
    <w:tmpl w:val="00000000"/>
    <w:lvl w:ilvl="0">
      <w:start w:val="5"/>
      <w:numFmt w:val="decimal"/>
      <w:lvlText w:val="%1."/>
      <w:legacy w:legacy="1" w:legacySpace="0" w:legacyIndent="360"/>
      <w:lvlJc w:val="left"/>
      <w:pPr>
        <w:ind w:left="360" w:hanging="360"/>
      </w:pPr>
    </w:lvl>
  </w:abstractNum>
  <w:abstractNum w:abstractNumId="12">
    <w:nsid w:val="12E33A44"/>
    <w:multiLevelType w:val="singleLevel"/>
    <w:tmpl w:val="00000000"/>
    <w:lvl w:ilvl="0">
      <w:start w:val="17"/>
      <w:numFmt w:val="decimal"/>
      <w:lvlText w:val="%1."/>
      <w:legacy w:legacy="1" w:legacySpace="0" w:legacyIndent="360"/>
      <w:lvlJc w:val="left"/>
      <w:pPr>
        <w:ind w:left="360" w:hanging="360"/>
      </w:pPr>
    </w:lvl>
  </w:abstractNum>
  <w:abstractNum w:abstractNumId="13">
    <w:nsid w:val="13A95C1D"/>
    <w:multiLevelType w:val="singleLevel"/>
    <w:tmpl w:val="00000000"/>
    <w:lvl w:ilvl="0">
      <w:start w:val="4"/>
      <w:numFmt w:val="decimal"/>
      <w:lvlText w:val="%1."/>
      <w:legacy w:legacy="1" w:legacySpace="0" w:legacyIndent="360"/>
      <w:lvlJc w:val="left"/>
      <w:pPr>
        <w:ind w:left="360" w:hanging="360"/>
      </w:pPr>
    </w:lvl>
  </w:abstractNum>
  <w:abstractNum w:abstractNumId="14">
    <w:nsid w:val="14C80060"/>
    <w:multiLevelType w:val="singleLevel"/>
    <w:tmpl w:val="00000000"/>
    <w:lvl w:ilvl="0">
      <w:start w:val="1"/>
      <w:numFmt w:val="decimal"/>
      <w:lvlText w:val="%1."/>
      <w:legacy w:legacy="1" w:legacySpace="0" w:legacyIndent="360"/>
      <w:lvlJc w:val="left"/>
      <w:pPr>
        <w:ind w:left="360" w:hanging="360"/>
      </w:pPr>
    </w:lvl>
  </w:abstractNum>
  <w:abstractNum w:abstractNumId="15">
    <w:nsid w:val="180813F7"/>
    <w:multiLevelType w:val="singleLevel"/>
    <w:tmpl w:val="00000000"/>
    <w:lvl w:ilvl="0">
      <w:start w:val="3"/>
      <w:numFmt w:val="decimal"/>
      <w:lvlText w:val="%1."/>
      <w:legacy w:legacy="1" w:legacySpace="0" w:legacyIndent="360"/>
      <w:lvlJc w:val="left"/>
      <w:pPr>
        <w:ind w:left="360" w:hanging="360"/>
      </w:pPr>
    </w:lvl>
  </w:abstractNum>
  <w:abstractNum w:abstractNumId="16">
    <w:nsid w:val="23C91897"/>
    <w:multiLevelType w:val="singleLevel"/>
    <w:tmpl w:val="00000000"/>
    <w:lvl w:ilvl="0">
      <w:start w:val="2"/>
      <w:numFmt w:val="decimal"/>
      <w:lvlText w:val="%1."/>
      <w:legacy w:legacy="1" w:legacySpace="0" w:legacyIndent="360"/>
      <w:lvlJc w:val="left"/>
      <w:pPr>
        <w:ind w:left="360" w:hanging="360"/>
      </w:pPr>
    </w:lvl>
  </w:abstractNum>
  <w:abstractNum w:abstractNumId="17">
    <w:nsid w:val="248122EA"/>
    <w:multiLevelType w:val="singleLevel"/>
    <w:tmpl w:val="00000000"/>
    <w:lvl w:ilvl="0">
      <w:start w:val="10"/>
      <w:numFmt w:val="decimal"/>
      <w:lvlText w:val="%1."/>
      <w:legacy w:legacy="1" w:legacySpace="0" w:legacyIndent="360"/>
      <w:lvlJc w:val="left"/>
      <w:pPr>
        <w:ind w:left="360" w:hanging="360"/>
      </w:pPr>
    </w:lvl>
  </w:abstractNum>
  <w:abstractNum w:abstractNumId="18">
    <w:nsid w:val="277C0648"/>
    <w:multiLevelType w:val="singleLevel"/>
    <w:tmpl w:val="00000000"/>
    <w:lvl w:ilvl="0">
      <w:start w:val="19"/>
      <w:numFmt w:val="decimal"/>
      <w:lvlText w:val="%1."/>
      <w:legacy w:legacy="1" w:legacySpace="0" w:legacyIndent="360"/>
      <w:lvlJc w:val="left"/>
      <w:pPr>
        <w:ind w:left="360" w:hanging="360"/>
      </w:pPr>
    </w:lvl>
  </w:abstractNum>
  <w:abstractNum w:abstractNumId="19">
    <w:nsid w:val="2791263C"/>
    <w:multiLevelType w:val="singleLevel"/>
    <w:tmpl w:val="00000000"/>
    <w:lvl w:ilvl="0">
      <w:start w:val="4"/>
      <w:numFmt w:val="decimal"/>
      <w:lvlText w:val="%1."/>
      <w:legacy w:legacy="1" w:legacySpace="0" w:legacyIndent="360"/>
      <w:lvlJc w:val="left"/>
      <w:pPr>
        <w:ind w:left="360" w:hanging="360"/>
      </w:pPr>
    </w:lvl>
  </w:abstractNum>
  <w:abstractNum w:abstractNumId="20">
    <w:nsid w:val="29956DC0"/>
    <w:multiLevelType w:val="singleLevel"/>
    <w:tmpl w:val="00000000"/>
    <w:lvl w:ilvl="0">
      <w:start w:val="5"/>
      <w:numFmt w:val="decimal"/>
      <w:lvlText w:val="%1."/>
      <w:legacy w:legacy="1" w:legacySpace="0" w:legacyIndent="360"/>
      <w:lvlJc w:val="left"/>
      <w:pPr>
        <w:ind w:left="360" w:hanging="360"/>
      </w:pPr>
    </w:lvl>
  </w:abstractNum>
  <w:abstractNum w:abstractNumId="21">
    <w:nsid w:val="29E1496D"/>
    <w:multiLevelType w:val="singleLevel"/>
    <w:tmpl w:val="00000000"/>
    <w:lvl w:ilvl="0">
      <w:start w:val="6"/>
      <w:numFmt w:val="decimal"/>
      <w:lvlText w:val="%1."/>
      <w:legacy w:legacy="1" w:legacySpace="0" w:legacyIndent="360"/>
      <w:lvlJc w:val="left"/>
      <w:pPr>
        <w:ind w:left="360" w:hanging="360"/>
      </w:pPr>
    </w:lvl>
  </w:abstractNum>
  <w:abstractNum w:abstractNumId="22">
    <w:nsid w:val="2AF53C2F"/>
    <w:multiLevelType w:val="singleLevel"/>
    <w:tmpl w:val="00000000"/>
    <w:lvl w:ilvl="0">
      <w:start w:val="1"/>
      <w:numFmt w:val="decimal"/>
      <w:lvlText w:val="%1."/>
      <w:legacy w:legacy="1" w:legacySpace="0" w:legacyIndent="360"/>
      <w:lvlJc w:val="left"/>
      <w:pPr>
        <w:ind w:left="360" w:hanging="360"/>
      </w:pPr>
    </w:lvl>
  </w:abstractNum>
  <w:abstractNum w:abstractNumId="23">
    <w:nsid w:val="2B7B4215"/>
    <w:multiLevelType w:val="singleLevel"/>
    <w:tmpl w:val="00000000"/>
    <w:lvl w:ilvl="0">
      <w:start w:val="9"/>
      <w:numFmt w:val="decimal"/>
      <w:lvlText w:val="%1."/>
      <w:legacy w:legacy="1" w:legacySpace="0" w:legacyIndent="360"/>
      <w:lvlJc w:val="left"/>
      <w:pPr>
        <w:ind w:left="360" w:hanging="360"/>
      </w:pPr>
    </w:lvl>
  </w:abstractNum>
  <w:abstractNum w:abstractNumId="24">
    <w:nsid w:val="2C447628"/>
    <w:multiLevelType w:val="singleLevel"/>
    <w:tmpl w:val="00000000"/>
    <w:lvl w:ilvl="0">
      <w:start w:val="1"/>
      <w:numFmt w:val="decimal"/>
      <w:lvlText w:val="%1."/>
      <w:legacy w:legacy="1" w:legacySpace="0" w:legacyIndent="360"/>
      <w:lvlJc w:val="left"/>
      <w:pPr>
        <w:ind w:left="360" w:hanging="360"/>
      </w:pPr>
    </w:lvl>
  </w:abstractNum>
  <w:abstractNum w:abstractNumId="25">
    <w:nsid w:val="2CB12B4C"/>
    <w:multiLevelType w:val="singleLevel"/>
    <w:tmpl w:val="00000000"/>
    <w:lvl w:ilvl="0">
      <w:start w:val="7"/>
      <w:numFmt w:val="decimal"/>
      <w:lvlText w:val="%1."/>
      <w:legacy w:legacy="1" w:legacySpace="0" w:legacyIndent="360"/>
      <w:lvlJc w:val="left"/>
      <w:pPr>
        <w:ind w:left="360" w:hanging="360"/>
      </w:pPr>
    </w:lvl>
  </w:abstractNum>
  <w:abstractNum w:abstractNumId="26">
    <w:nsid w:val="2CFC7857"/>
    <w:multiLevelType w:val="singleLevel"/>
    <w:tmpl w:val="00000000"/>
    <w:lvl w:ilvl="0">
      <w:start w:val="10"/>
      <w:numFmt w:val="decimal"/>
      <w:lvlText w:val="%1."/>
      <w:legacy w:legacy="1" w:legacySpace="0" w:legacyIndent="360"/>
      <w:lvlJc w:val="left"/>
      <w:pPr>
        <w:ind w:left="360" w:hanging="360"/>
      </w:pPr>
    </w:lvl>
  </w:abstractNum>
  <w:abstractNum w:abstractNumId="27">
    <w:nsid w:val="2DE67F15"/>
    <w:multiLevelType w:val="singleLevel"/>
    <w:tmpl w:val="00000000"/>
    <w:lvl w:ilvl="0">
      <w:start w:val="3"/>
      <w:numFmt w:val="decimal"/>
      <w:lvlText w:val="%1."/>
      <w:legacy w:legacy="1" w:legacySpace="0" w:legacyIndent="360"/>
      <w:lvlJc w:val="left"/>
      <w:pPr>
        <w:ind w:left="360" w:hanging="360"/>
      </w:pPr>
    </w:lvl>
  </w:abstractNum>
  <w:abstractNum w:abstractNumId="28">
    <w:nsid w:val="2ECC79C1"/>
    <w:multiLevelType w:val="singleLevel"/>
    <w:tmpl w:val="00000000"/>
    <w:lvl w:ilvl="0">
      <w:start w:val="12"/>
      <w:numFmt w:val="decimal"/>
      <w:lvlText w:val="%1."/>
      <w:legacy w:legacy="1" w:legacySpace="0" w:legacyIndent="360"/>
      <w:lvlJc w:val="left"/>
      <w:pPr>
        <w:ind w:left="360" w:hanging="360"/>
      </w:pPr>
    </w:lvl>
  </w:abstractNum>
  <w:abstractNum w:abstractNumId="29">
    <w:nsid w:val="30A14EC8"/>
    <w:multiLevelType w:val="singleLevel"/>
    <w:tmpl w:val="00000000"/>
    <w:lvl w:ilvl="0">
      <w:start w:val="1"/>
      <w:numFmt w:val="decimal"/>
      <w:lvlText w:val="%1."/>
      <w:legacy w:legacy="1" w:legacySpace="0" w:legacyIndent="360"/>
      <w:lvlJc w:val="left"/>
      <w:pPr>
        <w:ind w:left="360" w:hanging="360"/>
      </w:pPr>
    </w:lvl>
  </w:abstractNum>
  <w:abstractNum w:abstractNumId="30">
    <w:nsid w:val="34B5366F"/>
    <w:multiLevelType w:val="singleLevel"/>
    <w:tmpl w:val="00000000"/>
    <w:lvl w:ilvl="0">
      <w:start w:val="7"/>
      <w:numFmt w:val="decimal"/>
      <w:lvlText w:val="%1."/>
      <w:legacy w:legacy="1" w:legacySpace="0" w:legacyIndent="360"/>
      <w:lvlJc w:val="left"/>
      <w:pPr>
        <w:ind w:left="360" w:hanging="360"/>
      </w:pPr>
    </w:lvl>
  </w:abstractNum>
  <w:abstractNum w:abstractNumId="31">
    <w:nsid w:val="38A55E72"/>
    <w:multiLevelType w:val="singleLevel"/>
    <w:tmpl w:val="00000000"/>
    <w:lvl w:ilvl="0">
      <w:start w:val="6"/>
      <w:numFmt w:val="decimal"/>
      <w:lvlText w:val="%1."/>
      <w:legacy w:legacy="1" w:legacySpace="0" w:legacyIndent="360"/>
      <w:lvlJc w:val="left"/>
      <w:pPr>
        <w:ind w:left="360" w:hanging="360"/>
      </w:pPr>
    </w:lvl>
  </w:abstractNum>
  <w:abstractNum w:abstractNumId="32">
    <w:nsid w:val="38BD6F40"/>
    <w:multiLevelType w:val="singleLevel"/>
    <w:tmpl w:val="00000000"/>
    <w:lvl w:ilvl="0">
      <w:start w:val="2"/>
      <w:numFmt w:val="decimal"/>
      <w:lvlText w:val="%1."/>
      <w:legacy w:legacy="1" w:legacySpace="0" w:legacyIndent="360"/>
      <w:lvlJc w:val="left"/>
      <w:pPr>
        <w:ind w:left="360" w:hanging="360"/>
      </w:pPr>
    </w:lvl>
  </w:abstractNum>
  <w:abstractNum w:abstractNumId="33">
    <w:nsid w:val="395527C4"/>
    <w:multiLevelType w:val="singleLevel"/>
    <w:tmpl w:val="00000000"/>
    <w:lvl w:ilvl="0">
      <w:start w:val="14"/>
      <w:numFmt w:val="decimal"/>
      <w:lvlText w:val="%1."/>
      <w:legacy w:legacy="1" w:legacySpace="0" w:legacyIndent="360"/>
      <w:lvlJc w:val="left"/>
      <w:pPr>
        <w:ind w:left="360" w:hanging="360"/>
      </w:pPr>
    </w:lvl>
  </w:abstractNum>
  <w:abstractNum w:abstractNumId="34">
    <w:nsid w:val="3C5A056B"/>
    <w:multiLevelType w:val="singleLevel"/>
    <w:tmpl w:val="00000000"/>
    <w:lvl w:ilvl="0">
      <w:start w:val="5"/>
      <w:numFmt w:val="decimal"/>
      <w:lvlText w:val="%1."/>
      <w:legacy w:legacy="1" w:legacySpace="0" w:legacyIndent="360"/>
      <w:lvlJc w:val="left"/>
      <w:pPr>
        <w:ind w:left="360" w:hanging="360"/>
      </w:pPr>
    </w:lvl>
  </w:abstractNum>
  <w:abstractNum w:abstractNumId="35">
    <w:nsid w:val="3C76355C"/>
    <w:multiLevelType w:val="singleLevel"/>
    <w:tmpl w:val="00000000"/>
    <w:lvl w:ilvl="0">
      <w:start w:val="2"/>
      <w:numFmt w:val="decimal"/>
      <w:lvlText w:val="%1."/>
      <w:legacy w:legacy="1" w:legacySpace="0" w:legacyIndent="360"/>
      <w:lvlJc w:val="left"/>
      <w:pPr>
        <w:ind w:left="360" w:hanging="360"/>
      </w:pPr>
    </w:lvl>
  </w:abstractNum>
  <w:abstractNum w:abstractNumId="36">
    <w:nsid w:val="3D3A0AD0"/>
    <w:multiLevelType w:val="singleLevel"/>
    <w:tmpl w:val="00000000"/>
    <w:lvl w:ilvl="0">
      <w:start w:val="11"/>
      <w:numFmt w:val="decimal"/>
      <w:lvlText w:val="%1."/>
      <w:legacy w:legacy="1" w:legacySpace="0" w:legacyIndent="360"/>
      <w:lvlJc w:val="left"/>
      <w:pPr>
        <w:ind w:left="360" w:hanging="360"/>
      </w:pPr>
    </w:lvl>
  </w:abstractNum>
  <w:abstractNum w:abstractNumId="37">
    <w:nsid w:val="3EB85EC3"/>
    <w:multiLevelType w:val="singleLevel"/>
    <w:tmpl w:val="00000000"/>
    <w:lvl w:ilvl="0">
      <w:start w:val="1"/>
      <w:numFmt w:val="decimal"/>
      <w:lvlText w:val="%1."/>
      <w:legacy w:legacy="1" w:legacySpace="0" w:legacyIndent="360"/>
      <w:lvlJc w:val="left"/>
      <w:pPr>
        <w:ind w:left="360" w:hanging="360"/>
      </w:pPr>
    </w:lvl>
  </w:abstractNum>
  <w:abstractNum w:abstractNumId="38">
    <w:nsid w:val="3F1F584F"/>
    <w:multiLevelType w:val="singleLevel"/>
    <w:tmpl w:val="00000000"/>
    <w:lvl w:ilvl="0">
      <w:start w:val="7"/>
      <w:numFmt w:val="decimal"/>
      <w:lvlText w:val="%1."/>
      <w:legacy w:legacy="1" w:legacySpace="0" w:legacyIndent="360"/>
      <w:lvlJc w:val="left"/>
      <w:pPr>
        <w:ind w:left="360" w:hanging="360"/>
      </w:pPr>
    </w:lvl>
  </w:abstractNum>
  <w:abstractNum w:abstractNumId="39">
    <w:nsid w:val="425C03E5"/>
    <w:multiLevelType w:val="singleLevel"/>
    <w:tmpl w:val="00000000"/>
    <w:lvl w:ilvl="0">
      <w:start w:val="2"/>
      <w:numFmt w:val="decimal"/>
      <w:lvlText w:val="%1."/>
      <w:legacy w:legacy="1" w:legacySpace="0" w:legacyIndent="360"/>
      <w:lvlJc w:val="left"/>
      <w:pPr>
        <w:ind w:left="360" w:hanging="360"/>
      </w:pPr>
    </w:lvl>
  </w:abstractNum>
  <w:abstractNum w:abstractNumId="40">
    <w:nsid w:val="43985174"/>
    <w:multiLevelType w:val="singleLevel"/>
    <w:tmpl w:val="00000000"/>
    <w:lvl w:ilvl="0">
      <w:start w:val="1"/>
      <w:numFmt w:val="decimal"/>
      <w:lvlText w:val="%1."/>
      <w:legacy w:legacy="1" w:legacySpace="0" w:legacyIndent="360"/>
      <w:lvlJc w:val="left"/>
      <w:pPr>
        <w:ind w:left="360" w:hanging="360"/>
      </w:pPr>
    </w:lvl>
  </w:abstractNum>
  <w:abstractNum w:abstractNumId="41">
    <w:nsid w:val="4A962D17"/>
    <w:multiLevelType w:val="singleLevel"/>
    <w:tmpl w:val="00000000"/>
    <w:lvl w:ilvl="0">
      <w:start w:val="6"/>
      <w:numFmt w:val="decimal"/>
      <w:lvlText w:val="%1."/>
      <w:legacy w:legacy="1" w:legacySpace="0" w:legacyIndent="360"/>
      <w:lvlJc w:val="left"/>
      <w:pPr>
        <w:ind w:left="360" w:hanging="360"/>
      </w:pPr>
    </w:lvl>
  </w:abstractNum>
  <w:abstractNum w:abstractNumId="42">
    <w:nsid w:val="51C53902"/>
    <w:multiLevelType w:val="singleLevel"/>
    <w:tmpl w:val="00000000"/>
    <w:lvl w:ilvl="0">
      <w:start w:val="20"/>
      <w:numFmt w:val="decimal"/>
      <w:lvlText w:val="%1."/>
      <w:legacy w:legacy="1" w:legacySpace="0" w:legacyIndent="360"/>
      <w:lvlJc w:val="left"/>
      <w:pPr>
        <w:ind w:left="360" w:hanging="360"/>
      </w:pPr>
    </w:lvl>
  </w:abstractNum>
  <w:abstractNum w:abstractNumId="43">
    <w:nsid w:val="5EEF4F68"/>
    <w:multiLevelType w:val="singleLevel"/>
    <w:tmpl w:val="00000000"/>
    <w:lvl w:ilvl="0">
      <w:start w:val="12"/>
      <w:numFmt w:val="decimal"/>
      <w:lvlText w:val="%1."/>
      <w:legacy w:legacy="1" w:legacySpace="0" w:legacyIndent="360"/>
      <w:lvlJc w:val="left"/>
      <w:pPr>
        <w:ind w:left="360" w:hanging="360"/>
      </w:pPr>
    </w:lvl>
  </w:abstractNum>
  <w:abstractNum w:abstractNumId="44">
    <w:nsid w:val="644B5C0E"/>
    <w:multiLevelType w:val="singleLevel"/>
    <w:tmpl w:val="00000000"/>
    <w:lvl w:ilvl="0">
      <w:start w:val="1"/>
      <w:numFmt w:val="decimal"/>
      <w:lvlText w:val="%1."/>
      <w:legacy w:legacy="1" w:legacySpace="0" w:legacyIndent="360"/>
      <w:lvlJc w:val="left"/>
      <w:pPr>
        <w:ind w:left="360" w:hanging="360"/>
      </w:pPr>
    </w:lvl>
  </w:abstractNum>
  <w:abstractNum w:abstractNumId="45">
    <w:nsid w:val="64705A25"/>
    <w:multiLevelType w:val="singleLevel"/>
    <w:tmpl w:val="00000000"/>
    <w:lvl w:ilvl="0">
      <w:start w:val="9"/>
      <w:numFmt w:val="decimal"/>
      <w:lvlText w:val="%1."/>
      <w:legacy w:legacy="1" w:legacySpace="0" w:legacyIndent="360"/>
      <w:lvlJc w:val="left"/>
      <w:pPr>
        <w:ind w:left="360" w:hanging="360"/>
      </w:pPr>
    </w:lvl>
  </w:abstractNum>
  <w:abstractNum w:abstractNumId="46">
    <w:nsid w:val="6D27312A"/>
    <w:multiLevelType w:val="singleLevel"/>
    <w:tmpl w:val="00000000"/>
    <w:lvl w:ilvl="0">
      <w:start w:val="18"/>
      <w:numFmt w:val="decimal"/>
      <w:lvlText w:val="%1."/>
      <w:legacy w:legacy="1" w:legacySpace="0" w:legacyIndent="360"/>
      <w:lvlJc w:val="left"/>
      <w:pPr>
        <w:ind w:left="360" w:hanging="360"/>
      </w:pPr>
    </w:lvl>
  </w:abstractNum>
  <w:abstractNum w:abstractNumId="47">
    <w:nsid w:val="6D8266E7"/>
    <w:multiLevelType w:val="singleLevel"/>
    <w:tmpl w:val="00000000"/>
    <w:lvl w:ilvl="0">
      <w:start w:val="3"/>
      <w:numFmt w:val="decimal"/>
      <w:lvlText w:val="%1."/>
      <w:legacy w:legacy="1" w:legacySpace="0" w:legacyIndent="360"/>
      <w:lvlJc w:val="left"/>
      <w:pPr>
        <w:ind w:left="360" w:hanging="360"/>
      </w:pPr>
    </w:lvl>
  </w:abstractNum>
  <w:abstractNum w:abstractNumId="48">
    <w:nsid w:val="6E68668F"/>
    <w:multiLevelType w:val="singleLevel"/>
    <w:tmpl w:val="00000000"/>
    <w:lvl w:ilvl="0">
      <w:start w:val="5"/>
      <w:numFmt w:val="decimal"/>
      <w:lvlText w:val="%1."/>
      <w:legacy w:legacy="1" w:legacySpace="0" w:legacyIndent="360"/>
      <w:lvlJc w:val="left"/>
      <w:pPr>
        <w:ind w:left="360" w:hanging="360"/>
      </w:pPr>
    </w:lvl>
  </w:abstractNum>
  <w:abstractNum w:abstractNumId="49">
    <w:nsid w:val="70037D6D"/>
    <w:multiLevelType w:val="singleLevel"/>
    <w:tmpl w:val="00000000"/>
    <w:lvl w:ilvl="0">
      <w:start w:val="7"/>
      <w:numFmt w:val="decimal"/>
      <w:lvlText w:val="%1."/>
      <w:legacy w:legacy="1" w:legacySpace="0" w:legacyIndent="360"/>
      <w:lvlJc w:val="left"/>
      <w:pPr>
        <w:ind w:left="360" w:hanging="360"/>
      </w:pPr>
    </w:lvl>
  </w:abstractNum>
  <w:abstractNum w:abstractNumId="50">
    <w:nsid w:val="725E472B"/>
    <w:multiLevelType w:val="singleLevel"/>
    <w:tmpl w:val="00000000"/>
    <w:lvl w:ilvl="0">
      <w:start w:val="8"/>
      <w:numFmt w:val="decimal"/>
      <w:lvlText w:val="%1."/>
      <w:legacy w:legacy="1" w:legacySpace="0" w:legacyIndent="360"/>
      <w:lvlJc w:val="left"/>
      <w:pPr>
        <w:ind w:left="360" w:hanging="360"/>
      </w:pPr>
    </w:lvl>
  </w:abstractNum>
  <w:abstractNum w:abstractNumId="51">
    <w:nsid w:val="75173E79"/>
    <w:multiLevelType w:val="singleLevel"/>
    <w:tmpl w:val="00000000"/>
    <w:lvl w:ilvl="0">
      <w:start w:val="8"/>
      <w:numFmt w:val="decimal"/>
      <w:lvlText w:val="%1."/>
      <w:legacy w:legacy="1" w:legacySpace="0" w:legacyIndent="360"/>
      <w:lvlJc w:val="left"/>
      <w:pPr>
        <w:ind w:left="360" w:hanging="360"/>
      </w:pPr>
    </w:lvl>
  </w:abstractNum>
  <w:abstractNum w:abstractNumId="52">
    <w:nsid w:val="7555102D"/>
    <w:multiLevelType w:val="singleLevel"/>
    <w:tmpl w:val="00000000"/>
    <w:lvl w:ilvl="0">
      <w:start w:val="5"/>
      <w:numFmt w:val="decimal"/>
      <w:lvlText w:val="%1."/>
      <w:legacy w:legacy="1" w:legacySpace="0" w:legacyIndent="360"/>
      <w:lvlJc w:val="left"/>
      <w:pPr>
        <w:ind w:left="360" w:hanging="360"/>
      </w:pPr>
    </w:lvl>
  </w:abstractNum>
  <w:abstractNum w:abstractNumId="53">
    <w:nsid w:val="75591958"/>
    <w:multiLevelType w:val="singleLevel"/>
    <w:tmpl w:val="00000000"/>
    <w:lvl w:ilvl="0">
      <w:start w:val="3"/>
      <w:numFmt w:val="decimal"/>
      <w:lvlText w:val="%1."/>
      <w:legacy w:legacy="1" w:legacySpace="0" w:legacyIndent="360"/>
      <w:lvlJc w:val="left"/>
      <w:pPr>
        <w:ind w:left="360" w:hanging="360"/>
      </w:pPr>
    </w:lvl>
  </w:abstractNum>
  <w:abstractNum w:abstractNumId="54">
    <w:nsid w:val="75C96C70"/>
    <w:multiLevelType w:val="singleLevel"/>
    <w:tmpl w:val="00000000"/>
    <w:lvl w:ilvl="0">
      <w:start w:val="11"/>
      <w:numFmt w:val="decimal"/>
      <w:lvlText w:val="%1."/>
      <w:legacy w:legacy="1" w:legacySpace="0" w:legacyIndent="360"/>
      <w:lvlJc w:val="left"/>
      <w:pPr>
        <w:ind w:left="360" w:hanging="360"/>
      </w:pPr>
    </w:lvl>
  </w:abstractNum>
  <w:abstractNum w:abstractNumId="55">
    <w:nsid w:val="76696B19"/>
    <w:multiLevelType w:val="singleLevel"/>
    <w:tmpl w:val="00000000"/>
    <w:lvl w:ilvl="0">
      <w:start w:val="4"/>
      <w:numFmt w:val="decimal"/>
      <w:lvlText w:val="%1."/>
      <w:legacy w:legacy="1" w:legacySpace="0" w:legacyIndent="360"/>
      <w:lvlJc w:val="left"/>
      <w:pPr>
        <w:ind w:left="360" w:hanging="360"/>
      </w:pPr>
    </w:lvl>
  </w:abstractNum>
  <w:abstractNum w:abstractNumId="56">
    <w:nsid w:val="77763BDF"/>
    <w:multiLevelType w:val="singleLevel"/>
    <w:tmpl w:val="00000000"/>
    <w:lvl w:ilvl="0">
      <w:start w:val="8"/>
      <w:numFmt w:val="decimal"/>
      <w:lvlText w:val="%1."/>
      <w:legacy w:legacy="1" w:legacySpace="0" w:legacyIndent="360"/>
      <w:lvlJc w:val="left"/>
      <w:pPr>
        <w:ind w:left="360" w:hanging="360"/>
      </w:pPr>
    </w:lvl>
  </w:abstractNum>
  <w:abstractNum w:abstractNumId="57">
    <w:nsid w:val="783F6780"/>
    <w:multiLevelType w:val="singleLevel"/>
    <w:tmpl w:val="00000000"/>
    <w:lvl w:ilvl="0">
      <w:start w:val="13"/>
      <w:numFmt w:val="decimal"/>
      <w:lvlText w:val="%1."/>
      <w:legacy w:legacy="1" w:legacySpace="0" w:legacyIndent="360"/>
      <w:lvlJc w:val="left"/>
      <w:pPr>
        <w:ind w:left="360" w:hanging="360"/>
      </w:pPr>
    </w:lvl>
  </w:abstractNum>
  <w:abstractNum w:abstractNumId="58">
    <w:nsid w:val="78867A9C"/>
    <w:multiLevelType w:val="singleLevel"/>
    <w:tmpl w:val="00000000"/>
    <w:lvl w:ilvl="0">
      <w:start w:val="3"/>
      <w:numFmt w:val="decimal"/>
      <w:lvlText w:val="%1."/>
      <w:legacy w:legacy="1" w:legacySpace="0" w:legacyIndent="360"/>
      <w:lvlJc w:val="left"/>
      <w:pPr>
        <w:ind w:left="360" w:hanging="360"/>
      </w:pPr>
    </w:lvl>
  </w:abstractNum>
  <w:abstractNum w:abstractNumId="59">
    <w:nsid w:val="78D30C92"/>
    <w:multiLevelType w:val="singleLevel"/>
    <w:tmpl w:val="00000000"/>
    <w:lvl w:ilvl="0">
      <w:start w:val="3"/>
      <w:numFmt w:val="decimal"/>
      <w:lvlText w:val="%1."/>
      <w:legacy w:legacy="1" w:legacySpace="0" w:legacyIndent="360"/>
      <w:lvlJc w:val="left"/>
      <w:pPr>
        <w:ind w:left="360" w:hanging="360"/>
      </w:pPr>
    </w:lvl>
  </w:abstractNum>
  <w:abstractNum w:abstractNumId="60">
    <w:nsid w:val="7989496C"/>
    <w:multiLevelType w:val="singleLevel"/>
    <w:tmpl w:val="00000000"/>
    <w:lvl w:ilvl="0">
      <w:start w:val="4"/>
      <w:numFmt w:val="decimal"/>
      <w:lvlText w:val="%1."/>
      <w:legacy w:legacy="1" w:legacySpace="0" w:legacyIndent="360"/>
      <w:lvlJc w:val="left"/>
      <w:pPr>
        <w:ind w:left="360" w:hanging="360"/>
      </w:pPr>
    </w:lvl>
  </w:abstractNum>
  <w:abstractNum w:abstractNumId="61">
    <w:nsid w:val="7BBF18D1"/>
    <w:multiLevelType w:val="singleLevel"/>
    <w:tmpl w:val="00000000"/>
    <w:lvl w:ilvl="0">
      <w:start w:val="4"/>
      <w:numFmt w:val="decimal"/>
      <w:lvlText w:val="%1."/>
      <w:legacy w:legacy="1" w:legacySpace="0" w:legacyIndent="360"/>
      <w:lvlJc w:val="left"/>
      <w:pPr>
        <w:ind w:left="360" w:hanging="360"/>
      </w:pPr>
    </w:lvl>
  </w:abstractNum>
  <w:abstractNum w:abstractNumId="62">
    <w:nsid w:val="7D45036B"/>
    <w:multiLevelType w:val="singleLevel"/>
    <w:tmpl w:val="00000000"/>
    <w:lvl w:ilvl="0">
      <w:start w:val="10"/>
      <w:numFmt w:val="decimal"/>
      <w:lvlText w:val="%1."/>
      <w:legacy w:legacy="1" w:legacySpace="0" w:legacyIndent="360"/>
      <w:lvlJc w:val="left"/>
      <w:pPr>
        <w:ind w:left="360" w:hanging="360"/>
      </w:pPr>
    </w:lvl>
  </w:abstractNum>
  <w:abstractNum w:abstractNumId="63">
    <w:nsid w:val="7FF64F1C"/>
    <w:multiLevelType w:val="singleLevel"/>
    <w:tmpl w:val="00000000"/>
    <w:lvl w:ilvl="0">
      <w:start w:val="3"/>
      <w:numFmt w:val="decimal"/>
      <w:lvlText w:val="%1."/>
      <w:legacy w:legacy="1" w:legacySpace="0" w:legacyIndent="360"/>
      <w:lvlJc w:val="left"/>
      <w:pPr>
        <w:ind w:left="360" w:hanging="360"/>
      </w:pPr>
    </w:lvl>
  </w:abstractNum>
  <w:num w:numId="1">
    <w:abstractNumId w:val="44"/>
  </w:num>
  <w:num w:numId="2">
    <w:abstractNumId w:val="35"/>
  </w:num>
  <w:num w:numId="3">
    <w:abstractNumId w:val="53"/>
  </w:num>
  <w:num w:numId="4">
    <w:abstractNumId w:val="10"/>
  </w:num>
  <w:num w:numId="5">
    <w:abstractNumId w:val="11"/>
  </w:num>
  <w:num w:numId="6">
    <w:abstractNumId w:val="31"/>
  </w:num>
  <w:num w:numId="7">
    <w:abstractNumId w:val="38"/>
  </w:num>
  <w:num w:numId="8">
    <w:abstractNumId w:val="1"/>
  </w:num>
  <w:num w:numId="9">
    <w:abstractNumId w:val="45"/>
  </w:num>
  <w:num w:numId="10">
    <w:abstractNumId w:val="17"/>
  </w:num>
  <w:num w:numId="11">
    <w:abstractNumId w:val="24"/>
  </w:num>
  <w:num w:numId="12">
    <w:abstractNumId w:val="32"/>
  </w:num>
  <w:num w:numId="13">
    <w:abstractNumId w:val="40"/>
  </w:num>
  <w:num w:numId="14">
    <w:abstractNumId w:val="4"/>
  </w:num>
  <w:num w:numId="15">
    <w:abstractNumId w:val="47"/>
  </w:num>
  <w:num w:numId="16">
    <w:abstractNumId w:val="9"/>
  </w:num>
  <w:num w:numId="17">
    <w:abstractNumId w:val="39"/>
  </w:num>
  <w:num w:numId="18">
    <w:abstractNumId w:val="59"/>
  </w:num>
  <w:num w:numId="19">
    <w:abstractNumId w:val="60"/>
  </w:num>
  <w:num w:numId="20">
    <w:abstractNumId w:val="48"/>
  </w:num>
  <w:num w:numId="21">
    <w:abstractNumId w:val="21"/>
  </w:num>
  <w:num w:numId="22">
    <w:abstractNumId w:val="49"/>
  </w:num>
  <w:num w:numId="23">
    <w:abstractNumId w:val="50"/>
  </w:num>
  <w:num w:numId="24">
    <w:abstractNumId w:val="14"/>
  </w:num>
  <w:num w:numId="25">
    <w:abstractNumId w:val="0"/>
  </w:num>
  <w:num w:numId="26">
    <w:abstractNumId w:val="63"/>
  </w:num>
  <w:num w:numId="27">
    <w:abstractNumId w:val="61"/>
  </w:num>
  <w:num w:numId="28">
    <w:abstractNumId w:val="37"/>
  </w:num>
  <w:num w:numId="29">
    <w:abstractNumId w:val="16"/>
  </w:num>
  <w:num w:numId="30">
    <w:abstractNumId w:val="15"/>
  </w:num>
  <w:num w:numId="31">
    <w:abstractNumId w:val="19"/>
  </w:num>
  <w:num w:numId="32">
    <w:abstractNumId w:val="34"/>
  </w:num>
  <w:num w:numId="33">
    <w:abstractNumId w:val="8"/>
  </w:num>
  <w:num w:numId="34">
    <w:abstractNumId w:val="25"/>
  </w:num>
  <w:num w:numId="35">
    <w:abstractNumId w:val="56"/>
  </w:num>
  <w:num w:numId="36">
    <w:abstractNumId w:val="23"/>
  </w:num>
  <w:num w:numId="37">
    <w:abstractNumId w:val="26"/>
  </w:num>
  <w:num w:numId="38">
    <w:abstractNumId w:val="36"/>
  </w:num>
  <w:num w:numId="39">
    <w:abstractNumId w:val="43"/>
  </w:num>
  <w:num w:numId="40">
    <w:abstractNumId w:val="57"/>
  </w:num>
  <w:num w:numId="41">
    <w:abstractNumId w:val="33"/>
  </w:num>
  <w:num w:numId="42">
    <w:abstractNumId w:val="2"/>
  </w:num>
  <w:num w:numId="43">
    <w:abstractNumId w:val="3"/>
  </w:num>
  <w:num w:numId="44">
    <w:abstractNumId w:val="12"/>
  </w:num>
  <w:num w:numId="45">
    <w:abstractNumId w:val="46"/>
  </w:num>
  <w:num w:numId="46">
    <w:abstractNumId w:val="18"/>
  </w:num>
  <w:num w:numId="47">
    <w:abstractNumId w:val="42"/>
  </w:num>
  <w:num w:numId="48">
    <w:abstractNumId w:val="29"/>
  </w:num>
  <w:num w:numId="49">
    <w:abstractNumId w:val="7"/>
  </w:num>
  <w:num w:numId="50">
    <w:abstractNumId w:val="27"/>
  </w:num>
  <w:num w:numId="51">
    <w:abstractNumId w:val="55"/>
  </w:num>
  <w:num w:numId="52">
    <w:abstractNumId w:val="52"/>
  </w:num>
  <w:num w:numId="53">
    <w:abstractNumId w:val="41"/>
  </w:num>
  <w:num w:numId="54">
    <w:abstractNumId w:val="30"/>
  </w:num>
  <w:num w:numId="55">
    <w:abstractNumId w:val="51"/>
  </w:num>
  <w:num w:numId="56">
    <w:abstractNumId w:val="5"/>
  </w:num>
  <w:num w:numId="57">
    <w:abstractNumId w:val="62"/>
  </w:num>
  <w:num w:numId="58">
    <w:abstractNumId w:val="54"/>
  </w:num>
  <w:num w:numId="59">
    <w:abstractNumId w:val="28"/>
  </w:num>
  <w:num w:numId="60">
    <w:abstractNumId w:val="22"/>
  </w:num>
  <w:num w:numId="61">
    <w:abstractNumId w:val="6"/>
  </w:num>
  <w:num w:numId="62">
    <w:abstractNumId w:val="58"/>
  </w:num>
  <w:num w:numId="63">
    <w:abstractNumId w:val="13"/>
  </w:num>
  <w:num w:numId="64">
    <w:abstractNumId w:val="20"/>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stylePaneFormatFilter w:val="5025"/>
  <w:defaultTabStop w:val="720"/>
  <w:characterSpacingControl w:val="doNotCompress"/>
  <w:compat/>
  <w:rsids>
    <w:rsidRoot w:val="00004264"/>
    <w:rsid w:val="00002890"/>
    <w:rsid w:val="00004264"/>
    <w:rsid w:val="00021D99"/>
    <w:rsid w:val="00036FA5"/>
    <w:rsid w:val="00037219"/>
    <w:rsid w:val="0004002C"/>
    <w:rsid w:val="0004783A"/>
    <w:rsid w:val="00052880"/>
    <w:rsid w:val="00054703"/>
    <w:rsid w:val="00056DB2"/>
    <w:rsid w:val="0007249A"/>
    <w:rsid w:val="000725E5"/>
    <w:rsid w:val="00076B85"/>
    <w:rsid w:val="0007742B"/>
    <w:rsid w:val="00077BC2"/>
    <w:rsid w:val="000862B0"/>
    <w:rsid w:val="00095415"/>
    <w:rsid w:val="000B17CC"/>
    <w:rsid w:val="000C2890"/>
    <w:rsid w:val="000D14AC"/>
    <w:rsid w:val="000E51E9"/>
    <w:rsid w:val="000F315C"/>
    <w:rsid w:val="000F6CA7"/>
    <w:rsid w:val="00132F4B"/>
    <w:rsid w:val="001526EF"/>
    <w:rsid w:val="00153D2F"/>
    <w:rsid w:val="0015422E"/>
    <w:rsid w:val="001705EE"/>
    <w:rsid w:val="0017575A"/>
    <w:rsid w:val="001810E3"/>
    <w:rsid w:val="00181B9F"/>
    <w:rsid w:val="001835B4"/>
    <w:rsid w:val="00190C39"/>
    <w:rsid w:val="001A1B0D"/>
    <w:rsid w:val="001B09F0"/>
    <w:rsid w:val="001C5F1E"/>
    <w:rsid w:val="001C747C"/>
    <w:rsid w:val="001D17CE"/>
    <w:rsid w:val="001D32AA"/>
    <w:rsid w:val="001D4FD0"/>
    <w:rsid w:val="001D596D"/>
    <w:rsid w:val="001D67D2"/>
    <w:rsid w:val="001D7963"/>
    <w:rsid w:val="001F04D6"/>
    <w:rsid w:val="00207064"/>
    <w:rsid w:val="00216910"/>
    <w:rsid w:val="0021793A"/>
    <w:rsid w:val="0022031F"/>
    <w:rsid w:val="00233C85"/>
    <w:rsid w:val="00235811"/>
    <w:rsid w:val="00243C3E"/>
    <w:rsid w:val="002453AC"/>
    <w:rsid w:val="00254C07"/>
    <w:rsid w:val="002655D1"/>
    <w:rsid w:val="00271AB4"/>
    <w:rsid w:val="00275C73"/>
    <w:rsid w:val="00277109"/>
    <w:rsid w:val="0028165C"/>
    <w:rsid w:val="00284F54"/>
    <w:rsid w:val="00286017"/>
    <w:rsid w:val="00287B04"/>
    <w:rsid w:val="00290D8B"/>
    <w:rsid w:val="00292D1B"/>
    <w:rsid w:val="00295BA2"/>
    <w:rsid w:val="002964E4"/>
    <w:rsid w:val="002976EA"/>
    <w:rsid w:val="002A0B16"/>
    <w:rsid w:val="002A3083"/>
    <w:rsid w:val="002A7755"/>
    <w:rsid w:val="002B5D0A"/>
    <w:rsid w:val="002D1667"/>
    <w:rsid w:val="002D3B8E"/>
    <w:rsid w:val="002D475E"/>
    <w:rsid w:val="002D5465"/>
    <w:rsid w:val="002D648A"/>
    <w:rsid w:val="002F1733"/>
    <w:rsid w:val="002F6D04"/>
    <w:rsid w:val="0030345C"/>
    <w:rsid w:val="00303BC8"/>
    <w:rsid w:val="00357044"/>
    <w:rsid w:val="00371A0A"/>
    <w:rsid w:val="00371F13"/>
    <w:rsid w:val="0038241C"/>
    <w:rsid w:val="00383704"/>
    <w:rsid w:val="003902D5"/>
    <w:rsid w:val="0039247D"/>
    <w:rsid w:val="00393AA4"/>
    <w:rsid w:val="003A428D"/>
    <w:rsid w:val="003B656A"/>
    <w:rsid w:val="003C168A"/>
    <w:rsid w:val="003C1B6D"/>
    <w:rsid w:val="003D3782"/>
    <w:rsid w:val="003E14FD"/>
    <w:rsid w:val="00412906"/>
    <w:rsid w:val="00417E84"/>
    <w:rsid w:val="00423771"/>
    <w:rsid w:val="00426D4B"/>
    <w:rsid w:val="00427BDE"/>
    <w:rsid w:val="004604EC"/>
    <w:rsid w:val="00460EA3"/>
    <w:rsid w:val="00467E36"/>
    <w:rsid w:val="004764F7"/>
    <w:rsid w:val="004905A4"/>
    <w:rsid w:val="00495F14"/>
    <w:rsid w:val="004A0690"/>
    <w:rsid w:val="004A6E33"/>
    <w:rsid w:val="004B492C"/>
    <w:rsid w:val="004D19BA"/>
    <w:rsid w:val="004D3441"/>
    <w:rsid w:val="005059E5"/>
    <w:rsid w:val="00506403"/>
    <w:rsid w:val="0050715F"/>
    <w:rsid w:val="0053181F"/>
    <w:rsid w:val="0053227F"/>
    <w:rsid w:val="005452A1"/>
    <w:rsid w:val="005505F6"/>
    <w:rsid w:val="005507C1"/>
    <w:rsid w:val="00560D4B"/>
    <w:rsid w:val="0056113D"/>
    <w:rsid w:val="005660EF"/>
    <w:rsid w:val="00574155"/>
    <w:rsid w:val="00577776"/>
    <w:rsid w:val="005901D6"/>
    <w:rsid w:val="00594512"/>
    <w:rsid w:val="00597F13"/>
    <w:rsid w:val="005A6712"/>
    <w:rsid w:val="005A7C2D"/>
    <w:rsid w:val="005B1DDE"/>
    <w:rsid w:val="005C1888"/>
    <w:rsid w:val="005C4241"/>
    <w:rsid w:val="005D1204"/>
    <w:rsid w:val="005D75B6"/>
    <w:rsid w:val="005D7648"/>
    <w:rsid w:val="005E67C7"/>
    <w:rsid w:val="005E6D2B"/>
    <w:rsid w:val="005F2D33"/>
    <w:rsid w:val="005F657F"/>
    <w:rsid w:val="00607E8B"/>
    <w:rsid w:val="00610AC8"/>
    <w:rsid w:val="00616A85"/>
    <w:rsid w:val="006216F5"/>
    <w:rsid w:val="006222BC"/>
    <w:rsid w:val="00625FBB"/>
    <w:rsid w:val="00640772"/>
    <w:rsid w:val="00640939"/>
    <w:rsid w:val="00652F18"/>
    <w:rsid w:val="00653C3A"/>
    <w:rsid w:val="00654101"/>
    <w:rsid w:val="00675361"/>
    <w:rsid w:val="0068232B"/>
    <w:rsid w:val="00686C51"/>
    <w:rsid w:val="0069037D"/>
    <w:rsid w:val="00692709"/>
    <w:rsid w:val="00696A87"/>
    <w:rsid w:val="006A10FD"/>
    <w:rsid w:val="006B3161"/>
    <w:rsid w:val="006B56A0"/>
    <w:rsid w:val="006C3456"/>
    <w:rsid w:val="006C4628"/>
    <w:rsid w:val="006D248F"/>
    <w:rsid w:val="006E1C1E"/>
    <w:rsid w:val="006E23F5"/>
    <w:rsid w:val="006F55EE"/>
    <w:rsid w:val="00705B29"/>
    <w:rsid w:val="00707C60"/>
    <w:rsid w:val="00707EE8"/>
    <w:rsid w:val="00710354"/>
    <w:rsid w:val="00714332"/>
    <w:rsid w:val="00714DF3"/>
    <w:rsid w:val="00726849"/>
    <w:rsid w:val="00726A85"/>
    <w:rsid w:val="00764D06"/>
    <w:rsid w:val="00773D31"/>
    <w:rsid w:val="00777751"/>
    <w:rsid w:val="00781E86"/>
    <w:rsid w:val="0078761C"/>
    <w:rsid w:val="007A155B"/>
    <w:rsid w:val="007A2A96"/>
    <w:rsid w:val="007C0897"/>
    <w:rsid w:val="007C22E1"/>
    <w:rsid w:val="007C3B25"/>
    <w:rsid w:val="007D6CEC"/>
    <w:rsid w:val="007E06C2"/>
    <w:rsid w:val="007E5F8B"/>
    <w:rsid w:val="007F1968"/>
    <w:rsid w:val="007F651C"/>
    <w:rsid w:val="007F6538"/>
    <w:rsid w:val="00803DB9"/>
    <w:rsid w:val="00805507"/>
    <w:rsid w:val="00816D67"/>
    <w:rsid w:val="00822511"/>
    <w:rsid w:val="0082493A"/>
    <w:rsid w:val="00827000"/>
    <w:rsid w:val="00840953"/>
    <w:rsid w:val="008439F4"/>
    <w:rsid w:val="00864A02"/>
    <w:rsid w:val="00870C4A"/>
    <w:rsid w:val="00890E42"/>
    <w:rsid w:val="0089441E"/>
    <w:rsid w:val="008965F4"/>
    <w:rsid w:val="008B3AAC"/>
    <w:rsid w:val="008D1A07"/>
    <w:rsid w:val="008E108E"/>
    <w:rsid w:val="008E1871"/>
    <w:rsid w:val="008E3380"/>
    <w:rsid w:val="008E3F46"/>
    <w:rsid w:val="008E654A"/>
    <w:rsid w:val="008F115A"/>
    <w:rsid w:val="009064CC"/>
    <w:rsid w:val="00912583"/>
    <w:rsid w:val="0092139D"/>
    <w:rsid w:val="00930A3B"/>
    <w:rsid w:val="00937C46"/>
    <w:rsid w:val="0094099B"/>
    <w:rsid w:val="00943A31"/>
    <w:rsid w:val="00951A7C"/>
    <w:rsid w:val="009529D9"/>
    <w:rsid w:val="00957E19"/>
    <w:rsid w:val="0097287B"/>
    <w:rsid w:val="009765A3"/>
    <w:rsid w:val="00977C72"/>
    <w:rsid w:val="009858E6"/>
    <w:rsid w:val="00990F36"/>
    <w:rsid w:val="009A11C8"/>
    <w:rsid w:val="009A2C57"/>
    <w:rsid w:val="009A5788"/>
    <w:rsid w:val="009A71AE"/>
    <w:rsid w:val="009B3CFF"/>
    <w:rsid w:val="009B4CAA"/>
    <w:rsid w:val="009D0F86"/>
    <w:rsid w:val="009D3F41"/>
    <w:rsid w:val="009E4B48"/>
    <w:rsid w:val="009F22E9"/>
    <w:rsid w:val="00A0018A"/>
    <w:rsid w:val="00A14822"/>
    <w:rsid w:val="00A258E6"/>
    <w:rsid w:val="00A25AF0"/>
    <w:rsid w:val="00A27E39"/>
    <w:rsid w:val="00A36495"/>
    <w:rsid w:val="00A371B6"/>
    <w:rsid w:val="00A5576B"/>
    <w:rsid w:val="00A55871"/>
    <w:rsid w:val="00A56D81"/>
    <w:rsid w:val="00A660E2"/>
    <w:rsid w:val="00A7474F"/>
    <w:rsid w:val="00A820AF"/>
    <w:rsid w:val="00A82A62"/>
    <w:rsid w:val="00A849B3"/>
    <w:rsid w:val="00A938DE"/>
    <w:rsid w:val="00A94B70"/>
    <w:rsid w:val="00A9742B"/>
    <w:rsid w:val="00AB06AB"/>
    <w:rsid w:val="00AB0EE1"/>
    <w:rsid w:val="00AB180D"/>
    <w:rsid w:val="00AC45F7"/>
    <w:rsid w:val="00AC5D30"/>
    <w:rsid w:val="00AC75B4"/>
    <w:rsid w:val="00AC7B5E"/>
    <w:rsid w:val="00AD5293"/>
    <w:rsid w:val="00AE561E"/>
    <w:rsid w:val="00AE69AB"/>
    <w:rsid w:val="00AF3643"/>
    <w:rsid w:val="00AF4B29"/>
    <w:rsid w:val="00AF60E1"/>
    <w:rsid w:val="00B07C22"/>
    <w:rsid w:val="00B16BDB"/>
    <w:rsid w:val="00B23F20"/>
    <w:rsid w:val="00B271FE"/>
    <w:rsid w:val="00B278B1"/>
    <w:rsid w:val="00B341C3"/>
    <w:rsid w:val="00B35513"/>
    <w:rsid w:val="00B43D58"/>
    <w:rsid w:val="00B44CEE"/>
    <w:rsid w:val="00B55EBC"/>
    <w:rsid w:val="00B566B2"/>
    <w:rsid w:val="00B64C61"/>
    <w:rsid w:val="00B84506"/>
    <w:rsid w:val="00B87670"/>
    <w:rsid w:val="00B95E3A"/>
    <w:rsid w:val="00B97294"/>
    <w:rsid w:val="00BC4F27"/>
    <w:rsid w:val="00C00C0B"/>
    <w:rsid w:val="00C02723"/>
    <w:rsid w:val="00C04726"/>
    <w:rsid w:val="00C270FA"/>
    <w:rsid w:val="00C64509"/>
    <w:rsid w:val="00C725EF"/>
    <w:rsid w:val="00C72B75"/>
    <w:rsid w:val="00C73950"/>
    <w:rsid w:val="00C85B19"/>
    <w:rsid w:val="00C86E5B"/>
    <w:rsid w:val="00CA3D8D"/>
    <w:rsid w:val="00CA415E"/>
    <w:rsid w:val="00CC6E43"/>
    <w:rsid w:val="00CE57D8"/>
    <w:rsid w:val="00CF4CCF"/>
    <w:rsid w:val="00D005C9"/>
    <w:rsid w:val="00D021F6"/>
    <w:rsid w:val="00D13398"/>
    <w:rsid w:val="00D15060"/>
    <w:rsid w:val="00D17C92"/>
    <w:rsid w:val="00D20E63"/>
    <w:rsid w:val="00D454A2"/>
    <w:rsid w:val="00D46662"/>
    <w:rsid w:val="00D60228"/>
    <w:rsid w:val="00D60D20"/>
    <w:rsid w:val="00D6133A"/>
    <w:rsid w:val="00D617D1"/>
    <w:rsid w:val="00D6349E"/>
    <w:rsid w:val="00D6592E"/>
    <w:rsid w:val="00D65B53"/>
    <w:rsid w:val="00D6609F"/>
    <w:rsid w:val="00D75E71"/>
    <w:rsid w:val="00D82E9C"/>
    <w:rsid w:val="00DA316C"/>
    <w:rsid w:val="00DB1859"/>
    <w:rsid w:val="00DC5107"/>
    <w:rsid w:val="00DC5CB0"/>
    <w:rsid w:val="00DD2837"/>
    <w:rsid w:val="00DD6ADF"/>
    <w:rsid w:val="00DE3C7A"/>
    <w:rsid w:val="00DE4C0D"/>
    <w:rsid w:val="00E11E9D"/>
    <w:rsid w:val="00E165E0"/>
    <w:rsid w:val="00E2183F"/>
    <w:rsid w:val="00E22964"/>
    <w:rsid w:val="00E34ECE"/>
    <w:rsid w:val="00E415F9"/>
    <w:rsid w:val="00E46E18"/>
    <w:rsid w:val="00E53E17"/>
    <w:rsid w:val="00E60CC4"/>
    <w:rsid w:val="00E66B11"/>
    <w:rsid w:val="00E7303C"/>
    <w:rsid w:val="00E81EC0"/>
    <w:rsid w:val="00E95643"/>
    <w:rsid w:val="00EC4556"/>
    <w:rsid w:val="00EC7406"/>
    <w:rsid w:val="00ED25F9"/>
    <w:rsid w:val="00ED5A70"/>
    <w:rsid w:val="00ED7B27"/>
    <w:rsid w:val="00EE0E35"/>
    <w:rsid w:val="00F12890"/>
    <w:rsid w:val="00F15990"/>
    <w:rsid w:val="00F51B77"/>
    <w:rsid w:val="00F61EE4"/>
    <w:rsid w:val="00F6577B"/>
    <w:rsid w:val="00F8320E"/>
    <w:rsid w:val="00FA4AFE"/>
    <w:rsid w:val="00FA6F76"/>
    <w:rsid w:val="00FC6A21"/>
    <w:rsid w:val="00FD5075"/>
    <w:rsid w:val="00FD7D0A"/>
    <w:rsid w:val="00FE6FC7"/>
    <w:rsid w:val="00FF2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54A"/>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heading1">
    <w:name w:val="ADheading1"/>
    <w:basedOn w:val="Normal"/>
    <w:rsid w:val="00004264"/>
  </w:style>
  <w:style w:type="paragraph" w:customStyle="1" w:styleId="ADheading2">
    <w:name w:val="ADheading2"/>
    <w:basedOn w:val="ADheading1"/>
    <w:rsid w:val="00004264"/>
  </w:style>
  <w:style w:type="paragraph" w:customStyle="1" w:styleId="ADheading3">
    <w:name w:val="ADheading3"/>
    <w:basedOn w:val="ADheading2"/>
    <w:rsid w:val="00004264"/>
  </w:style>
  <w:style w:type="paragraph" w:customStyle="1" w:styleId="ADheading4">
    <w:name w:val="ADheading4"/>
    <w:basedOn w:val="ADheading3"/>
    <w:rsid w:val="00004264"/>
  </w:style>
  <w:style w:type="paragraph" w:customStyle="1" w:styleId="ADheading5">
    <w:name w:val="ADheading5"/>
    <w:basedOn w:val="ADheading4"/>
    <w:rsid w:val="00004264"/>
  </w:style>
  <w:style w:type="paragraph" w:customStyle="1" w:styleId="ADheading6">
    <w:name w:val="ADheading6"/>
    <w:basedOn w:val="ADheading5"/>
    <w:rsid w:val="00004264"/>
  </w:style>
  <w:style w:type="paragraph" w:customStyle="1" w:styleId="ADheading7">
    <w:name w:val="ADheading7"/>
    <w:basedOn w:val="ADheading6"/>
    <w:rsid w:val="00004264"/>
  </w:style>
  <w:style w:type="paragraph" w:customStyle="1" w:styleId="ADheading8">
    <w:name w:val="ADheading8"/>
    <w:basedOn w:val="ADheading7"/>
    <w:rsid w:val="00004264"/>
  </w:style>
  <w:style w:type="paragraph" w:customStyle="1" w:styleId="ADheading9">
    <w:name w:val="ADheading9"/>
    <w:basedOn w:val="ADheading8"/>
    <w:rsid w:val="00004264"/>
  </w:style>
  <w:style w:type="character" w:styleId="Hyperlink">
    <w:name w:val="Hyperlink"/>
    <w:basedOn w:val="DefaultParagraphFont"/>
    <w:uiPriority w:val="99"/>
    <w:unhideWhenUsed/>
    <w:rsid w:val="009B3CFF"/>
    <w:rPr>
      <w:color w:val="0000FF"/>
      <w:u w:val="single"/>
    </w:rPr>
  </w:style>
  <w:style w:type="paragraph" w:styleId="TOC1">
    <w:name w:val="toc 1"/>
    <w:basedOn w:val="Normal"/>
    <w:next w:val="Normal"/>
    <w:autoRedefine/>
    <w:uiPriority w:val="39"/>
    <w:unhideWhenUsed/>
    <w:rsid w:val="009B3CFF"/>
  </w:style>
  <w:style w:type="paragraph" w:styleId="TOC2">
    <w:name w:val="toc 2"/>
    <w:basedOn w:val="Normal"/>
    <w:next w:val="Normal"/>
    <w:autoRedefine/>
    <w:uiPriority w:val="39"/>
    <w:unhideWhenUsed/>
    <w:rsid w:val="009B3CFF"/>
    <w:pPr>
      <w:ind w:left="220"/>
    </w:pPr>
  </w:style>
  <w:style w:type="paragraph" w:styleId="TOC3">
    <w:name w:val="toc 3"/>
    <w:basedOn w:val="Normal"/>
    <w:next w:val="Normal"/>
    <w:autoRedefine/>
    <w:uiPriority w:val="39"/>
    <w:unhideWhenUsed/>
    <w:rsid w:val="009B3CFF"/>
    <w:pPr>
      <w:ind w:left="440"/>
    </w:pPr>
  </w:style>
  <w:style w:type="paragraph" w:styleId="BalloonText">
    <w:name w:val="Balloon Text"/>
    <w:basedOn w:val="Normal"/>
    <w:link w:val="BalloonTextChar"/>
    <w:uiPriority w:val="99"/>
    <w:semiHidden/>
    <w:unhideWhenUsed/>
    <w:rsid w:val="007C3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B25"/>
    <w:rPr>
      <w:rFonts w:ascii="Tahoma" w:hAnsi="Tahoma" w:cs="Tahoma"/>
      <w:sz w:val="16"/>
      <w:szCs w:val="16"/>
    </w:rPr>
  </w:style>
  <w:style w:type="character" w:styleId="CommentReference">
    <w:name w:val="annotation reference"/>
    <w:basedOn w:val="DefaultParagraphFont"/>
    <w:uiPriority w:val="99"/>
    <w:semiHidden/>
    <w:unhideWhenUsed/>
    <w:rsid w:val="000B17CC"/>
    <w:rPr>
      <w:sz w:val="16"/>
      <w:szCs w:val="16"/>
    </w:rPr>
  </w:style>
  <w:style w:type="paragraph" w:styleId="CommentText">
    <w:name w:val="annotation text"/>
    <w:basedOn w:val="Normal"/>
    <w:link w:val="CommentTextChar"/>
    <w:uiPriority w:val="99"/>
    <w:semiHidden/>
    <w:unhideWhenUsed/>
    <w:rsid w:val="000B17CC"/>
    <w:pPr>
      <w:spacing w:line="240" w:lineRule="auto"/>
    </w:pPr>
    <w:rPr>
      <w:sz w:val="20"/>
      <w:szCs w:val="20"/>
    </w:rPr>
  </w:style>
  <w:style w:type="character" w:customStyle="1" w:styleId="CommentTextChar">
    <w:name w:val="Comment Text Char"/>
    <w:basedOn w:val="DefaultParagraphFont"/>
    <w:link w:val="CommentText"/>
    <w:uiPriority w:val="99"/>
    <w:semiHidden/>
    <w:rsid w:val="000B17CC"/>
  </w:style>
  <w:style w:type="paragraph" w:styleId="CommentSubject">
    <w:name w:val="annotation subject"/>
    <w:basedOn w:val="CommentText"/>
    <w:next w:val="CommentText"/>
    <w:link w:val="CommentSubjectChar"/>
    <w:uiPriority w:val="99"/>
    <w:semiHidden/>
    <w:unhideWhenUsed/>
    <w:rsid w:val="000B17CC"/>
    <w:rPr>
      <w:b/>
      <w:bCs/>
    </w:rPr>
  </w:style>
  <w:style w:type="character" w:customStyle="1" w:styleId="CommentSubjectChar">
    <w:name w:val="Comment Subject Char"/>
    <w:basedOn w:val="CommentTextChar"/>
    <w:link w:val="CommentSubject"/>
    <w:uiPriority w:val="99"/>
    <w:semiHidden/>
    <w:rsid w:val="000B17C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hspexpplus@aquaterra.com"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TotalTime>
  <Pages>18</Pages>
  <Words>4000</Words>
  <Characters>22805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26752</CharactersWithSpaces>
  <SharedDoc>false</SharedDoc>
  <HLinks>
    <vt:vector size="6" baseType="variant">
      <vt:variant>
        <vt:i4>65571</vt:i4>
      </vt:variant>
      <vt:variant>
        <vt:i4>66</vt:i4>
      </vt:variant>
      <vt:variant>
        <vt:i4>0</vt:i4>
      </vt:variant>
      <vt:variant>
        <vt:i4>5</vt:i4>
      </vt:variant>
      <vt:variant>
        <vt:lpwstr>mailto:hspexpplus@aquaterra.com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Mishra</dc:creator>
  <cp:lastModifiedBy>Brian Bicknell</cp:lastModifiedBy>
  <cp:revision>53</cp:revision>
  <dcterms:created xsi:type="dcterms:W3CDTF">2015-01-21T17:35:00Z</dcterms:created>
  <dcterms:modified xsi:type="dcterms:W3CDTF">2015-01-30T18:28:00Z</dcterms:modified>
</cp:coreProperties>
</file>