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200" w:after="200"/>
      </w:pPr>
      <w:r>
        <w:rPr>
          <w:b/>
          <w:bCs/>
        </w:rPr>
        <w:t xml:space="preserve">Les structures de contrôle conditionnelles en Python</w:t>
      </w:r>
    </w:p>
    <w:p>
      <w:pPr>
        <w:spacing w:before="200" w:after="200"/>
      </w:pPr>
      <w:r>
        <w:t xml:space="preserve">En Python, les structures de contrôle conditionnelles sont utilisées pour exécuter différentes actions en fonction de certaines conditions. Elles permettent de prendre des décisions dans votre programme en fonction de différents critères.</w:t>
      </w:r>
    </w:p>
    <w:p>
      <w:pPr>
        <w:spacing w:before="200" w:after="200"/>
      </w:pPr>
      <w:r>
        <w:t xml:space="preserve">Voici un exemple de structure conditionnelle </w:t>
      </w:r>
      <w:r>
        <w:rPr>
          <w:rFonts w:ascii="Roboto Mono" w:cs="Roboto Mono" w:eastAsia="Roboto Mono" w:hAnsi="Roboto Mono"/>
        </w:rPr>
        <w:t xml:space="preserve">if-else</w:t>
      </w:r>
      <w:r>
        <w:t xml:space="preserve"> en Python :</w:t>
      </w:r>
    </w:p>
    <w:p>
      <w:pPr>
        <w:spacing w:before="200" w:after="200"/>
      </w:pPr>
      <m:oMath/>
    </w:p>
    <w:p>
      <w:pPr>
        <w:spacing w:before="200" w:after="200"/>
      </w:pPr>
      <w:r>
        <w:t xml:space="preserve">Dans cet exemple, si la condition est vraie, le premier bloc de code sera exécuté. Sinon, le deuxième bloc de code sera exécuté.</w:t>
      </w:r>
    </w:p>
    <w:p>
      <w:pPr>
        <w:spacing w:before="200" w:after="200"/>
      </w:pPr>
      <w:r>
        <w:t xml:space="preserve">Voici un autre exemple avec une structure conditionnelle </w:t>
      </w:r>
      <w:r>
        <w:rPr>
          <w:rFonts w:ascii="Roboto Mono" w:cs="Roboto Mono" w:eastAsia="Roboto Mono" w:hAnsi="Roboto Mono"/>
        </w:rPr>
        <w:t xml:space="preserve">elif</w:t>
      </w:r>
      <w:r>
        <w:t xml:space="preserve"> :</w:t>
      </w:r>
    </w:p>
    <w:p>
      <w:pPr>
        <w:spacing w:before="200" w:after="200"/>
      </w:pPr>
      <m:oMath/>
    </w:p>
    <w:p>
      <w:pPr>
        <w:spacing w:before="200" w:after="200"/>
      </w:pPr>
      <w:r>
        <w:t xml:space="preserve">Dans cet exemple, si la première condition est vraie, le premier bloc de code sera exécuté. Si la première condition est fausse, mais que la deuxième condition est vraie, le deuxième bloc de code sera exécuté. Sinon, le troisième bloc de code sera exécuté.</w:t>
      </w:r>
    </w:p>
    <w:p>
      <w:pPr>
        <w:spacing w:before="200" w:after="200"/>
      </w:pPr>
      <w:r>
        <w:rPr>
          <w:b/>
          <w:bCs/>
        </w:rPr>
        <w:t xml:space="preserve">Analogies pour aider à comprendre les structures conditionnelles :</w:t>
      </w:r>
    </w:p>
    <w:p>
      <w:pPr>
        <w:pStyle w:val="ListParagraph"/>
        <w:numPr>
          <w:ilvl w:val="0"/>
          <w:numId w:val="2"/>
        </w:numPr>
        <w:spacing w:before="200" w:after="200"/>
      </w:pPr>
      <w:r>
        <w:rPr>
          <w:b/>
          <w:bCs/>
        </w:rPr>
        <w:t xml:space="preserve">L'analogie du feu de circulation :</w:t>
      </w:r>
      <w:r>
        <w:t xml:space="preserve"> Imaginez un feu de circulation. Lorsque le feu est vert, vous pouvez avancer (première condition vraie). Lorsque le feu est jaune, vous devez ralentir (deuxième condition vraie). Lorsque le feu est rouge, vous devez vous arrêter (troisième condition vraie).</w:t>
      </w:r>
    </w:p>
    <w:p>
      <w:pPr>
        <w:pStyle w:val="ListParagraph"/>
        <w:numPr>
          <w:ilvl w:val="0"/>
          <w:numId w:val="2"/>
        </w:numPr>
        <w:spacing w:before="200" w:after="200"/>
      </w:pPr>
      <w:r>
        <w:rPr>
          <w:b/>
          <w:bCs/>
        </w:rPr>
        <w:t xml:space="preserve">L'analogie de la décision au restaurant :</w:t>
      </w:r>
      <w:r>
        <w:t xml:space="preserve"> Lorsque vous allez au restaurant, vous avez plusieurs choix de plats sur le menu. Selon vos préférences (conditions), vous choisissez un plat spécifique (bloc de code à exécuter).</w:t>
      </w:r>
    </w:p>
    <w:p>
      <w:pPr>
        <w:spacing w:before="200" w:after="200"/>
      </w:pPr>
      <w:r>
        <w:t xml:space="preserve">Ces analogies permettent de visualiser comment les structures conditionnelles fonctionnent en Python et prennent des décisions en fonction de différentes conditions.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Fonts w:ascii="Calibri" w:cs="Calibri" w:eastAsia="Calibri" w:hAnsi="Calibri"/>
      </w:rPr>
    </w:rPrDefault>
    <w:pPrDefault>
      <w:pPr>
        <w:spacing w:line="276"/>
      </w:pPr>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before="200" w:after="200"/>
    </w:pPr>
    <w:rPr>
      <w:b/>
      <w:bCs/>
      <w:sz w:val="36"/>
      <w:szCs w:val="36"/>
    </w:rPr>
  </w:style>
  <w:style w:type="paragraph" w:styleId="Heading2">
    <w:name w:val="Heading 2"/>
    <w:basedOn w:val="Normal"/>
    <w:next w:val="Normal"/>
    <w:qFormat/>
    <w:pPr>
      <w:spacing w:before="180" w:after="180"/>
    </w:pPr>
    <w:rPr>
      <w:b/>
      <w:bCs/>
      <w:sz w:val="34"/>
      <w:szCs w:val="34"/>
    </w:rPr>
  </w:style>
  <w:style w:type="paragraph" w:styleId="Heading3">
    <w:name w:val="Heading 3"/>
    <w:basedOn w:val="Normal"/>
    <w:next w:val="Normal"/>
    <w:qFormat/>
    <w:pPr>
      <w:spacing w:before="180" w:after="180"/>
    </w:pPr>
    <w:rPr>
      <w:b/>
      <w:bCs/>
      <w:color w:val="000000"/>
      <w:sz w:val="32"/>
      <w:szCs w:val="32"/>
    </w:rPr>
  </w:style>
  <w:style w:type="paragraph" w:styleId="Heading4">
    <w:name w:val="Heading 4"/>
    <w:basedOn w:val="Normal"/>
    <w:next w:val="Normal"/>
    <w:qFormat/>
    <w:pPr>
      <w:spacing w:before="180" w:after="180"/>
    </w:pPr>
    <w:rPr>
      <w:b/>
      <w:bCs/>
      <w:color w:val="000000"/>
      <w:sz w:val="30"/>
      <w:szCs w:val="30"/>
    </w:rPr>
  </w:style>
  <w:style w:type="paragraph" w:styleId="Heading5">
    <w:name w:val="Heading 5"/>
    <w:basedOn w:val="Normal"/>
    <w:next w:val="Normal"/>
    <w:qFormat/>
    <w:pPr>
      <w:spacing w:before="180" w:after="180"/>
    </w:pPr>
    <w:rPr>
      <w:b/>
      <w:bCs/>
      <w:color w:val="000000"/>
      <w:sz w:val="28"/>
      <w:szCs w:val="28"/>
    </w:rPr>
  </w:style>
  <w:style w:type="paragraph" w:styleId="Heading6">
    <w:name w:val="Heading 6"/>
    <w:basedOn w:val="Normal"/>
    <w:next w:val="Normal"/>
    <w:qFormat/>
    <w:pPr>
      <w:spacing w:before="180" w:after="180"/>
    </w:pPr>
    <w:rPr>
      <w:b/>
      <w:bCs/>
      <w:color w:val="000000"/>
      <w:sz w:val="26"/>
      <w:szCs w:val="26"/>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codeBlock">
    <w:name w:val="Code Block"/>
    <w:basedOn w:val="Normal"/>
    <w:next w:val="Normal"/>
    <w:rPr>
      <w:rFonts w:ascii="Roboto Mono" w:cs="Roboto Mono" w:eastAsia="Roboto Mono" w:hAnsi="Roboto Mono"/>
    </w:rPr>
  </w:style>
  <w:style w:type="paragraph" w:styleId="quote">
    <w:name w:val="Quote"/>
    <w:basedOn w:val="Normal"/>
    <w:next w:val="Normal"/>
    <w:pPr>
      <w:ind w:left="720"/>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2024-10-16T02:10:48.361Z</dcterms:created>
  <dcterms:modified xsi:type="dcterms:W3CDTF">2024-10-16T02:10:48.361Z</dcterms:modified>
</cp:coreProperties>
</file>

<file path=docProps/custom.xml><?xml version="1.0" encoding="utf-8"?>
<Properties xmlns="http://schemas.openxmlformats.org/officeDocument/2006/custom-properties" xmlns:vt="http://schemas.openxmlformats.org/officeDocument/2006/docPropsVTypes"/>
</file>