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BELANGKO LEMBAR VALIDASI AHLI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Kategori penggunaan Kuantitatif, R&amp;D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Nama Validator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Bidang Keahlian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Institusi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Tanggal Penilaian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Instrumen atau Produk yang Divalidasi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</w:tbl>
    <w:p>
      <w:pPr>
        <w:spacing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48"/>
        <w:gridCol w:w="6411"/>
        <w:gridCol w:w="2331"/>
        <w:gridCol w:w="4080"/>
      </w:tblGrid>
      <w:tr>
        <w:trPr>
          <w:tblHeader w:val="true"/>
        </w:trPr>
        <w:tc>
          <w:tcPr>
            <w:tcW w:type="dxa" w:w="1748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No</w:t>
            </w:r>
          </w:p>
        </w:tc>
        <w:tc>
          <w:tcPr>
            <w:tcW w:type="dxa" w:w="6411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Butir atau Aspek yang Dinilai</w:t>
            </w:r>
          </w:p>
        </w:tc>
        <w:tc>
          <w:tcPr>
            <w:tcW w:type="dxa" w:w="2331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Skor Penilaian</w:t>
            </w:r>
          </w:p>
        </w:tc>
        <w:tc>
          <w:tcPr>
            <w:tcW w:type="dxa" w:w="408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Komentar dan Saran Perbaikan</w:t>
            </w:r>
          </w:p>
        </w:tc>
      </w:tr>
      <w:tr>
        <w:trPr>
          <w:trHeight w:val="567" w:hRule="atLeast"/>
        </w:trPr>
        <w:tc>
          <w:tcPr>
            <w:tcW w:type="dxa" w:w="174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6411"/>
          </w:tcPr>
          <w:p>
            <w:pPr>
              <w:spacing w:after="40"/>
            </w:pPr>
            <w:r/>
          </w:p>
        </w:tc>
        <w:tc>
          <w:tcPr>
            <w:tcW w:type="dxa" w:w="2331"/>
          </w:tcPr>
          <w:p>
            <w:pPr>
              <w:spacing w:after="40"/>
            </w:pPr>
            <w:r/>
          </w:p>
        </w:tc>
        <w:tc>
          <w:tcPr>
            <w:tcW w:type="dxa" w:w="408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74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6411"/>
          </w:tcPr>
          <w:p>
            <w:pPr>
              <w:spacing w:after="40"/>
            </w:pPr>
            <w:r/>
          </w:p>
        </w:tc>
        <w:tc>
          <w:tcPr>
            <w:tcW w:type="dxa" w:w="2331"/>
          </w:tcPr>
          <w:p>
            <w:pPr>
              <w:spacing w:after="40"/>
            </w:pPr>
            <w:r/>
          </w:p>
        </w:tc>
        <w:tc>
          <w:tcPr>
            <w:tcW w:type="dxa" w:w="408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74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6411"/>
          </w:tcPr>
          <w:p>
            <w:pPr>
              <w:spacing w:after="40"/>
            </w:pPr>
            <w:r/>
          </w:p>
        </w:tc>
        <w:tc>
          <w:tcPr>
            <w:tcW w:type="dxa" w:w="2331"/>
          </w:tcPr>
          <w:p>
            <w:pPr>
              <w:spacing w:after="40"/>
            </w:pPr>
            <w:r/>
          </w:p>
        </w:tc>
        <w:tc>
          <w:tcPr>
            <w:tcW w:type="dxa" w:w="408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74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6411"/>
          </w:tcPr>
          <w:p>
            <w:pPr>
              <w:spacing w:after="40"/>
            </w:pPr>
            <w:r/>
          </w:p>
        </w:tc>
        <w:tc>
          <w:tcPr>
            <w:tcW w:type="dxa" w:w="2331"/>
          </w:tcPr>
          <w:p>
            <w:pPr>
              <w:spacing w:after="40"/>
            </w:pPr>
            <w:r/>
          </w:p>
        </w:tc>
        <w:tc>
          <w:tcPr>
            <w:tcW w:type="dxa" w:w="408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74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6411"/>
          </w:tcPr>
          <w:p>
            <w:pPr>
              <w:spacing w:after="40"/>
            </w:pPr>
            <w:r/>
          </w:p>
        </w:tc>
        <w:tc>
          <w:tcPr>
            <w:tcW w:type="dxa" w:w="2331"/>
          </w:tcPr>
          <w:p>
            <w:pPr>
              <w:spacing w:after="40"/>
            </w:pPr>
            <w:r/>
          </w:p>
        </w:tc>
        <w:tc>
          <w:tcPr>
            <w:tcW w:type="dxa" w:w="408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74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6411"/>
          </w:tcPr>
          <w:p>
            <w:pPr>
              <w:spacing w:after="40"/>
            </w:pPr>
            <w:r/>
          </w:p>
        </w:tc>
        <w:tc>
          <w:tcPr>
            <w:tcW w:type="dxa" w:w="2331"/>
          </w:tcPr>
          <w:p>
            <w:pPr>
              <w:spacing w:after="40"/>
            </w:pPr>
            <w:r/>
          </w:p>
        </w:tc>
        <w:tc>
          <w:tcPr>
            <w:tcW w:type="dxa" w:w="408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74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6411"/>
          </w:tcPr>
          <w:p>
            <w:pPr>
              <w:spacing w:after="40"/>
            </w:pPr>
            <w:r/>
          </w:p>
        </w:tc>
        <w:tc>
          <w:tcPr>
            <w:tcW w:type="dxa" w:w="2331"/>
          </w:tcPr>
          <w:p>
            <w:pPr>
              <w:spacing w:after="40"/>
            </w:pPr>
            <w:r/>
          </w:p>
        </w:tc>
        <w:tc>
          <w:tcPr>
            <w:tcW w:type="dxa" w:w="408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74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6411"/>
          </w:tcPr>
          <w:p>
            <w:pPr>
              <w:spacing w:after="40"/>
            </w:pPr>
            <w:r/>
          </w:p>
        </w:tc>
        <w:tc>
          <w:tcPr>
            <w:tcW w:type="dxa" w:w="2331"/>
          </w:tcPr>
          <w:p>
            <w:pPr>
              <w:spacing w:after="40"/>
            </w:pPr>
            <w:r/>
          </w:p>
        </w:tc>
        <w:tc>
          <w:tcPr>
            <w:tcW w:type="dxa" w:w="408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74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6411"/>
          </w:tcPr>
          <w:p>
            <w:pPr>
              <w:spacing w:after="40"/>
            </w:pPr>
            <w:r/>
          </w:p>
        </w:tc>
        <w:tc>
          <w:tcPr>
            <w:tcW w:type="dxa" w:w="2331"/>
          </w:tcPr>
          <w:p>
            <w:pPr>
              <w:spacing w:after="40"/>
            </w:pPr>
            <w:r/>
          </w:p>
        </w:tc>
        <w:tc>
          <w:tcPr>
            <w:tcW w:type="dxa" w:w="408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74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type="dxa" w:w="6411"/>
          </w:tcPr>
          <w:p>
            <w:pPr>
              <w:spacing w:after="40"/>
            </w:pPr>
            <w:r/>
          </w:p>
        </w:tc>
        <w:tc>
          <w:tcPr>
            <w:tcW w:type="dxa" w:w="2331"/>
          </w:tcPr>
          <w:p>
            <w:pPr>
              <w:spacing w:after="40"/>
            </w:pPr>
            <w:r/>
          </w:p>
        </w:tc>
        <w:tc>
          <w:tcPr>
            <w:tcW w:type="dxa" w:w="408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74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type="dxa" w:w="6411"/>
          </w:tcPr>
          <w:p>
            <w:pPr>
              <w:spacing w:after="40"/>
            </w:pPr>
            <w:r/>
          </w:p>
        </w:tc>
        <w:tc>
          <w:tcPr>
            <w:tcW w:type="dxa" w:w="2331"/>
          </w:tcPr>
          <w:p>
            <w:pPr>
              <w:spacing w:after="40"/>
            </w:pPr>
            <w:r/>
          </w:p>
        </w:tc>
        <w:tc>
          <w:tcPr>
            <w:tcW w:type="dxa" w:w="408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74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6411"/>
          </w:tcPr>
          <w:p>
            <w:pPr>
              <w:spacing w:after="40"/>
            </w:pPr>
            <w:r/>
          </w:p>
        </w:tc>
        <w:tc>
          <w:tcPr>
            <w:tcW w:type="dxa" w:w="2331"/>
          </w:tcPr>
          <w:p>
            <w:pPr>
              <w:spacing w:after="40"/>
            </w:pPr>
            <w:r/>
          </w:p>
        </w:tc>
        <w:tc>
          <w:tcPr>
            <w:tcW w:type="dxa" w:w="408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74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13</w:t>
            </w:r>
          </w:p>
        </w:tc>
        <w:tc>
          <w:tcPr>
            <w:tcW w:type="dxa" w:w="6411"/>
          </w:tcPr>
          <w:p>
            <w:pPr>
              <w:spacing w:after="40"/>
            </w:pPr>
            <w:r/>
          </w:p>
        </w:tc>
        <w:tc>
          <w:tcPr>
            <w:tcW w:type="dxa" w:w="2331"/>
          </w:tcPr>
          <w:p>
            <w:pPr>
              <w:spacing w:after="40"/>
            </w:pPr>
            <w:r/>
          </w:p>
        </w:tc>
        <w:tc>
          <w:tcPr>
            <w:tcW w:type="dxa" w:w="408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74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14</w:t>
            </w:r>
          </w:p>
        </w:tc>
        <w:tc>
          <w:tcPr>
            <w:tcW w:type="dxa" w:w="6411"/>
          </w:tcPr>
          <w:p>
            <w:pPr>
              <w:spacing w:after="40"/>
            </w:pPr>
            <w:r/>
          </w:p>
        </w:tc>
        <w:tc>
          <w:tcPr>
            <w:tcW w:type="dxa" w:w="2331"/>
          </w:tcPr>
          <w:p>
            <w:pPr>
              <w:spacing w:after="40"/>
            </w:pPr>
            <w:r/>
          </w:p>
        </w:tc>
        <w:tc>
          <w:tcPr>
            <w:tcW w:type="dxa" w:w="408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74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15</w:t>
            </w:r>
          </w:p>
        </w:tc>
        <w:tc>
          <w:tcPr>
            <w:tcW w:type="dxa" w:w="6411"/>
          </w:tcPr>
          <w:p>
            <w:pPr>
              <w:spacing w:after="40"/>
            </w:pPr>
            <w:r/>
          </w:p>
        </w:tc>
        <w:tc>
          <w:tcPr>
            <w:tcW w:type="dxa" w:w="2331"/>
          </w:tcPr>
          <w:p>
            <w:pPr>
              <w:spacing w:after="40"/>
            </w:pPr>
            <w:r/>
          </w:p>
        </w:tc>
        <w:tc>
          <w:tcPr>
            <w:tcW w:type="dxa" w:w="4080"/>
          </w:tcPr>
          <w:p>
            <w:pPr>
              <w:spacing w:after="40"/>
            </w:pPr>
            <w:r/>
          </w:p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Petunjuk Pengisian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 Tetapkan skala penilaian dan arti tiap angka di bagian petunjuk lembar yang kamu berikan ke ahli.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Isi kolom butir dari instrumen atau produkmu. Kolom skor dan komentar diisi oleh ahli.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 Sediakan ruang kesimpulan umum dan kategori kesimpulan yang kamu rancang.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 Gunakan kode partisipan, bukan nama asli. Simpan data mentah terpisah dari data kerja. Pastikan persetujuan partisipan sudah ada sebelum data dicatat.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Bahan yang Dibutuhkan untuk Analisis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Instrumen atau produk yang divalidasi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Kisi-kisi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Skala penilaian dan kategori kelayakan beserta sumbernya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Daftar ahli dan alasan pemilihan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Langkah Analisis Umum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 Kirim lembar bersama instrumen dan kisi-kisi ke ahli.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Rekap skor semua ahli di tabulasi, satu baris per butir dan satu kolom per ahli.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 Hitung koefisien validitas isi di aplikasi dengan cara yang kamu kutip, misalnya V Aiken, mengikuti tutorial dari skill panduan-analisis.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 Putuskan butir yang direvisi dengan mempertimbangkan komentar tertulis, bukan hanya angka.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 Catat seluruh revisi dan alasannya.</w:t>
      </w:r>
    </w:p>
    <w:p>
      <w:pPr>
        <w:spacing w:after="80"/>
      </w:pPr>
    </w:p>
    <w:p>
      <w:pPr>
        <w:spacing w:after="80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Catatan. Langkah di atas bersifat umum dan tidak bergantung aplikasi. Untuk tutorial menurut aplikasi dan versi yang kamu pakai, serta cara membaca hasilnya, gunakan skill panduan-analisis. Pilihan teknik tetap ditentukan dari rancangan penelitianmu bersama pembimbing.</w:t>
      </w:r>
    </w:p>
    <w:sectPr w:rsidR="00FC693F" w:rsidRPr="0006063C" w:rsidSect="00034616">
      <w:footerReference w:type="default" r:id="rId9"/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Times New Roman"/>
        <w:b w:val="0"/>
        <w:i/>
        <w:color w:val="000000"/>
        <w:sz w:val="18"/>
      </w:rPr>
      <w:t xml:space="preserve">Belangko kosong. Seluruh isian diisi sendiri oleh peneliti.  Halaman </w:t>
    </w:r>
    <w:r>
      <w:rPr>
        <w:rFonts w:ascii="Times New Roman" w:hAnsi="Times New Roman" w:eastAsia="Times New Roman"/>
        <w:b w:val="0"/>
        <w:i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