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3262" w14:textId="1ED0DB59" w:rsidR="005711EC" w:rsidRPr="003754AF" w:rsidRDefault="005711EC" w:rsidP="005711EC">
      <w:pPr>
        <w:rPr>
          <w:rFonts w:ascii="Century" w:hAnsi="Century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0" w:name="_dnkn44y24cq7"/>
      <w:bookmarkEnd w:id="0"/>
      <w:proofErr w:type="spellStart"/>
      <w:r w:rsidRPr="00561BBA">
        <w:rPr>
          <w:rFonts w:ascii="Bodoni MT" w:hAnsi="Bodoni MT"/>
          <w:b/>
          <w:bCs/>
          <w:i/>
          <w:iCs/>
          <w:color w:val="000000" w:themeColor="text1"/>
          <w:sz w:val="36"/>
          <w:szCs w:val="36"/>
          <w:u w:val="single"/>
        </w:rPr>
        <w:t>Github</w:t>
      </w:r>
      <w:proofErr w:type="spellEnd"/>
      <w:r w:rsidRPr="00561BBA">
        <w:rPr>
          <w:rFonts w:ascii="Bodoni MT" w:hAnsi="Bodoni MT"/>
          <w:b/>
          <w:bCs/>
          <w:i/>
          <w:iCs/>
          <w:color w:val="000000" w:themeColor="text1"/>
          <w:sz w:val="36"/>
          <w:szCs w:val="36"/>
          <w:u w:val="single"/>
        </w:rPr>
        <w:t xml:space="preserve"> Link:</w:t>
      </w:r>
      <w:r w:rsidR="003754AF">
        <w:rPr>
          <w:rFonts w:ascii="Bodoni MT" w:hAnsi="Bodoni MT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hyperlink r:id="rId8" w:history="1">
        <w:r w:rsidR="003754AF" w:rsidRPr="003754AF">
          <w:rPr>
            <w:rStyle w:val="Hyperlink"/>
            <w:rFonts w:ascii="Century" w:hAnsi="Century"/>
            <w:b/>
            <w:bCs/>
            <w:sz w:val="36"/>
            <w:szCs w:val="36"/>
          </w:rPr>
          <w:t>https://github.com/422323104049/Data-Science-project</w:t>
        </w:r>
      </w:hyperlink>
    </w:p>
    <w:p w14:paraId="6A5C3FF6" w14:textId="77777777" w:rsidR="005711EC" w:rsidRDefault="005711EC" w:rsidP="005711EC">
      <w:pPr>
        <w:jc w:val="center"/>
        <w:rPr>
          <w:rFonts w:ascii="Bodoni MT" w:hAnsi="Bodoni MT"/>
          <w:b/>
          <w:bCs/>
          <w:i/>
          <w:iCs/>
          <w:sz w:val="36"/>
          <w:szCs w:val="36"/>
          <w:u w:val="single"/>
          <w:lang w:val="en-US"/>
        </w:rPr>
      </w:pPr>
    </w:p>
    <w:p w14:paraId="374AB182" w14:textId="77777777" w:rsidR="00561BBA" w:rsidRDefault="00561BBA" w:rsidP="00561BBA">
      <w:pPr>
        <w:spacing w:line="276" w:lineRule="auto"/>
        <w:jc w:val="center"/>
        <w:rPr>
          <w:rFonts w:ascii="Perpetua Titling MT" w:hAnsi="Perpetua Titling MT" w:cs="Times New Roman"/>
          <w:b/>
          <w:bCs/>
          <w:color w:val="EE0000"/>
          <w:sz w:val="36"/>
          <w:szCs w:val="36"/>
        </w:rPr>
      </w:pPr>
      <w:r w:rsidRPr="00C7353C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561BBA">
        <w:rPr>
          <w:rFonts w:ascii="Perpetua Titling MT" w:hAnsi="Perpetua Titling MT" w:cs="Times New Roman"/>
          <w:b/>
          <w:bCs/>
          <w:color w:val="EE0000"/>
          <w:sz w:val="36"/>
          <w:szCs w:val="36"/>
        </w:rPr>
        <w:t>Project Title</w:t>
      </w:r>
    </w:p>
    <w:p w14:paraId="147AFAF5" w14:textId="69ECAA35" w:rsidR="005711EC" w:rsidRPr="005711EC" w:rsidRDefault="005711EC" w:rsidP="00561BBA">
      <w:pPr>
        <w:spacing w:line="276" w:lineRule="auto"/>
        <w:jc w:val="center"/>
        <w:rPr>
          <w:rFonts w:ascii="Perpetua Titling MT" w:hAnsi="Perpetua Titling MT" w:cs="Times New Roman"/>
          <w:b/>
          <w:bCs/>
          <w:sz w:val="36"/>
          <w:szCs w:val="36"/>
        </w:rPr>
      </w:pPr>
      <w:r w:rsidRPr="00561BBA">
        <w:rPr>
          <w:rFonts w:ascii="Bodoni MT" w:hAnsi="Bodoni MT"/>
          <w:b/>
          <w:bCs/>
          <w:i/>
          <w:iCs/>
          <w:color w:val="EE0000"/>
          <w:sz w:val="36"/>
          <w:szCs w:val="36"/>
          <w:u w:val="single"/>
          <w:lang w:val="en-US"/>
        </w:rPr>
        <w:t xml:space="preserve"> </w:t>
      </w:r>
      <w:r w:rsidRPr="005711EC">
        <w:rPr>
          <w:rFonts w:ascii="Bodoni MT" w:hAnsi="Bodoni MT"/>
          <w:b/>
          <w:bCs/>
          <w:i/>
          <w:iCs/>
          <w:sz w:val="36"/>
          <w:szCs w:val="36"/>
          <w:u w:val="single"/>
          <w:lang w:val="en-US"/>
        </w:rPr>
        <w:t>TRANSFORMING HEALTH CARE WITH AI-POWERED DISEASE PREDICTION BASED ON PATIENT DATA</w:t>
      </w:r>
    </w:p>
    <w:p w14:paraId="53446FAE" w14:textId="76EE21E0" w:rsidR="00881A4A" w:rsidRDefault="005711EC">
      <w:r>
        <w:tab/>
      </w:r>
      <w:r>
        <w:tab/>
      </w:r>
      <w:r>
        <w:tab/>
      </w:r>
      <w:r>
        <w:tab/>
      </w:r>
    </w:p>
    <w:p w14:paraId="2EFA82C7" w14:textId="77777777" w:rsidR="005711EC" w:rsidRDefault="005711EC"/>
    <w:p w14:paraId="206E676A" w14:textId="65AD5DFA" w:rsidR="005711EC" w:rsidRDefault="005711EC" w:rsidP="00295482">
      <w:pPr>
        <w:jc w:val="center"/>
        <w:rPr>
          <w:rFonts w:ascii="Bodoni MT" w:hAnsi="Bodoni MT"/>
          <w:b/>
          <w:bCs/>
          <w:color w:val="EE0000"/>
          <w:sz w:val="40"/>
          <w:szCs w:val="40"/>
          <w:u w:val="single"/>
        </w:rPr>
      </w:pPr>
      <w:r w:rsidRPr="005711EC">
        <w:rPr>
          <w:rFonts w:ascii="Bodoni MT" w:hAnsi="Bodoni MT"/>
          <w:b/>
          <w:bCs/>
          <w:color w:val="EE0000"/>
          <w:sz w:val="40"/>
          <w:szCs w:val="40"/>
          <w:u w:val="single"/>
        </w:rPr>
        <w:t>PHASE 2</w:t>
      </w:r>
    </w:p>
    <w:p w14:paraId="2D6713CA" w14:textId="77777777" w:rsidR="00295482" w:rsidRPr="005711EC" w:rsidRDefault="00295482" w:rsidP="00295482">
      <w:pPr>
        <w:jc w:val="center"/>
        <w:rPr>
          <w:rFonts w:ascii="Bodoni MT" w:hAnsi="Bodoni MT"/>
          <w:b/>
          <w:bCs/>
          <w:sz w:val="40"/>
          <w:szCs w:val="40"/>
          <w:u w:val="single"/>
        </w:rPr>
      </w:pPr>
    </w:p>
    <w:p w14:paraId="0C725D80" w14:textId="77777777" w:rsidR="005711EC" w:rsidRDefault="005711EC"/>
    <w:p w14:paraId="668D360F" w14:textId="3CAF9D13" w:rsidR="005711EC" w:rsidRP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711E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r w:rsidRPr="00295482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 xml:space="preserve">:  SHERIF </w:t>
      </w:r>
      <w:proofErr w:type="gramStart"/>
      <w:r w:rsidRPr="005711EC">
        <w:rPr>
          <w:rFonts w:ascii="Times New Roman" w:hAnsi="Times New Roman" w:cs="Times New Roman"/>
          <w:sz w:val="28"/>
          <w:szCs w:val="28"/>
        </w:rPr>
        <w:t>BASHA .</w:t>
      </w:r>
      <w:proofErr w:type="gramEnd"/>
      <w:r w:rsidRPr="005711EC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25FBA82" w14:textId="3829BE84" w:rsidR="005711EC" w:rsidRP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  422323104049</w:t>
      </w:r>
    </w:p>
    <w:p w14:paraId="3D82FDFE" w14:textId="347E94E9" w:rsidR="005711EC" w:rsidRPr="005711EC" w:rsidRDefault="005711EC" w:rsidP="006F2126">
      <w:pPr>
        <w:spacing w:line="480" w:lineRule="auto"/>
        <w:ind w:left="2160" w:hanging="2160"/>
        <w:jc w:val="center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Institution Name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:THIRUVALLUVAR</w:t>
      </w:r>
      <w:proofErr w:type="gramEnd"/>
      <w:r w:rsidRPr="005711EC">
        <w:rPr>
          <w:rFonts w:ascii="Times New Roman" w:hAnsi="Times New Roman" w:cs="Times New Roman"/>
          <w:sz w:val="28"/>
          <w:szCs w:val="28"/>
        </w:rPr>
        <w:t xml:space="preserve"> COLLEGE OF ENGINEERING &amp; TECHNOLOGY</w:t>
      </w:r>
    </w:p>
    <w:p w14:paraId="6556E146" w14:textId="77238901" w:rsidR="005711EC" w:rsidRP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295482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  COMPUTER SCIENCE AND ENGINEERING</w:t>
      </w:r>
    </w:p>
    <w:p w14:paraId="4AA95315" w14:textId="4996BC56" w:rsid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2126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  <w:r w:rsidR="006F21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5482">
        <w:rPr>
          <w:rFonts w:ascii="Times New Roman" w:hAnsi="Times New Roman" w:cs="Times New Roman"/>
          <w:sz w:val="28"/>
          <w:szCs w:val="28"/>
        </w:rPr>
        <w:t xml:space="preserve">:  </w:t>
      </w:r>
      <w:r w:rsidR="00700C8D">
        <w:rPr>
          <w:rFonts w:ascii="Times New Roman" w:hAnsi="Times New Roman" w:cs="Times New Roman"/>
          <w:sz w:val="28"/>
          <w:szCs w:val="28"/>
        </w:rPr>
        <w:t>09</w:t>
      </w:r>
      <w:r w:rsidRPr="00295482">
        <w:rPr>
          <w:rFonts w:ascii="Times New Roman" w:hAnsi="Times New Roman" w:cs="Times New Roman"/>
          <w:sz w:val="28"/>
          <w:szCs w:val="28"/>
        </w:rPr>
        <w:t>:0</w:t>
      </w:r>
      <w:r w:rsidR="00700C8D">
        <w:rPr>
          <w:rFonts w:ascii="Times New Roman" w:hAnsi="Times New Roman" w:cs="Times New Roman"/>
          <w:sz w:val="28"/>
          <w:szCs w:val="28"/>
        </w:rPr>
        <w:t>5</w:t>
      </w:r>
      <w:r w:rsidRPr="00295482">
        <w:rPr>
          <w:rFonts w:ascii="Times New Roman" w:hAnsi="Times New Roman" w:cs="Times New Roman"/>
          <w:sz w:val="28"/>
          <w:szCs w:val="28"/>
        </w:rPr>
        <w:t>:2025</w:t>
      </w:r>
    </w:p>
    <w:p w14:paraId="2810AF6B" w14:textId="77777777" w:rsidR="00C7353C" w:rsidRDefault="00C7353C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DDEE8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7568E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FAA54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4A2D1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8E6CF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02BC8" w14:textId="47CE902F" w:rsidR="00561BBA" w:rsidRPr="00561BBA" w:rsidRDefault="00561BBA" w:rsidP="00561BBA">
      <w:pPr>
        <w:spacing w:line="360" w:lineRule="auto"/>
        <w:rPr>
          <w:rFonts w:ascii="Perpetua Titling MT" w:hAnsi="Perpetua Titling MT" w:cs="Times New Roman"/>
          <w:b/>
          <w:bCs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t>🩺</w:t>
      </w:r>
      <w:r w:rsidRPr="00561BBA">
        <w:rPr>
          <w:rFonts w:ascii="Perpetua Titling MT" w:hAnsi="Perpetua Titling MT" w:cs="Times New Roman"/>
          <w:b/>
          <w:bCs/>
          <w:sz w:val="36"/>
          <w:szCs w:val="36"/>
          <w:u w:val="thick"/>
        </w:rPr>
        <w:t xml:space="preserve"> </w:t>
      </w:r>
      <w:r w:rsidRPr="00561BBA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1. </w:t>
      </w:r>
      <w:proofErr w:type="gramStart"/>
      <w:r w:rsidRPr="00561BBA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Problem </w:t>
      </w:r>
      <w:r w:rsidR="00150A39"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561BBA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>Statement</w:t>
      </w:r>
      <w:proofErr w:type="gramEnd"/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3EBC9922" w14:textId="77777777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Chronic and life-threatening diseases like diabetes, heart disease, and cancer often go undiagnosed until advanced stages. Early diagnosis can save lives and reduce healthcare costs significantly.</w:t>
      </w:r>
    </w:p>
    <w:p w14:paraId="644B8265" w14:textId="77777777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 xml:space="preserve">This project aims to build an AI-powered predictive model that </w:t>
      </w:r>
      <w:proofErr w:type="spellStart"/>
      <w:r w:rsidRPr="00561BBA">
        <w:rPr>
          <w:rFonts w:ascii="Bodoni MT" w:hAnsi="Bodoni MT" w:cs="Times New Roman"/>
          <w:sz w:val="28"/>
          <w:szCs w:val="28"/>
        </w:rPr>
        <w:t>analyzes</w:t>
      </w:r>
      <w:proofErr w:type="spellEnd"/>
      <w:r w:rsidRPr="00561BBA">
        <w:rPr>
          <w:rFonts w:ascii="Bodoni MT" w:hAnsi="Bodoni MT" w:cs="Times New Roman"/>
          <w:sz w:val="28"/>
          <w:szCs w:val="28"/>
        </w:rPr>
        <w:t xml:space="preserve"> historical patient data — including medical history, lab results, and lifestyle factors — to detect early warning signs of diseases. The goal is to support timely intervention and preventive care using machine learning.</w:t>
      </w:r>
    </w:p>
    <w:p w14:paraId="3FD63CC0" w14:textId="77777777" w:rsid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The problem type may be classification (e.g., disease presence or absence) or regression (e.g., risk score).</w:t>
      </w:r>
    </w:p>
    <w:p w14:paraId="7F7D167D" w14:textId="3DF2A26D" w:rsid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Predicting diseases early based on patient health records and lifestyle information is a significant challenge in healthcare. Many life-threatening diseases, such as diabetes, heart disease, and cancer, can be managed more effectively with early diagnosis.</w:t>
      </w:r>
    </w:p>
    <w:p w14:paraId="33C9B0FE" w14:textId="192B500B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 xml:space="preserve">This project aims to develop a robust AI-based predictive model that can </w:t>
      </w:r>
      <w:proofErr w:type="spellStart"/>
      <w:r w:rsidRPr="00561BBA">
        <w:rPr>
          <w:rFonts w:ascii="Bodoni MT" w:hAnsi="Bodoni MT" w:cs="Times New Roman"/>
          <w:sz w:val="28"/>
          <w:szCs w:val="28"/>
        </w:rPr>
        <w:t>analyze</w:t>
      </w:r>
      <w:proofErr w:type="spellEnd"/>
      <w:r w:rsidRPr="00561BBA">
        <w:rPr>
          <w:rFonts w:ascii="Bodoni MT" w:hAnsi="Bodoni MT" w:cs="Times New Roman"/>
          <w:sz w:val="28"/>
          <w:szCs w:val="28"/>
        </w:rPr>
        <w:t xml:space="preserve"> patient data and accurately forecast disease likelihood. </w:t>
      </w:r>
    </w:p>
    <w:p w14:paraId="1907DF03" w14:textId="77777777" w:rsidR="00561BBA" w:rsidRDefault="00561BBA" w:rsidP="00561BBA">
      <w:pPr>
        <w:spacing w:line="276" w:lineRule="auto"/>
        <w:rPr>
          <w:rFonts w:ascii="Bodoni MT" w:hAnsi="Bodoni MT" w:cs="Times New Roman"/>
          <w:sz w:val="28"/>
          <w:szCs w:val="28"/>
        </w:rPr>
      </w:pPr>
    </w:p>
    <w:p w14:paraId="3AA92DFC" w14:textId="5A7E2F38" w:rsidR="00561BBA" w:rsidRPr="006F2126" w:rsidRDefault="00150A39" w:rsidP="00561BBA">
      <w:pPr>
        <w:spacing w:line="276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t>🎯</w:t>
      </w:r>
      <w:r w:rsidRPr="00561BBA">
        <w:rPr>
          <w:rFonts w:ascii="Bodoni MT" w:hAnsi="Bodoni MT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2. PROJECT   </w:t>
      </w:r>
      <w:proofErr w:type="gramStart"/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OBJECTIVES :</w:t>
      </w:r>
      <w:proofErr w:type="gramEnd"/>
    </w:p>
    <w:p w14:paraId="6DC0E686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Develop machine learning models to predict diseases based on historical patient data.</w:t>
      </w:r>
    </w:p>
    <w:p w14:paraId="1C5893E6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Identify key health metrics and lifestyle factors contributing to early signs of disease.</w:t>
      </w:r>
    </w:p>
    <w:p w14:paraId="0D2EA3B8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Provide insights into patterns across demographics and risk groups.</w:t>
      </w:r>
    </w:p>
    <w:p w14:paraId="514B700E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Deliver a user-friendly interface for real-time prediction and doctor support.</w:t>
      </w:r>
    </w:p>
    <w:p w14:paraId="5616BB5A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lastRenderedPageBreak/>
        <w:t>Prioritize model accuracy, interpretability, and ethical usage of patient data.</w:t>
      </w:r>
    </w:p>
    <w:p w14:paraId="10C74F1C" w14:textId="69CBD3D9" w:rsidR="00C7353C" w:rsidRPr="006F2126" w:rsidRDefault="00561BBA" w:rsidP="00295482">
      <w:pPr>
        <w:spacing w:line="360" w:lineRule="auto"/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t>🔄</w:t>
      </w:r>
      <w:r w:rsidRPr="00561BBA">
        <w:rPr>
          <w:rFonts w:ascii="Perpetua Titling MT" w:hAnsi="Perpetua Titling MT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3. </w:t>
      </w:r>
      <w:proofErr w:type="gramStart"/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Project </w:t>
      </w:r>
      <w:r w:rsidR="00150A39"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>Workflow</w:t>
      </w:r>
      <w:proofErr w:type="gramEnd"/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(Flowchart)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>:</w:t>
      </w:r>
    </w:p>
    <w:p w14:paraId="79DA69CF" w14:textId="77777777" w:rsidR="00150A39" w:rsidRPr="00561BBA" w:rsidRDefault="00150A39" w:rsidP="00295482">
      <w:pPr>
        <w:spacing w:line="360" w:lineRule="auto"/>
        <w:rPr>
          <w:rFonts w:ascii="Perpetua Titling MT" w:hAnsi="Perpetua Titling MT" w:cs="Times New Roman"/>
          <w:b/>
          <w:bCs/>
          <w:sz w:val="36"/>
          <w:szCs w:val="36"/>
          <w:u w:val="thick"/>
        </w:rPr>
      </w:pPr>
    </w:p>
    <w:p w14:paraId="78362393" w14:textId="3B522E5A" w:rsidR="00295482" w:rsidRDefault="00CD419F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90C62" wp14:editId="443C109B">
            <wp:extent cx="5486400" cy="5966460"/>
            <wp:effectExtent l="19050" t="0" r="38100" b="0"/>
            <wp:docPr id="128803842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A146769" w14:textId="77777777" w:rsidR="00150A39" w:rsidRDefault="00150A39" w:rsidP="00150A39">
      <w:pPr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124FE741" w14:textId="062CB262" w:rsidR="00150A39" w:rsidRPr="00150A39" w:rsidRDefault="00150A39" w:rsidP="00D06358">
      <w:p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150A39">
        <w:rPr>
          <w:rFonts w:ascii="Times New Roman" w:hAnsi="Times New Roman" w:cs="Times New Roman"/>
          <w:b/>
          <w:bCs/>
          <w:sz w:val="36"/>
          <w:szCs w:val="36"/>
        </w:rPr>
        <w:t>Pi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150A39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150A39">
        <w:rPr>
          <w:rFonts w:ascii="Times New Roman" w:hAnsi="Times New Roman" w:cs="Times New Roman"/>
          <w:sz w:val="36"/>
          <w:szCs w:val="36"/>
          <w:u w:val="single"/>
        </w:rPr>
        <w:t>Flowchat</w:t>
      </w:r>
      <w:proofErr w:type="spellEnd"/>
      <w:r w:rsidRPr="00150A39">
        <w:rPr>
          <w:rFonts w:ascii="Times New Roman" w:hAnsi="Times New Roman" w:cs="Times New Roman"/>
          <w:sz w:val="36"/>
          <w:szCs w:val="36"/>
          <w:u w:val="single"/>
        </w:rPr>
        <w:t xml:space="preserve"> for Workflow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88E2943" w14:textId="77777777" w:rsidR="00150A39" w:rsidRPr="00150A39" w:rsidRDefault="00150A39" w:rsidP="00150A39">
      <w:pPr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0007FBBA" w14:textId="60B062D1" w:rsidR="00150A39" w:rsidRPr="006F2126" w:rsidRDefault="00150A39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</w:pPr>
      <w:r w:rsidRPr="00150A39">
        <w:rPr>
          <w:rFonts w:ascii="Segoe UI Emoji" w:hAnsi="Segoe UI Emoji" w:cs="Segoe UI Emoji"/>
          <w:b/>
          <w:bCs/>
          <w:sz w:val="40"/>
          <w:szCs w:val="40"/>
          <w:u w:val="thick"/>
        </w:rPr>
        <w:t>🧬</w:t>
      </w:r>
      <w:r w:rsidRPr="00150A39">
        <w:rPr>
          <w:rFonts w:ascii="Times New Roman" w:hAnsi="Times New Roman" w:cs="Times New Roman"/>
          <w:b/>
          <w:bCs/>
          <w:sz w:val="40"/>
          <w:szCs w:val="40"/>
          <w:u w:val="thick"/>
        </w:rPr>
        <w:t xml:space="preserve"> </w:t>
      </w:r>
      <w:r w:rsidRPr="006F2126"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  <w:t xml:space="preserve">4. </w:t>
      </w:r>
      <w:proofErr w:type="gramStart"/>
      <w:r w:rsidRPr="006F2126"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  <w:t>DATA  DESCRIPTION</w:t>
      </w:r>
      <w:proofErr w:type="gramEnd"/>
      <w:r w:rsidRPr="006F2126"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  <w:t xml:space="preserve"> :</w:t>
      </w:r>
    </w:p>
    <w:p w14:paraId="37CFA29B" w14:textId="1816589B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Dataset Name: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[e.g., Heart Disease UCI Dataset / Synthetic Health Records]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DD44C" w14:textId="2C51EA5B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UCI, Kaggle, or hospital-generated synthetic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64618" w14:textId="5D9879CD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Records and Features:</w:t>
      </w:r>
      <w:r w:rsidRPr="00150A39">
        <w:rPr>
          <w:rFonts w:ascii="Times New Roman" w:hAnsi="Times New Roman" w:cs="Times New Roman"/>
          <w:sz w:val="28"/>
          <w:szCs w:val="28"/>
        </w:rPr>
        <w:t xml:space="preserve"> Varies (typically 1000–50000 records with 10–30 features)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BE26E" w14:textId="58C1A651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Disease status (Yes/No or Risk Score)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A7C63" w14:textId="53CC1EAD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Attributes:</w:t>
      </w:r>
      <w:r w:rsidRPr="00150A39">
        <w:rPr>
          <w:rFonts w:ascii="Times New Roman" w:hAnsi="Times New Roman" w:cs="Times New Roman"/>
          <w:sz w:val="28"/>
          <w:szCs w:val="28"/>
        </w:rPr>
        <w:t xml:space="preserve"> Age, gender, blood pressure, glucose, cholesterol, lifestyle habits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2C76B" w14:textId="1B7E3536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Structured, tabular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92B77" w14:textId="764DA34A" w:rsid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Nature: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Static or semi-dynamic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5DCE5" w14:textId="77777777" w:rsidR="00150A39" w:rsidRDefault="00150A39" w:rsidP="00150A3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2C1532" w14:textId="1F360AEA" w:rsidR="006F2126" w:rsidRPr="006F2126" w:rsidRDefault="00150A39" w:rsidP="00150A39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  <w:r w:rsidRPr="00150A39">
        <w:rPr>
          <w:rFonts w:ascii="Segoe UI Emoji" w:hAnsi="Segoe UI Emoji" w:cs="Segoe UI Emoji"/>
          <w:b/>
          <w:bCs/>
          <w:sz w:val="36"/>
          <w:szCs w:val="36"/>
          <w:u w:val="thick"/>
        </w:rPr>
        <w:t>🧹</w:t>
      </w:r>
      <w:r w:rsidRPr="00150A39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5. </w:t>
      </w:r>
      <w:proofErr w:type="gramStart"/>
      <w:r w:rsidRPr="006F2126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DATA  PREPROCESSING</w:t>
      </w:r>
      <w:proofErr w:type="gramEnd"/>
      <w:r w:rsidRPr="006F2126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4DFC6476" w14:textId="6F43A754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Handled missing values using imputation or median fill.</w:t>
      </w:r>
    </w:p>
    <w:p w14:paraId="66A6D0B7" w14:textId="4E4D90BF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Removed duplicate and irrelevant records (e.g., null diagnosis entries).</w:t>
      </w:r>
    </w:p>
    <w:p w14:paraId="28A1F21F" w14:textId="19D935C6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One-hot encoded categorical variables like gender, smoking status.</w:t>
      </w:r>
    </w:p>
    <w:p w14:paraId="67D2497B" w14:textId="44000B33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 xml:space="preserve">Standardized numeric features using </w:t>
      </w:r>
      <w:proofErr w:type="spellStart"/>
      <w:r w:rsidRPr="006F2126">
        <w:rPr>
          <w:rFonts w:ascii="Bodoni MT" w:hAnsi="Bodoni MT" w:cs="Times New Roman"/>
          <w:sz w:val="28"/>
          <w:szCs w:val="28"/>
        </w:rPr>
        <w:t>StandardScaler</w:t>
      </w:r>
      <w:proofErr w:type="spellEnd"/>
      <w:r w:rsidRPr="006F2126">
        <w:rPr>
          <w:rFonts w:ascii="Bodoni MT" w:hAnsi="Bodoni MT" w:cs="Times New Roman"/>
          <w:sz w:val="28"/>
          <w:szCs w:val="28"/>
        </w:rPr>
        <w:t>.</w:t>
      </w:r>
    </w:p>
    <w:p w14:paraId="0959D2B2" w14:textId="2C3EE3FF" w:rsid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Detected and treated outliers in features like cholesterol and glucose levels.</w:t>
      </w:r>
    </w:p>
    <w:p w14:paraId="638E93B4" w14:textId="39756DBC" w:rsid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Converted categorical values (e.g., gender, smoking) to numeric using encoding.</w:t>
      </w:r>
    </w:p>
    <w:p w14:paraId="0B1C5C1A" w14:textId="77777777" w:rsidR="006F2126" w:rsidRPr="006F2126" w:rsidRDefault="006F2126" w:rsidP="006F2126">
      <w:pPr>
        <w:pStyle w:val="ListParagraph"/>
        <w:numPr>
          <w:ilvl w:val="0"/>
          <w:numId w:val="3"/>
        </w:numPr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Handled outliers using Z-score and domain-specific thresholds.</w:t>
      </w:r>
    </w:p>
    <w:p w14:paraId="2EC5B334" w14:textId="77777777" w:rsidR="006F2126" w:rsidRDefault="006F2126" w:rsidP="006F2126">
      <w:pPr>
        <w:pStyle w:val="ListParagraph"/>
        <w:spacing w:line="360" w:lineRule="auto"/>
        <w:rPr>
          <w:rFonts w:ascii="Bodoni MT" w:hAnsi="Bodoni MT" w:cs="Times New Roman"/>
          <w:sz w:val="28"/>
          <w:szCs w:val="28"/>
        </w:rPr>
      </w:pPr>
    </w:p>
    <w:p w14:paraId="422B9461" w14:textId="58FA48BF" w:rsidR="006F2126" w:rsidRPr="006F2126" w:rsidRDefault="00E91374" w:rsidP="006F2126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E91374">
        <w:rPr>
          <w:rFonts w:ascii="Segoe UI Emoji" w:hAnsi="Segoe UI Emoji" w:cs="Segoe UI Emoji"/>
          <w:b/>
          <w:bCs/>
          <w:sz w:val="36"/>
          <w:szCs w:val="36"/>
          <w:u w:val="thick"/>
        </w:rPr>
        <w:t>📈</w:t>
      </w:r>
      <w:r w:rsidR="006F2126" w:rsidRPr="006F2126">
        <w:rPr>
          <w:rFonts w:ascii="Bodoni MT" w:hAnsi="Bodoni MT" w:cs="Times New Roman"/>
          <w:b/>
          <w:bCs/>
          <w:sz w:val="36"/>
          <w:szCs w:val="36"/>
          <w:u w:val="thick"/>
        </w:rPr>
        <w:t xml:space="preserve"> </w:t>
      </w:r>
      <w:r w:rsidR="006F2126"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6. </w:t>
      </w:r>
      <w:proofErr w:type="gramStart"/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EXPLORATORY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DATA</w:t>
      </w:r>
      <w:proofErr w:type="gramEnd"/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ANALYSIS (EDA):</w:t>
      </w:r>
    </w:p>
    <w:p w14:paraId="64D7ABE4" w14:textId="6A5635AC" w:rsidR="00150A39" w:rsidRDefault="00E91374" w:rsidP="00150A3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1374">
        <w:rPr>
          <w:rFonts w:ascii="Times New Roman" w:hAnsi="Times New Roman" w:cs="Times New Roman"/>
          <w:b/>
          <w:bCs/>
          <w:sz w:val="36"/>
          <w:szCs w:val="36"/>
        </w:rPr>
        <w:t>Univariate Analysis:</w:t>
      </w:r>
    </w:p>
    <w:p w14:paraId="04B38E17" w14:textId="7F37BED3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Histograms of age, BMI, blood pressure</w:t>
      </w:r>
      <w:r>
        <w:rPr>
          <w:rFonts w:ascii="Bodoni MT" w:hAnsi="Bodoni MT" w:cs="Times New Roman"/>
          <w:sz w:val="28"/>
          <w:szCs w:val="28"/>
        </w:rPr>
        <w:t>.</w:t>
      </w:r>
    </w:p>
    <w:p w14:paraId="3BEDA691" w14:textId="77777777" w:rsidR="00E91374" w:rsidRDefault="00E91374" w:rsidP="00150A39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Count plots for diagnosis, smoking, and obesity status</w:t>
      </w:r>
      <w:r>
        <w:rPr>
          <w:rFonts w:ascii="Bodoni MT" w:hAnsi="Bodoni MT" w:cs="Times New Roman"/>
          <w:sz w:val="28"/>
          <w:szCs w:val="28"/>
        </w:rPr>
        <w:t>.</w:t>
      </w:r>
    </w:p>
    <w:p w14:paraId="6E163F05" w14:textId="248D265A" w:rsidR="00E91374" w:rsidRDefault="00E91374" w:rsidP="00E913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1374">
        <w:rPr>
          <w:rFonts w:ascii="Times New Roman" w:hAnsi="Times New Roman" w:cs="Times New Roman"/>
          <w:b/>
          <w:bCs/>
          <w:sz w:val="32"/>
          <w:szCs w:val="32"/>
        </w:rPr>
        <w:t>Bivariate &amp; Multivariate:</w:t>
      </w:r>
    </w:p>
    <w:p w14:paraId="00747CFD" w14:textId="0189A923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Correlation matrix to find links between vitals and disease</w:t>
      </w:r>
    </w:p>
    <w:p w14:paraId="0FEBB288" w14:textId="037EC9C7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Scatter plots of glucose vs. risk, age vs. diagnosis</w:t>
      </w:r>
    </w:p>
    <w:p w14:paraId="602CBCDC" w14:textId="2413B3BA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Bar plots for gender-based or age-group-based disease trends</w:t>
      </w:r>
    </w:p>
    <w:p w14:paraId="6A8932FC" w14:textId="01AEB2A1" w:rsidR="00E91374" w:rsidRPr="00E91374" w:rsidRDefault="00E91374" w:rsidP="00E913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1374">
        <w:rPr>
          <w:rFonts w:ascii="Times New Roman" w:hAnsi="Times New Roman" w:cs="Times New Roman"/>
          <w:b/>
          <w:bCs/>
          <w:sz w:val="32"/>
          <w:szCs w:val="32"/>
        </w:rPr>
        <w:t>Key Insights:</w:t>
      </w:r>
    </w:p>
    <w:p w14:paraId="10D5F2DB" w14:textId="17D8D380" w:rsidR="00E91374" w:rsidRP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Older age, high cholesterol, and smoking are strong risk factors</w:t>
      </w:r>
      <w:r>
        <w:rPr>
          <w:rFonts w:ascii="Bodoni MT" w:hAnsi="Bodoni MT" w:cs="Times New Roman"/>
          <w:sz w:val="28"/>
          <w:szCs w:val="28"/>
        </w:rPr>
        <w:t>.</w:t>
      </w:r>
    </w:p>
    <w:p w14:paraId="7AD26FEE" w14:textId="61B5D5D2" w:rsidR="00E91374" w:rsidRP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Strong correlation between blood pressure and heart disease</w:t>
      </w:r>
      <w:r>
        <w:rPr>
          <w:rFonts w:ascii="Bodoni MT" w:hAnsi="Bodoni MT" w:cs="Times New Roman"/>
          <w:sz w:val="28"/>
          <w:szCs w:val="28"/>
        </w:rPr>
        <w:t>.</w:t>
      </w:r>
    </w:p>
    <w:p w14:paraId="761CFC63" w14:textId="297DFF3F" w:rsid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Diabetic patients show higher likelihood of multiple conditions</w:t>
      </w:r>
      <w:r>
        <w:rPr>
          <w:rFonts w:ascii="Bodoni MT" w:hAnsi="Bodoni MT" w:cs="Times New Roman"/>
          <w:sz w:val="28"/>
          <w:szCs w:val="28"/>
        </w:rPr>
        <w:t>.</w:t>
      </w:r>
    </w:p>
    <w:p w14:paraId="5E206970" w14:textId="208C69CB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Distribution Analysis of Key Variables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1C79C3B5" w14:textId="77777777" w:rsidR="00040954" w:rsidRPr="00040954" w:rsidRDefault="00040954" w:rsidP="00040954">
      <w:pPr>
        <w:numPr>
          <w:ilvl w:val="0"/>
          <w:numId w:val="9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t>Plotted histograms and boxplots for age, glucose, cholesterol, and blood pressure to understand the distribution, detect outliers, and observe skewness.</w:t>
      </w:r>
    </w:p>
    <w:p w14:paraId="3FAC75A9" w14:textId="561A6726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Trend and Risk Factor Identification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562AA9D0" w14:textId="77777777" w:rsidR="00040954" w:rsidRPr="00040954" w:rsidRDefault="00040954" w:rsidP="00040954">
      <w:pPr>
        <w:numPr>
          <w:ilvl w:val="0"/>
          <w:numId w:val="10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t>Identified trends such as increasing disease likelihood with age, higher risk in smokers, and poor outcomes linked to obesity and hypertension.</w:t>
      </w:r>
    </w:p>
    <w:p w14:paraId="2C43211F" w14:textId="49F8F685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Correlation Matrix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265A7343" w14:textId="77777777" w:rsidR="00040954" w:rsidRPr="00040954" w:rsidRDefault="00040954" w:rsidP="00040954">
      <w:pPr>
        <w:numPr>
          <w:ilvl w:val="0"/>
          <w:numId w:val="11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lastRenderedPageBreak/>
        <w:t>Generated a heatmap of feature correlations to identify strong relationships (e.g., high correlation between glucose and diabetes risk).</w:t>
      </w:r>
    </w:p>
    <w:p w14:paraId="60226A0C" w14:textId="77777777" w:rsidR="00040954" w:rsidRPr="00E91374" w:rsidRDefault="00040954" w:rsidP="00040954">
      <w:pPr>
        <w:spacing w:line="360" w:lineRule="auto"/>
        <w:ind w:left="720"/>
        <w:rPr>
          <w:rFonts w:ascii="Bodoni MT" w:hAnsi="Bodoni MT" w:cs="Times New Roman"/>
          <w:sz w:val="28"/>
          <w:szCs w:val="28"/>
        </w:rPr>
      </w:pPr>
    </w:p>
    <w:p w14:paraId="5A95C1AE" w14:textId="36CAA2A6" w:rsidR="00E91374" w:rsidRPr="00150A39" w:rsidRDefault="00E91374" w:rsidP="00150A3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E91374">
        <w:rPr>
          <w:rFonts w:ascii="Segoe UI Emoji" w:hAnsi="Segoe UI Emoji" w:cs="Segoe UI Emoji"/>
          <w:b/>
          <w:bCs/>
          <w:sz w:val="36"/>
          <w:szCs w:val="36"/>
          <w:u w:val="thick"/>
        </w:rPr>
        <w:t>🧪</w:t>
      </w:r>
      <w:r w:rsidRPr="00E91374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</w:t>
      </w:r>
      <w:proofErr w:type="gramStart"/>
      <w:r w:rsidRPr="00E91374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7.FEATURE</w:t>
      </w:r>
      <w:proofErr w:type="gramEnd"/>
      <w:r w:rsidRPr="00E91374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  </w:t>
      </w:r>
      <w:proofErr w:type="gramStart"/>
      <w:r w:rsidRPr="00E91374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ENGINEERING </w:t>
      </w: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:</w:t>
      </w:r>
      <w:proofErr w:type="gramEnd"/>
    </w:p>
    <w:p w14:paraId="16435D3E" w14:textId="0A75D8AE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Derived Risk Scores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15CCE7E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Combined multiple clinical indicators (e.g., systolic BP, glucose, cholesterol) into a composite "risk score" to simplify prediction and highlight high-risk patients.</w:t>
      </w:r>
    </w:p>
    <w:p w14:paraId="506A8FBD" w14:textId="6606352B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BMI Categorization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231928F1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Transformed continuous BMI values into categorical labels (e.g., Underweight, Normal, Overweight, Obese) to better capture health risk ranges.</w:t>
      </w:r>
    </w:p>
    <w:p w14:paraId="174472E1" w14:textId="1732A809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Interaction Features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7F7E699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Created new features based on interactions, such as age × cholesterol or smoking × glucose, to reveal complex patterns not visible in individual features.</w:t>
      </w:r>
    </w:p>
    <w:p w14:paraId="3C5652A6" w14:textId="0D652CF3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Handling Categorical Variables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56AD86B1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Applied one-hot encoding to multi-class features like occupation or region, and label encoding for binary fields like gender or diabetic status.</w:t>
      </w:r>
    </w:p>
    <w:p w14:paraId="5A150CB7" w14:textId="7D7A2B48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Normalization and Scaling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7495AF34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lastRenderedPageBreak/>
        <w:t xml:space="preserve">Scaled numeric features using </w:t>
      </w:r>
      <w:proofErr w:type="spellStart"/>
      <w:r w:rsidRPr="00E91374">
        <w:rPr>
          <w:rFonts w:ascii="Bodoni MT" w:hAnsi="Bodoni MT" w:cs="Times New Roman"/>
          <w:sz w:val="28"/>
          <w:szCs w:val="28"/>
        </w:rPr>
        <w:t>StandardScaler</w:t>
      </w:r>
      <w:proofErr w:type="spellEnd"/>
      <w:r w:rsidRPr="00E91374">
        <w:rPr>
          <w:rFonts w:ascii="Bodoni MT" w:hAnsi="Bodoni MT" w:cs="Times New Roman"/>
          <w:sz w:val="28"/>
          <w:szCs w:val="28"/>
        </w:rPr>
        <w:t xml:space="preserve"> or </w:t>
      </w:r>
      <w:proofErr w:type="spellStart"/>
      <w:r w:rsidRPr="00E91374">
        <w:rPr>
          <w:rFonts w:ascii="Bodoni MT" w:hAnsi="Bodoni MT" w:cs="Times New Roman"/>
          <w:sz w:val="28"/>
          <w:szCs w:val="28"/>
        </w:rPr>
        <w:t>MinMaxScaler</w:t>
      </w:r>
      <w:proofErr w:type="spellEnd"/>
      <w:r w:rsidRPr="00E91374">
        <w:rPr>
          <w:rFonts w:ascii="Bodoni MT" w:hAnsi="Bodoni MT" w:cs="Times New Roman"/>
          <w:sz w:val="28"/>
          <w:szCs w:val="28"/>
        </w:rPr>
        <w:t xml:space="preserve"> to bring variables to a uniform range for better model convergence.</w:t>
      </w:r>
    </w:p>
    <w:p w14:paraId="261D7031" w14:textId="77777777" w:rsidR="00150A39" w:rsidRDefault="00150A39" w:rsidP="002954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78F0CCBA" w14:textId="62EF1E7C" w:rsidR="00D06358" w:rsidRDefault="00D06358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  <w:r w:rsidRPr="00D06358">
        <w:rPr>
          <w:rFonts w:ascii="Segoe UI Emoji" w:hAnsi="Segoe UI Emoji" w:cs="Segoe UI Emoji"/>
          <w:b/>
          <w:bCs/>
          <w:sz w:val="24"/>
          <w:szCs w:val="24"/>
          <w:u w:val="thick"/>
        </w:rPr>
        <w:t>🤖</w:t>
      </w:r>
      <w:r w:rsidRPr="00D06358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</w:t>
      </w:r>
      <w:proofErr w:type="gramStart"/>
      <w:r w:rsidRPr="00D06358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8.MODEL</w:t>
      </w:r>
      <w:proofErr w:type="gramEnd"/>
      <w:r w:rsidRPr="00D06358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D06358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BUILDING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:</w:t>
      </w:r>
    </w:p>
    <w:p w14:paraId="5F2676F7" w14:textId="77777777" w:rsidR="00D06358" w:rsidRDefault="00D06358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</w:p>
    <w:p w14:paraId="62DDA04E" w14:textId="61AEDAF6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Algorithm Selection</w:t>
      </w:r>
      <w:r w:rsidRPr="00040954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6B5BBA5B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 xml:space="preserve">Used classification models like Logistic Regression, Random Forest, and </w:t>
      </w:r>
      <w:proofErr w:type="spellStart"/>
      <w:r w:rsidRPr="00D06358">
        <w:rPr>
          <w:rFonts w:ascii="Bodoni MT" w:hAnsi="Bodoni MT" w:cs="Times New Roman"/>
          <w:sz w:val="28"/>
          <w:szCs w:val="28"/>
        </w:rPr>
        <w:t>XGBoost</w:t>
      </w:r>
      <w:proofErr w:type="spellEnd"/>
      <w:r w:rsidRPr="00D06358">
        <w:rPr>
          <w:rFonts w:ascii="Bodoni MT" w:hAnsi="Bodoni MT" w:cs="Times New Roman"/>
          <w:sz w:val="28"/>
          <w:szCs w:val="28"/>
        </w:rPr>
        <w:t xml:space="preserve"> to predict disease presence based on structured patient data.</w:t>
      </w:r>
    </w:p>
    <w:p w14:paraId="39093616" w14:textId="0C130B87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Baseline Model Development</w:t>
      </w:r>
      <w:r w:rsidRPr="00D06358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16CBBBD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Started with Logistic Regression to establish a baseline performance due to its simplicity and interpretability.</w:t>
      </w:r>
    </w:p>
    <w:p w14:paraId="336B2205" w14:textId="51ADECB2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Advanced Model Training</w:t>
      </w:r>
      <w:r w:rsidRPr="00D06358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004E3EC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 xml:space="preserve">Trained ensemble models (Random Forest, </w:t>
      </w:r>
      <w:proofErr w:type="spellStart"/>
      <w:r w:rsidRPr="00D06358">
        <w:rPr>
          <w:rFonts w:ascii="Bodoni MT" w:hAnsi="Bodoni MT" w:cs="Times New Roman"/>
          <w:sz w:val="28"/>
          <w:szCs w:val="28"/>
        </w:rPr>
        <w:t>XGBoost</w:t>
      </w:r>
      <w:proofErr w:type="spellEnd"/>
      <w:r w:rsidRPr="00D06358">
        <w:rPr>
          <w:rFonts w:ascii="Bodoni MT" w:hAnsi="Bodoni MT" w:cs="Times New Roman"/>
          <w:sz w:val="28"/>
          <w:szCs w:val="28"/>
        </w:rPr>
        <w:t>) to capture non-linear relationships and improve predictive accuracy.</w:t>
      </w:r>
    </w:p>
    <w:p w14:paraId="46A8A0DD" w14:textId="185E3A6A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Handling Imbalanced Data</w:t>
      </w:r>
      <w:r w:rsidRPr="00D06358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4E3006BE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Applied techniques like SMOTE (Synthetic Minority Over-sampling Technique) and class weighting to address imbalance in disease vs. no-disease classes.</w:t>
      </w:r>
    </w:p>
    <w:p w14:paraId="237F734D" w14:textId="71F3AE80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Cross-Validation Strategy</w:t>
      </w:r>
      <w:r w:rsidRPr="00D06358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224C8819" w14:textId="7C159F76" w:rsidR="00040954" w:rsidRDefault="00D06358" w:rsidP="00040954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lastRenderedPageBreak/>
        <w:t>Implemented k-fold cross-validation to ensure robustness and avoid overfitting, while comparing model performance across different data splits</w:t>
      </w:r>
      <w:r w:rsidR="00040954">
        <w:rPr>
          <w:rFonts w:ascii="Bodoni MT" w:hAnsi="Bodoni MT" w:cs="Times New Roman"/>
          <w:sz w:val="28"/>
          <w:szCs w:val="28"/>
        </w:rPr>
        <w:t>.</w:t>
      </w:r>
    </w:p>
    <w:p w14:paraId="62B11E16" w14:textId="77777777" w:rsidR="00040954" w:rsidRDefault="00040954" w:rsidP="00040954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>
        <w:rPr>
          <w:rFonts w:ascii="Bodoni MT" w:hAnsi="Bodoni MT" w:cs="Times New Roman"/>
          <w:b/>
          <w:bCs/>
          <w:sz w:val="28"/>
          <w:szCs w:val="28"/>
        </w:rPr>
        <w:t xml:space="preserve">      </w:t>
      </w:r>
      <w:r w:rsidRPr="00040954">
        <w:rPr>
          <w:rFonts w:ascii="Bodoni MT" w:hAnsi="Bodoni MT" w:cs="Times New Roman"/>
          <w:b/>
          <w:bCs/>
          <w:sz w:val="32"/>
          <w:szCs w:val="32"/>
        </w:rPr>
        <w:t>6.</w:t>
      </w:r>
      <w:r w:rsidRPr="00040954">
        <w:rPr>
          <w:rFonts w:ascii="Bodoni MT" w:hAnsi="Bodoni MT" w:cs="Times New Roman"/>
          <w:b/>
          <w:bCs/>
          <w:sz w:val="32"/>
          <w:szCs w:val="32"/>
        </w:rPr>
        <w:t>Hyperparameter Tuning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0CCD6708" w14:textId="3C1A941E" w:rsidR="00040954" w:rsidRPr="00040954" w:rsidRDefault="00040954" w:rsidP="00040954">
      <w:pPr>
        <w:pStyle w:val="ListParagraph"/>
        <w:numPr>
          <w:ilvl w:val="0"/>
          <w:numId w:val="13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040954">
        <w:rPr>
          <w:rFonts w:ascii="Bodoni MT" w:hAnsi="Bodoni MT" w:cs="Times New Roman"/>
          <w:sz w:val="28"/>
          <w:szCs w:val="28"/>
        </w:rPr>
        <w:t xml:space="preserve">Used </w:t>
      </w:r>
      <w:proofErr w:type="spellStart"/>
      <w:r w:rsidRPr="00040954">
        <w:rPr>
          <w:rFonts w:ascii="Bodoni MT" w:hAnsi="Bodoni MT" w:cs="Times New Roman"/>
          <w:sz w:val="28"/>
          <w:szCs w:val="28"/>
        </w:rPr>
        <w:t>GridSearchCV</w:t>
      </w:r>
      <w:proofErr w:type="spellEnd"/>
      <w:r w:rsidRPr="00040954">
        <w:rPr>
          <w:rFonts w:ascii="Bodoni MT" w:hAnsi="Bodoni MT" w:cs="Times New Roman"/>
          <w:sz w:val="28"/>
          <w:szCs w:val="28"/>
        </w:rPr>
        <w:t xml:space="preserve"> and </w:t>
      </w:r>
      <w:proofErr w:type="spellStart"/>
      <w:r w:rsidRPr="00040954">
        <w:rPr>
          <w:rFonts w:ascii="Bodoni MT" w:hAnsi="Bodoni MT" w:cs="Times New Roman"/>
          <w:sz w:val="28"/>
          <w:szCs w:val="28"/>
        </w:rPr>
        <w:t>RandomizedSearchCV</w:t>
      </w:r>
      <w:proofErr w:type="spellEnd"/>
      <w:r w:rsidRPr="00040954">
        <w:rPr>
          <w:rFonts w:ascii="Bodoni MT" w:hAnsi="Bodoni MT" w:cs="Times New Roman"/>
          <w:sz w:val="28"/>
          <w:szCs w:val="28"/>
        </w:rPr>
        <w:t xml:space="preserve"> to optimize model parameters such as tree depth, learning rate, and number of estimators, leading to improved model performance.</w:t>
      </w:r>
    </w:p>
    <w:p w14:paraId="06BCF79A" w14:textId="77777777" w:rsidR="00040954" w:rsidRPr="00040954" w:rsidRDefault="00040954" w:rsidP="00040954">
      <w:pPr>
        <w:spacing w:line="360" w:lineRule="auto"/>
        <w:ind w:left="1440"/>
        <w:rPr>
          <w:rFonts w:ascii="Bodoni MT" w:hAnsi="Bodoni MT" w:cs="Times New Roman"/>
          <w:sz w:val="28"/>
          <w:szCs w:val="28"/>
        </w:rPr>
      </w:pPr>
    </w:p>
    <w:p w14:paraId="60CC08DD" w14:textId="75D1FAFF" w:rsidR="00040954" w:rsidRPr="00D06358" w:rsidRDefault="00040954" w:rsidP="00040954">
      <w:pPr>
        <w:spacing w:line="360" w:lineRule="auto"/>
        <w:jc w:val="both"/>
        <w:rPr>
          <w:rFonts w:ascii="Bodoni MT" w:hAnsi="Bodoni MT" w:cs="Times New Roman"/>
          <w:b/>
          <w:bCs/>
          <w:sz w:val="36"/>
          <w:szCs w:val="36"/>
        </w:rPr>
      </w:pPr>
      <w:r w:rsidRPr="00040954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040954">
        <w:rPr>
          <w:rFonts w:ascii="Bodoni MT" w:hAnsi="Bodoni MT" w:cs="Times New Roman"/>
          <w:b/>
          <w:bCs/>
          <w:sz w:val="36"/>
          <w:szCs w:val="36"/>
        </w:rPr>
        <w:t xml:space="preserve"> </w:t>
      </w:r>
      <w:proofErr w:type="gramStart"/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9.VISUALIZATION</w:t>
      </w:r>
      <w:proofErr w:type="gramEnd"/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proofErr w:type="gramStart"/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OF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RESULTS</w:t>
      </w:r>
      <w:proofErr w:type="gramEnd"/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proofErr w:type="gramStart"/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&amp;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MODEL</w:t>
      </w:r>
      <w:proofErr w:type="gramEnd"/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INSIGHTS:</w:t>
      </w:r>
    </w:p>
    <w:p w14:paraId="2C79FE11" w14:textId="72535E6F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1.</w:t>
      </w:r>
      <w:r w:rsidRPr="00680E1D">
        <w:rPr>
          <w:rFonts w:ascii="Bodoni MT" w:hAnsi="Bodoni MT" w:cs="Times New Roman"/>
          <w:b/>
          <w:bCs/>
          <w:sz w:val="32"/>
          <w:szCs w:val="32"/>
        </w:rPr>
        <w:t>Confusion Matrix Analysis</w:t>
      </w:r>
    </w:p>
    <w:p w14:paraId="5F14A066" w14:textId="77777777" w:rsidR="00680E1D" w:rsidRPr="00680E1D" w:rsidRDefault="00680E1D" w:rsidP="00680E1D">
      <w:pPr>
        <w:numPr>
          <w:ilvl w:val="0"/>
          <w:numId w:val="1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Displayed confusion matrix to understand model performance in terms of True Positives, False Positives, etc., helping assess diagnostic reliability.</w:t>
      </w:r>
    </w:p>
    <w:p w14:paraId="355A5B2C" w14:textId="00C2F409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2.</w:t>
      </w:r>
      <w:r w:rsidRPr="00680E1D">
        <w:rPr>
          <w:rFonts w:ascii="Bodoni MT" w:hAnsi="Bodoni MT" w:cs="Times New Roman"/>
          <w:b/>
          <w:bCs/>
          <w:sz w:val="32"/>
          <w:szCs w:val="32"/>
        </w:rPr>
        <w:t>Feature Importance Plot</w:t>
      </w:r>
    </w:p>
    <w:p w14:paraId="666872F6" w14:textId="77777777" w:rsidR="00680E1D" w:rsidRPr="00680E1D" w:rsidRDefault="00680E1D" w:rsidP="00680E1D">
      <w:pPr>
        <w:numPr>
          <w:ilvl w:val="0"/>
          <w:numId w:val="15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 xml:space="preserve">Visualized the most influential features (e.g., glucose level, age, blood pressure) using bar charts from models like Random Forest and </w:t>
      </w:r>
      <w:proofErr w:type="spellStart"/>
      <w:r w:rsidRPr="00680E1D">
        <w:rPr>
          <w:rFonts w:ascii="Bodoni MT" w:hAnsi="Bodoni MT" w:cs="Times New Roman"/>
          <w:sz w:val="28"/>
          <w:szCs w:val="28"/>
        </w:rPr>
        <w:t>XGBoost</w:t>
      </w:r>
      <w:proofErr w:type="spellEnd"/>
      <w:r w:rsidRPr="00680E1D">
        <w:rPr>
          <w:rFonts w:ascii="Bodoni MT" w:hAnsi="Bodoni MT" w:cs="Times New Roman"/>
          <w:sz w:val="28"/>
          <w:szCs w:val="28"/>
        </w:rPr>
        <w:t>.</w:t>
      </w:r>
    </w:p>
    <w:p w14:paraId="500F2840" w14:textId="399C5084" w:rsidR="00680E1D" w:rsidRPr="00680E1D" w:rsidRDefault="00680E1D" w:rsidP="00680E1D">
      <w:p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3.</w:t>
      </w:r>
      <w:r w:rsidRPr="00680E1D">
        <w:rPr>
          <w:rFonts w:ascii="Bodoni MT" w:hAnsi="Bodoni MT" w:cs="Times New Roman"/>
          <w:b/>
          <w:bCs/>
          <w:sz w:val="32"/>
          <w:szCs w:val="32"/>
        </w:rPr>
        <w:t>ROC Curve and AUC Score</w:t>
      </w:r>
    </w:p>
    <w:p w14:paraId="2193C772" w14:textId="77777777" w:rsidR="00680E1D" w:rsidRDefault="00680E1D" w:rsidP="00680E1D">
      <w:pPr>
        <w:numPr>
          <w:ilvl w:val="0"/>
          <w:numId w:val="1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Plotted ROC curves for each model to evaluate classification threshold performance and computed AUC to quantify overall model accuracy.</w:t>
      </w:r>
    </w:p>
    <w:p w14:paraId="2A9FA236" w14:textId="16753D2E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28"/>
          <w:szCs w:val="28"/>
        </w:rPr>
      </w:pPr>
      <w:r w:rsidRPr="00680E1D">
        <w:rPr>
          <w:rFonts w:ascii="Bodoni MT" w:hAnsi="Bodoni MT" w:cs="Times New Roman"/>
          <w:b/>
          <w:bCs/>
          <w:sz w:val="28"/>
          <w:szCs w:val="28"/>
        </w:rPr>
        <w:t>4.</w:t>
      </w:r>
      <w:r w:rsidRPr="00680E1D">
        <w:rPr>
          <w:rFonts w:ascii="Bodoni MT" w:hAnsi="Bodoni MT" w:cs="Times New Roman"/>
          <w:b/>
          <w:bCs/>
          <w:sz w:val="28"/>
          <w:szCs w:val="28"/>
        </w:rPr>
        <w:t>Prediction vs. Actual Chart</w:t>
      </w:r>
    </w:p>
    <w:p w14:paraId="491EBCC5" w14:textId="77777777" w:rsidR="00680E1D" w:rsidRPr="00680E1D" w:rsidRDefault="00680E1D" w:rsidP="00680E1D">
      <w:pPr>
        <w:numPr>
          <w:ilvl w:val="0"/>
          <w:numId w:val="1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lastRenderedPageBreak/>
        <w:t>Used scatter plots or line graphs to compare predicted disease risk scores with actual labels for evaluating model consistency and bias.</w:t>
      </w:r>
    </w:p>
    <w:p w14:paraId="3A732763" w14:textId="77777777" w:rsidR="00D06358" w:rsidRDefault="00D06358" w:rsidP="00295482">
      <w:pPr>
        <w:spacing w:line="360" w:lineRule="auto"/>
        <w:rPr>
          <w:rFonts w:ascii="Bodoni MT" w:hAnsi="Bodoni MT" w:cs="Times New Roman"/>
          <w:sz w:val="28"/>
          <w:szCs w:val="28"/>
        </w:rPr>
      </w:pPr>
    </w:p>
    <w:p w14:paraId="3D50E654" w14:textId="77777777" w:rsidR="00680E1D" w:rsidRDefault="00680E1D" w:rsidP="00295482">
      <w:pPr>
        <w:spacing w:line="360" w:lineRule="auto"/>
        <w:rPr>
          <w:rFonts w:ascii="Bodoni MT" w:hAnsi="Bodoni MT" w:cs="Times New Roman"/>
          <w:sz w:val="28"/>
          <w:szCs w:val="28"/>
        </w:rPr>
      </w:pPr>
    </w:p>
    <w:p w14:paraId="44A32DB0" w14:textId="63A10C97" w:rsidR="00680E1D" w:rsidRDefault="00680E1D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680E1D">
        <w:rPr>
          <w:rFonts w:ascii="Segoe UI Emoji" w:hAnsi="Segoe UI Emoji" w:cs="Segoe UI Emoji"/>
          <w:sz w:val="28"/>
          <w:szCs w:val="28"/>
        </w:rPr>
        <w:t>🛠️</w:t>
      </w:r>
      <w:r w:rsidRPr="00680E1D">
        <w:rPr>
          <w:rFonts w:ascii="Bodoni MT" w:hAnsi="Bodoni MT" w:cs="Times New Roman"/>
          <w:sz w:val="28"/>
          <w:szCs w:val="28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10. </w:t>
      </w:r>
      <w:proofErr w:type="gramStart"/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TOOLS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AND</w:t>
      </w:r>
      <w:proofErr w:type="gramEnd"/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proofErr w:type="gramStart"/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TECHNOLOGIES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USED</w:t>
      </w:r>
      <w:proofErr w:type="gramEnd"/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515AA430" w14:textId="5905738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1.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Python Programming Language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:</w:t>
      </w:r>
    </w:p>
    <w:p w14:paraId="1D5995C3" w14:textId="77777777" w:rsidR="00680E1D" w:rsidRPr="00680E1D" w:rsidRDefault="00680E1D" w:rsidP="00680E1D">
      <w:pPr>
        <w:numPr>
          <w:ilvl w:val="0"/>
          <w:numId w:val="19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Used for its versatility and rich ecosystem of libraries for data science, machine learning, and healthcare analytics.</w:t>
      </w:r>
    </w:p>
    <w:p w14:paraId="10D328E4" w14:textId="793DF5A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2.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 xml:space="preserve">Google </w:t>
      </w:r>
      <w:proofErr w:type="spellStart"/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Colab</w:t>
      </w:r>
      <w:proofErr w:type="spellEnd"/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 xml:space="preserve"> / </w:t>
      </w:r>
      <w:proofErr w:type="spellStart"/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Jupyter</w:t>
      </w:r>
      <w:proofErr w:type="spellEnd"/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 xml:space="preserve"> Notebook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:</w:t>
      </w:r>
    </w:p>
    <w:p w14:paraId="0FD47E82" w14:textId="77777777" w:rsidR="00680E1D" w:rsidRPr="00680E1D" w:rsidRDefault="00680E1D" w:rsidP="00680E1D">
      <w:pPr>
        <w:numPr>
          <w:ilvl w:val="0"/>
          <w:numId w:val="20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Provided an interactive environment for data exploration, visualization, and model building with GPU support when needed.</w:t>
      </w:r>
    </w:p>
    <w:p w14:paraId="6606063C" w14:textId="402C296C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3.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Key Libraries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:</w:t>
      </w:r>
    </w:p>
    <w:p w14:paraId="102A10CE" w14:textId="77777777" w:rsidR="00680E1D" w:rsidRPr="00680E1D" w:rsidRDefault="00680E1D" w:rsidP="00680E1D">
      <w:pPr>
        <w:numPr>
          <w:ilvl w:val="0"/>
          <w:numId w:val="21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Utilized pandas and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numpy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for data manipulation, matplotlib and seaborn for visualizations, and scikit-learn,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xgboost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tensorflow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for machine learning.</w:t>
      </w:r>
    </w:p>
    <w:p w14:paraId="38D35C9E" w14:textId="28076EA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4.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Data Visualization Tools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:</w:t>
      </w:r>
    </w:p>
    <w:p w14:paraId="1F94F291" w14:textId="77777777" w:rsidR="00680E1D" w:rsidRPr="00680E1D" w:rsidRDefault="00680E1D" w:rsidP="00680E1D">
      <w:pPr>
        <w:numPr>
          <w:ilvl w:val="0"/>
          <w:numId w:val="22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Plotly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and Seaborn were used to create interactive and publication-quality charts for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analyzing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trends and model performance.</w:t>
      </w:r>
    </w:p>
    <w:p w14:paraId="302A5DFF" w14:textId="257F8469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5.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Deployment Tools</w:t>
      </w: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:</w:t>
      </w:r>
    </w:p>
    <w:p w14:paraId="6464D7C0" w14:textId="77777777" w:rsidR="00680E1D" w:rsidRPr="00680E1D" w:rsidRDefault="00680E1D" w:rsidP="00680E1D">
      <w:pPr>
        <w:numPr>
          <w:ilvl w:val="0"/>
          <w:numId w:val="23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Deployed the final predictive model using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Streamlit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or </w:t>
      </w:r>
      <w:proofErr w:type="spellStart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Gradio</w:t>
      </w:r>
      <w:proofErr w:type="spellEnd"/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 xml:space="preserve"> to create a user-friendly web interface for real-time disease risk predictions.</w:t>
      </w:r>
    </w:p>
    <w:p w14:paraId="20644BAD" w14:textId="78C4D8A6" w:rsidR="00680E1D" w:rsidRPr="00680E1D" w:rsidRDefault="00680E1D" w:rsidP="00680E1D">
      <w:pPr>
        <w:pStyle w:val="NormalWeb"/>
        <w:rPr>
          <w:sz w:val="32"/>
          <w:szCs w:val="32"/>
        </w:rPr>
      </w:pPr>
      <w:r w:rsidRPr="00680E1D">
        <w:rPr>
          <w:rStyle w:val="Strong"/>
          <w:rFonts w:eastAsiaTheme="majorEastAsia"/>
          <w:sz w:val="32"/>
          <w:szCs w:val="32"/>
        </w:rPr>
        <w:lastRenderedPageBreak/>
        <w:t>6.</w:t>
      </w:r>
      <w:r w:rsidRPr="00680E1D">
        <w:rPr>
          <w:rStyle w:val="Strong"/>
          <w:rFonts w:eastAsiaTheme="majorEastAsia"/>
          <w:sz w:val="32"/>
          <w:szCs w:val="32"/>
        </w:rPr>
        <w:t>Version Control with Git &amp; GitHub</w:t>
      </w:r>
    </w:p>
    <w:p w14:paraId="42B7F49A" w14:textId="77777777" w:rsidR="00680E1D" w:rsidRPr="00680E1D" w:rsidRDefault="00680E1D" w:rsidP="00680E1D">
      <w:pPr>
        <w:pStyle w:val="NormalWeb"/>
        <w:numPr>
          <w:ilvl w:val="0"/>
          <w:numId w:val="13"/>
        </w:numPr>
        <w:spacing w:line="360" w:lineRule="auto"/>
        <w:rPr>
          <w:rFonts w:ascii="Bodoni MT" w:hAnsi="Bodoni MT"/>
          <w:sz w:val="28"/>
          <w:szCs w:val="28"/>
        </w:rPr>
      </w:pPr>
      <w:r w:rsidRPr="00680E1D">
        <w:rPr>
          <w:rFonts w:ascii="Bodoni MT" w:hAnsi="Bodoni MT"/>
          <w:sz w:val="28"/>
          <w:szCs w:val="28"/>
        </w:rPr>
        <w:t>Used Git for tracking code changes and GitHub for collaborative development, issue tracking, and maintaining project documentation.</w:t>
      </w:r>
    </w:p>
    <w:p w14:paraId="502D088C" w14:textId="77777777" w:rsidR="00680E1D" w:rsidRDefault="00680E1D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p w14:paraId="69A8566F" w14:textId="19F247DF" w:rsidR="00A45CAE" w:rsidRPr="00A45CAE" w:rsidRDefault="00A45CAE" w:rsidP="00295482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6"/>
          <w:szCs w:val="36"/>
          <w:u w:val="thick"/>
        </w:rPr>
      </w:pPr>
      <w:r w:rsidRPr="00A45CAE"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t>👩</w:t>
      </w:r>
      <w:r w:rsidRPr="00A45C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  <w:t>‍</w:t>
      </w:r>
      <w:r w:rsidRPr="00A45CAE"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t>🔬</w:t>
      </w:r>
      <w:r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t xml:space="preserve"> </w:t>
      </w:r>
      <w:r w:rsidRPr="00A45CAE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11. TEAM MEMBERS AND </w:t>
      </w:r>
      <w:proofErr w:type="gramStart"/>
      <w:r w:rsidRPr="00A45CAE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CONTRIBUTIONS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:</w:t>
      </w:r>
      <w:proofErr w:type="gramEnd"/>
    </w:p>
    <w:p w14:paraId="3CB5251A" w14:textId="77777777" w:rsidR="00A45CAE" w:rsidRDefault="00A45CAE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p w14:paraId="0489D0DA" w14:textId="00C56D43" w:rsidR="00680E1D" w:rsidRPr="00680E1D" w:rsidRDefault="008C1A45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>
        <w:rPr>
          <w:rFonts w:ascii="Bodoni MT" w:hAnsi="Bodoni MT" w:cs="Times New Roman"/>
          <w:b/>
          <w:bCs/>
          <w:noProof/>
          <w:color w:val="C00000"/>
          <w:sz w:val="36"/>
          <w:szCs w:val="36"/>
          <w:u w:val="thick"/>
        </w:rPr>
        <w:lastRenderedPageBreak/>
        <w:drawing>
          <wp:inline distT="0" distB="0" distL="0" distR="0" wp14:anchorId="30FD6188" wp14:editId="721369FE">
            <wp:extent cx="5486400" cy="6477000"/>
            <wp:effectExtent l="0" t="38100" r="19050" b="19050"/>
            <wp:docPr id="1004964363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680E1D" w:rsidRPr="00680E1D" w:rsidSect="006F21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F80EE" w14:textId="77777777" w:rsidR="00715273" w:rsidRDefault="00715273" w:rsidP="006F2126">
      <w:pPr>
        <w:spacing w:after="0" w:line="240" w:lineRule="auto"/>
      </w:pPr>
      <w:r>
        <w:separator/>
      </w:r>
    </w:p>
  </w:endnote>
  <w:endnote w:type="continuationSeparator" w:id="0">
    <w:p w14:paraId="2454E590" w14:textId="77777777" w:rsidR="00715273" w:rsidRDefault="00715273" w:rsidP="006F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17D3" w14:textId="77777777" w:rsidR="00715273" w:rsidRDefault="00715273" w:rsidP="006F2126">
      <w:pPr>
        <w:spacing w:after="0" w:line="240" w:lineRule="auto"/>
      </w:pPr>
      <w:r>
        <w:separator/>
      </w:r>
    </w:p>
  </w:footnote>
  <w:footnote w:type="continuationSeparator" w:id="0">
    <w:p w14:paraId="22030DC6" w14:textId="77777777" w:rsidR="00715273" w:rsidRDefault="00715273" w:rsidP="006F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28A"/>
    <w:multiLevelType w:val="multilevel"/>
    <w:tmpl w:val="35D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EA2"/>
    <w:multiLevelType w:val="multilevel"/>
    <w:tmpl w:val="5D2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8F3"/>
    <w:multiLevelType w:val="hybridMultilevel"/>
    <w:tmpl w:val="948E7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4E15"/>
    <w:multiLevelType w:val="multilevel"/>
    <w:tmpl w:val="7BFAC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C67B5"/>
    <w:multiLevelType w:val="multilevel"/>
    <w:tmpl w:val="D0B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E2001"/>
    <w:multiLevelType w:val="multilevel"/>
    <w:tmpl w:val="181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E2E1D"/>
    <w:multiLevelType w:val="multilevel"/>
    <w:tmpl w:val="8C4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73A52"/>
    <w:multiLevelType w:val="hybridMultilevel"/>
    <w:tmpl w:val="2B28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70E22"/>
    <w:multiLevelType w:val="multilevel"/>
    <w:tmpl w:val="B6D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47C73"/>
    <w:multiLevelType w:val="multilevel"/>
    <w:tmpl w:val="1B9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84D64"/>
    <w:multiLevelType w:val="hybridMultilevel"/>
    <w:tmpl w:val="E87C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8069E"/>
    <w:multiLevelType w:val="multilevel"/>
    <w:tmpl w:val="2CE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87261"/>
    <w:multiLevelType w:val="multilevel"/>
    <w:tmpl w:val="A80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D0284"/>
    <w:multiLevelType w:val="hybridMultilevel"/>
    <w:tmpl w:val="6A023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6E1F"/>
    <w:multiLevelType w:val="multilevel"/>
    <w:tmpl w:val="D8C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56BA2"/>
    <w:multiLevelType w:val="multilevel"/>
    <w:tmpl w:val="E0A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702F7"/>
    <w:multiLevelType w:val="multilevel"/>
    <w:tmpl w:val="FBE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04C28"/>
    <w:multiLevelType w:val="multilevel"/>
    <w:tmpl w:val="BE1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C5578"/>
    <w:multiLevelType w:val="multilevel"/>
    <w:tmpl w:val="3952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03E56"/>
    <w:multiLevelType w:val="multilevel"/>
    <w:tmpl w:val="4DD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37E8F"/>
    <w:multiLevelType w:val="multilevel"/>
    <w:tmpl w:val="0EB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A6218"/>
    <w:multiLevelType w:val="multilevel"/>
    <w:tmpl w:val="1DD2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50B5E"/>
    <w:multiLevelType w:val="multilevel"/>
    <w:tmpl w:val="A51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A35CF"/>
    <w:multiLevelType w:val="multilevel"/>
    <w:tmpl w:val="1C9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736932">
    <w:abstractNumId w:val="20"/>
  </w:num>
  <w:num w:numId="2" w16cid:durableId="1798253307">
    <w:abstractNumId w:val="0"/>
  </w:num>
  <w:num w:numId="3" w16cid:durableId="1704283435">
    <w:abstractNumId w:val="7"/>
  </w:num>
  <w:num w:numId="4" w16cid:durableId="1612979782">
    <w:abstractNumId w:val="2"/>
  </w:num>
  <w:num w:numId="5" w16cid:durableId="1057634019">
    <w:abstractNumId w:val="13"/>
  </w:num>
  <w:num w:numId="6" w16cid:durableId="318271794">
    <w:abstractNumId w:val="23"/>
  </w:num>
  <w:num w:numId="7" w16cid:durableId="1712221690">
    <w:abstractNumId w:val="21"/>
  </w:num>
  <w:num w:numId="8" w16cid:durableId="655648274">
    <w:abstractNumId w:val="18"/>
  </w:num>
  <w:num w:numId="9" w16cid:durableId="1759710726">
    <w:abstractNumId w:val="1"/>
  </w:num>
  <w:num w:numId="10" w16cid:durableId="1740053225">
    <w:abstractNumId w:val="17"/>
  </w:num>
  <w:num w:numId="11" w16cid:durableId="1260601229">
    <w:abstractNumId w:val="15"/>
  </w:num>
  <w:num w:numId="12" w16cid:durableId="1079134241">
    <w:abstractNumId w:val="16"/>
  </w:num>
  <w:num w:numId="13" w16cid:durableId="1125737837">
    <w:abstractNumId w:val="10"/>
  </w:num>
  <w:num w:numId="14" w16cid:durableId="176161494">
    <w:abstractNumId w:val="4"/>
  </w:num>
  <w:num w:numId="15" w16cid:durableId="1234004824">
    <w:abstractNumId w:val="22"/>
  </w:num>
  <w:num w:numId="16" w16cid:durableId="174074600">
    <w:abstractNumId w:val="19"/>
  </w:num>
  <w:num w:numId="17" w16cid:durableId="1040864617">
    <w:abstractNumId w:val="9"/>
  </w:num>
  <w:num w:numId="18" w16cid:durableId="784275745">
    <w:abstractNumId w:val="14"/>
  </w:num>
  <w:num w:numId="19" w16cid:durableId="2136097211">
    <w:abstractNumId w:val="11"/>
  </w:num>
  <w:num w:numId="20" w16cid:durableId="1280992196">
    <w:abstractNumId w:val="12"/>
  </w:num>
  <w:num w:numId="21" w16cid:durableId="1119690848">
    <w:abstractNumId w:val="6"/>
  </w:num>
  <w:num w:numId="22" w16cid:durableId="1960332844">
    <w:abstractNumId w:val="5"/>
  </w:num>
  <w:num w:numId="23" w16cid:durableId="601648386">
    <w:abstractNumId w:val="8"/>
  </w:num>
  <w:num w:numId="24" w16cid:durableId="92989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EC"/>
    <w:rsid w:val="00040954"/>
    <w:rsid w:val="000F6449"/>
    <w:rsid w:val="00150A39"/>
    <w:rsid w:val="00295482"/>
    <w:rsid w:val="003754AF"/>
    <w:rsid w:val="003A526D"/>
    <w:rsid w:val="003F73BC"/>
    <w:rsid w:val="00561BBA"/>
    <w:rsid w:val="005711EC"/>
    <w:rsid w:val="00680E1D"/>
    <w:rsid w:val="006F2126"/>
    <w:rsid w:val="00700C8D"/>
    <w:rsid w:val="00715273"/>
    <w:rsid w:val="00830C75"/>
    <w:rsid w:val="00881A4A"/>
    <w:rsid w:val="008C1A45"/>
    <w:rsid w:val="00A45CAE"/>
    <w:rsid w:val="00C7353C"/>
    <w:rsid w:val="00CD419F"/>
    <w:rsid w:val="00CF7093"/>
    <w:rsid w:val="00D06358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2EE6"/>
  <w15:chartTrackingRefBased/>
  <w15:docId w15:val="{B5630B99-F800-41AB-BB05-0558620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26"/>
  </w:style>
  <w:style w:type="paragraph" w:styleId="Footer">
    <w:name w:val="footer"/>
    <w:basedOn w:val="Normal"/>
    <w:link w:val="FooterChar"/>
    <w:uiPriority w:val="99"/>
    <w:unhideWhenUsed/>
    <w:rsid w:val="006F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26"/>
  </w:style>
  <w:style w:type="paragraph" w:styleId="NormalWeb">
    <w:name w:val="Normal (Web)"/>
    <w:basedOn w:val="Normal"/>
    <w:uiPriority w:val="99"/>
    <w:semiHidden/>
    <w:unhideWhenUsed/>
    <w:rsid w:val="006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0E1D"/>
    <w:rPr>
      <w:b/>
      <w:bCs/>
    </w:rPr>
  </w:style>
  <w:style w:type="character" w:styleId="Hyperlink">
    <w:name w:val="Hyperlink"/>
    <w:basedOn w:val="DefaultParagraphFont"/>
    <w:uiPriority w:val="99"/>
    <w:unhideWhenUsed/>
    <w:rsid w:val="00375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2323104049/Data-Science-projec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_rels/data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2814DF-5133-4249-B4F9-E3E0960D3202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717EDDF-E373-47A8-B97F-21629FF7AC1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Exploratory Data Analysis</a:t>
          </a:r>
        </a:p>
      </dgm:t>
    </dgm:pt>
    <dgm:pt modelId="{1859965F-D09F-40A9-A475-64BD92FCB59D}" type="parTrans" cxnId="{F7A9B9A8-E1AC-497E-B531-DB8BF7E4547C}">
      <dgm:prSet/>
      <dgm:spPr/>
      <dgm:t>
        <a:bodyPr/>
        <a:lstStyle/>
        <a:p>
          <a:endParaRPr lang="en-IN"/>
        </a:p>
      </dgm:t>
    </dgm:pt>
    <dgm:pt modelId="{C11B3B68-7080-4703-BB00-DA7237C39F22}" type="sibTrans" cxnId="{F7A9B9A8-E1AC-497E-B531-DB8BF7E4547C}">
      <dgm:prSet/>
      <dgm:spPr/>
      <dgm:t>
        <a:bodyPr/>
        <a:lstStyle/>
        <a:p>
          <a:endParaRPr lang="en-IN"/>
        </a:p>
      </dgm:t>
    </dgm:pt>
    <dgm:pt modelId="{179F0809-CE02-4947-A06D-46952192C52A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</a:t>
          </a:r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Feature Engineering</a:t>
          </a:r>
        </a:p>
      </dgm:t>
    </dgm:pt>
    <dgm:pt modelId="{4ABA901A-6008-4600-9C19-1B693C380BC7}" type="parTrans" cxnId="{404FD153-2E31-4673-BCFE-8A30460B3DF1}">
      <dgm:prSet/>
      <dgm:spPr/>
      <dgm:t>
        <a:bodyPr/>
        <a:lstStyle/>
        <a:p>
          <a:endParaRPr lang="en-IN"/>
        </a:p>
      </dgm:t>
    </dgm:pt>
    <dgm:pt modelId="{8AB659B4-4B9C-4075-AE29-D82350DB2135}" type="sibTrans" cxnId="{404FD153-2E31-4673-BCFE-8A30460B3DF1}">
      <dgm:prSet/>
      <dgm:spPr/>
      <dgm:t>
        <a:bodyPr/>
        <a:lstStyle/>
        <a:p>
          <a:endParaRPr lang="en-IN"/>
        </a:p>
      </dgm:t>
    </dgm:pt>
    <dgm:pt modelId="{A1672DFB-2FB8-4A2D-A7F6-82D9D5E11DB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Model Building</a:t>
          </a:r>
        </a:p>
      </dgm:t>
    </dgm:pt>
    <dgm:pt modelId="{C22EFCE6-B96D-4058-B351-9CCEAED6EBB9}" type="parTrans" cxnId="{AF0ED36E-4BBE-42EC-AC1D-61239DBBECE1}">
      <dgm:prSet/>
      <dgm:spPr/>
      <dgm:t>
        <a:bodyPr/>
        <a:lstStyle/>
        <a:p>
          <a:endParaRPr lang="en-IN"/>
        </a:p>
      </dgm:t>
    </dgm:pt>
    <dgm:pt modelId="{CDB4147F-F0FD-420B-88E1-DAB6745397A8}" type="sibTrans" cxnId="{AF0ED36E-4BBE-42EC-AC1D-61239DBBECE1}">
      <dgm:prSet/>
      <dgm:spPr/>
      <dgm:t>
        <a:bodyPr/>
        <a:lstStyle/>
        <a:p>
          <a:endParaRPr lang="en-IN"/>
        </a:p>
      </dgm:t>
    </dgm:pt>
    <dgm:pt modelId="{58B28372-2DE1-42A2-9F42-64DDCCDA19F3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Evaluation</a:t>
          </a:r>
        </a:p>
      </dgm:t>
    </dgm:pt>
    <dgm:pt modelId="{7A978D34-7160-42AE-BE27-EEBA144ABB5B}" type="parTrans" cxnId="{10CD1C00-251E-4F1E-BE02-8972DE49DE92}">
      <dgm:prSet/>
      <dgm:spPr/>
      <dgm:t>
        <a:bodyPr/>
        <a:lstStyle/>
        <a:p>
          <a:endParaRPr lang="en-IN"/>
        </a:p>
      </dgm:t>
    </dgm:pt>
    <dgm:pt modelId="{B8A9D3A2-2F3A-4ECC-97A0-AE5D5DEAA646}" type="sibTrans" cxnId="{10CD1C00-251E-4F1E-BE02-8972DE49DE92}">
      <dgm:prSet/>
      <dgm:spPr/>
      <dgm:t>
        <a:bodyPr/>
        <a:lstStyle/>
        <a:p>
          <a:endParaRPr lang="en-IN"/>
        </a:p>
      </dgm:t>
    </dgm:pt>
    <dgm:pt modelId="{EB1686EA-E0D2-4722-8382-987E25B09CA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18900000" algn="b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Preprocessing </a:t>
          </a:r>
        </a:p>
      </dgm:t>
    </dgm:pt>
    <dgm:pt modelId="{86AF72E4-9335-4308-AE7D-7BCE5B46766A}" type="parTrans" cxnId="{3343CD4C-8F37-4710-8EA4-5FE479CD7244}">
      <dgm:prSet/>
      <dgm:spPr/>
      <dgm:t>
        <a:bodyPr/>
        <a:lstStyle/>
        <a:p>
          <a:endParaRPr lang="en-IN"/>
        </a:p>
      </dgm:t>
    </dgm:pt>
    <dgm:pt modelId="{9030D994-D4A6-4B4C-94D0-470C058BBF3E}" type="sibTrans" cxnId="{3343CD4C-8F37-4710-8EA4-5FE479CD7244}">
      <dgm:prSet/>
      <dgm:spPr/>
      <dgm:t>
        <a:bodyPr/>
        <a:lstStyle/>
        <a:p>
          <a:endParaRPr lang="en-IN"/>
        </a:p>
      </dgm:t>
    </dgm:pt>
    <dgm:pt modelId="{118DF117-AACC-49BA-8D99-57B7F2DF54AB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Collection </a:t>
          </a:r>
        </a:p>
      </dgm:t>
    </dgm:pt>
    <dgm:pt modelId="{5E234F6A-11EE-41DA-B77F-C507F0116988}" type="parTrans" cxnId="{4D6766BF-37B8-436A-A95A-416CC4668E3E}">
      <dgm:prSet/>
      <dgm:spPr/>
      <dgm:t>
        <a:bodyPr/>
        <a:lstStyle/>
        <a:p>
          <a:endParaRPr lang="en-IN"/>
        </a:p>
      </dgm:t>
    </dgm:pt>
    <dgm:pt modelId="{6EF34B17-9481-4651-ACF0-05162CAC4ABE}" type="sibTrans" cxnId="{4D6766BF-37B8-436A-A95A-416CC4668E3E}">
      <dgm:prSet/>
      <dgm:spPr/>
      <dgm:t>
        <a:bodyPr/>
        <a:lstStyle/>
        <a:p>
          <a:endParaRPr lang="en-IN"/>
        </a:p>
      </dgm:t>
    </dgm:pt>
    <dgm:pt modelId="{8225216D-1DB4-47BF-B040-68E8DA04B1B3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odoni MT" panose="02070603080606020203" pitchFamily="18" charset="0"/>
            </a:rPr>
            <a:t>WORKFLOW</a:t>
          </a:r>
        </a:p>
      </dgm:t>
    </dgm:pt>
    <dgm:pt modelId="{5482943D-F4A1-475B-A9BB-345BC1AF8DDF}" type="sibTrans" cxnId="{265AA5FC-A1D6-4A9E-BFC6-019B7824A793}">
      <dgm:prSet/>
      <dgm:spPr/>
      <dgm:t>
        <a:bodyPr/>
        <a:lstStyle/>
        <a:p>
          <a:endParaRPr lang="en-IN"/>
        </a:p>
      </dgm:t>
    </dgm:pt>
    <dgm:pt modelId="{5B6D30B6-51A9-41EF-937A-277F6CFC1A90}" type="parTrans" cxnId="{265AA5FC-A1D6-4A9E-BFC6-019B7824A793}">
      <dgm:prSet/>
      <dgm:spPr/>
      <dgm:t>
        <a:bodyPr/>
        <a:lstStyle/>
        <a:p>
          <a:endParaRPr lang="en-IN"/>
        </a:p>
      </dgm:t>
    </dgm:pt>
    <dgm:pt modelId="{6C8904B2-ADA8-4C16-A52E-E4B3CB848066}" type="pres">
      <dgm:prSet presAssocID="{B22814DF-5133-4249-B4F9-E3E0960D320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31A0383-5558-476B-B8B5-ACB831AF02C9}" type="pres">
      <dgm:prSet presAssocID="{8225216D-1DB4-47BF-B040-68E8DA04B1B3}" presName="Parent" presStyleLbl="node0" presStyleIdx="0" presStyleCnt="1">
        <dgm:presLayoutVars>
          <dgm:chMax val="6"/>
          <dgm:chPref val="6"/>
        </dgm:presLayoutVars>
      </dgm:prSet>
      <dgm:spPr/>
    </dgm:pt>
    <dgm:pt modelId="{FE987107-22F0-41B5-9184-F1142E493682}" type="pres">
      <dgm:prSet presAssocID="{118DF117-AACC-49BA-8D99-57B7F2DF54AB}" presName="Accent1" presStyleCnt="0"/>
      <dgm:spPr/>
    </dgm:pt>
    <dgm:pt modelId="{CF29FC6E-67FC-4C09-B799-62C427E62DDF}" type="pres">
      <dgm:prSet presAssocID="{118DF117-AACC-49BA-8D99-57B7F2DF54AB}" presName="Accent" presStyleLbl="bgShp" presStyleIdx="0" presStyleCnt="6"/>
      <dgm:spPr/>
    </dgm:pt>
    <dgm:pt modelId="{FACBA6E8-AC0F-4138-9397-A8E1EFA73412}" type="pres">
      <dgm:prSet presAssocID="{118DF117-AACC-49BA-8D99-57B7F2DF54AB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AF2F184F-3E28-46FC-BB67-8088F81DF242}" type="pres">
      <dgm:prSet presAssocID="{EB1686EA-E0D2-4722-8382-987E25B09CA9}" presName="Accent2" presStyleCnt="0"/>
      <dgm:spPr/>
    </dgm:pt>
    <dgm:pt modelId="{B14EE797-963A-41A2-949E-ABC09C695511}" type="pres">
      <dgm:prSet presAssocID="{EB1686EA-E0D2-4722-8382-987E25B09CA9}" presName="Accent" presStyleLbl="bgShp" presStyleIdx="1" presStyleCnt="6"/>
      <dgm:spPr/>
    </dgm:pt>
    <dgm:pt modelId="{0CC61D37-9E2B-4AB1-B5AD-157F61DB44C2}" type="pres">
      <dgm:prSet presAssocID="{EB1686EA-E0D2-4722-8382-987E25B09CA9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09C5A3B-3D43-4330-A82A-796B8ADFA8D1}" type="pres">
      <dgm:prSet presAssocID="{4717EDDF-E373-47A8-B97F-21629FF7AC11}" presName="Accent3" presStyleCnt="0"/>
      <dgm:spPr/>
    </dgm:pt>
    <dgm:pt modelId="{9B043BE5-EC99-4CBB-A7EA-94BDF1D68964}" type="pres">
      <dgm:prSet presAssocID="{4717EDDF-E373-47A8-B97F-21629FF7AC11}" presName="Accent" presStyleLbl="bgShp" presStyleIdx="2" presStyleCnt="6"/>
      <dgm:spPr/>
    </dgm:pt>
    <dgm:pt modelId="{2D2BF7A2-7B1A-4300-A33B-D5D0B4628C86}" type="pres">
      <dgm:prSet presAssocID="{4717EDDF-E373-47A8-B97F-21629FF7AC11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14937C3B-A79C-41DA-9DBB-4329DECADE74}" type="pres">
      <dgm:prSet presAssocID="{179F0809-CE02-4947-A06D-46952192C52A}" presName="Accent4" presStyleCnt="0"/>
      <dgm:spPr/>
    </dgm:pt>
    <dgm:pt modelId="{B69F38B2-5803-4C61-9045-4F3D730027C0}" type="pres">
      <dgm:prSet presAssocID="{179F0809-CE02-4947-A06D-46952192C52A}" presName="Accent" presStyleLbl="bgShp" presStyleIdx="3" presStyleCnt="6"/>
      <dgm:spPr/>
    </dgm:pt>
    <dgm:pt modelId="{CC4BDFF4-8A55-47A3-B3BB-2727740E8A84}" type="pres">
      <dgm:prSet presAssocID="{179F0809-CE02-4947-A06D-46952192C52A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D5E943FE-CDA7-4002-80E8-64DCF7EE6BA0}" type="pres">
      <dgm:prSet presAssocID="{A1672DFB-2FB8-4A2D-A7F6-82D9D5E11DB0}" presName="Accent5" presStyleCnt="0"/>
      <dgm:spPr/>
    </dgm:pt>
    <dgm:pt modelId="{283BFA33-9676-4478-A2E8-A7251D552BF1}" type="pres">
      <dgm:prSet presAssocID="{A1672DFB-2FB8-4A2D-A7F6-82D9D5E11DB0}" presName="Accent" presStyleLbl="bgShp" presStyleIdx="4" presStyleCnt="6"/>
      <dgm:spPr/>
    </dgm:pt>
    <dgm:pt modelId="{CDDFCE6D-B8AE-4F5F-AB04-48054468989B}" type="pres">
      <dgm:prSet presAssocID="{A1672DFB-2FB8-4A2D-A7F6-82D9D5E11DB0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9E929AEE-6410-4214-8018-6E8E1E07A751}" type="pres">
      <dgm:prSet presAssocID="{58B28372-2DE1-42A2-9F42-64DDCCDA19F3}" presName="Accent6" presStyleCnt="0"/>
      <dgm:spPr/>
    </dgm:pt>
    <dgm:pt modelId="{112063FF-1070-4B8E-84AE-2B7CF644CA63}" type="pres">
      <dgm:prSet presAssocID="{58B28372-2DE1-42A2-9F42-64DDCCDA19F3}" presName="Accent" presStyleLbl="bgShp" presStyleIdx="5" presStyleCnt="6"/>
      <dgm:spPr/>
    </dgm:pt>
    <dgm:pt modelId="{43E9A8E5-BCDA-4A62-BF0D-E5F4A6C6992D}" type="pres">
      <dgm:prSet presAssocID="{58B28372-2DE1-42A2-9F42-64DDCCDA19F3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10CD1C00-251E-4F1E-BE02-8972DE49DE92}" srcId="{8225216D-1DB4-47BF-B040-68E8DA04B1B3}" destId="{58B28372-2DE1-42A2-9F42-64DDCCDA19F3}" srcOrd="5" destOrd="0" parTransId="{7A978D34-7160-42AE-BE27-EEBA144ABB5B}" sibTransId="{B8A9D3A2-2F3A-4ECC-97A0-AE5D5DEAA646}"/>
    <dgm:cxn modelId="{CB67380C-4CD6-439E-8534-5BD5473B1E95}" type="presOf" srcId="{179F0809-CE02-4947-A06D-46952192C52A}" destId="{CC4BDFF4-8A55-47A3-B3BB-2727740E8A84}" srcOrd="0" destOrd="0" presId="urn:microsoft.com/office/officeart/2011/layout/HexagonRadial"/>
    <dgm:cxn modelId="{DA1DD60E-4F2D-4318-8071-38126867D3E1}" type="presOf" srcId="{B22814DF-5133-4249-B4F9-E3E0960D3202}" destId="{6C8904B2-ADA8-4C16-A52E-E4B3CB848066}" srcOrd="0" destOrd="0" presId="urn:microsoft.com/office/officeart/2011/layout/HexagonRadial"/>
    <dgm:cxn modelId="{C401571C-6090-4C69-A057-FDFB566BF482}" type="presOf" srcId="{4717EDDF-E373-47A8-B97F-21629FF7AC11}" destId="{2D2BF7A2-7B1A-4300-A33B-D5D0B4628C86}" srcOrd="0" destOrd="0" presId="urn:microsoft.com/office/officeart/2011/layout/HexagonRadial"/>
    <dgm:cxn modelId="{2A478B62-9BCE-483B-BE9E-627C8611CBA8}" type="presOf" srcId="{118DF117-AACC-49BA-8D99-57B7F2DF54AB}" destId="{FACBA6E8-AC0F-4138-9397-A8E1EFA73412}" srcOrd="0" destOrd="0" presId="urn:microsoft.com/office/officeart/2011/layout/HexagonRadial"/>
    <dgm:cxn modelId="{F321266B-8153-4628-8546-57285AA39EDC}" type="presOf" srcId="{58B28372-2DE1-42A2-9F42-64DDCCDA19F3}" destId="{43E9A8E5-BCDA-4A62-BF0D-E5F4A6C6992D}" srcOrd="0" destOrd="0" presId="urn:microsoft.com/office/officeart/2011/layout/HexagonRadial"/>
    <dgm:cxn modelId="{3343CD4C-8F37-4710-8EA4-5FE479CD7244}" srcId="{8225216D-1DB4-47BF-B040-68E8DA04B1B3}" destId="{EB1686EA-E0D2-4722-8382-987E25B09CA9}" srcOrd="1" destOrd="0" parTransId="{86AF72E4-9335-4308-AE7D-7BCE5B46766A}" sibTransId="{9030D994-D4A6-4B4C-94D0-470C058BBF3E}"/>
    <dgm:cxn modelId="{AF0ED36E-4BBE-42EC-AC1D-61239DBBECE1}" srcId="{8225216D-1DB4-47BF-B040-68E8DA04B1B3}" destId="{A1672DFB-2FB8-4A2D-A7F6-82D9D5E11DB0}" srcOrd="4" destOrd="0" parTransId="{C22EFCE6-B96D-4058-B351-9CCEAED6EBB9}" sibTransId="{CDB4147F-F0FD-420B-88E1-DAB6745397A8}"/>
    <dgm:cxn modelId="{404FD153-2E31-4673-BCFE-8A30460B3DF1}" srcId="{8225216D-1DB4-47BF-B040-68E8DA04B1B3}" destId="{179F0809-CE02-4947-A06D-46952192C52A}" srcOrd="3" destOrd="0" parTransId="{4ABA901A-6008-4600-9C19-1B693C380BC7}" sibTransId="{8AB659B4-4B9C-4075-AE29-D82350DB2135}"/>
    <dgm:cxn modelId="{C1298B84-10A1-40F8-A74B-8F3F753FF75F}" type="presOf" srcId="{8225216D-1DB4-47BF-B040-68E8DA04B1B3}" destId="{431A0383-5558-476B-B8B5-ACB831AF02C9}" srcOrd="0" destOrd="0" presId="urn:microsoft.com/office/officeart/2011/layout/HexagonRadial"/>
    <dgm:cxn modelId="{5171ED86-BB32-4933-AD1C-E64045CFE87D}" type="presOf" srcId="{A1672DFB-2FB8-4A2D-A7F6-82D9D5E11DB0}" destId="{CDDFCE6D-B8AE-4F5F-AB04-48054468989B}" srcOrd="0" destOrd="0" presId="urn:microsoft.com/office/officeart/2011/layout/HexagonRadial"/>
    <dgm:cxn modelId="{F7A9B9A8-E1AC-497E-B531-DB8BF7E4547C}" srcId="{8225216D-1DB4-47BF-B040-68E8DA04B1B3}" destId="{4717EDDF-E373-47A8-B97F-21629FF7AC11}" srcOrd="2" destOrd="0" parTransId="{1859965F-D09F-40A9-A475-64BD92FCB59D}" sibTransId="{C11B3B68-7080-4703-BB00-DA7237C39F22}"/>
    <dgm:cxn modelId="{4D6766BF-37B8-436A-A95A-416CC4668E3E}" srcId="{8225216D-1DB4-47BF-B040-68E8DA04B1B3}" destId="{118DF117-AACC-49BA-8D99-57B7F2DF54AB}" srcOrd="0" destOrd="0" parTransId="{5E234F6A-11EE-41DA-B77F-C507F0116988}" sibTransId="{6EF34B17-9481-4651-ACF0-05162CAC4ABE}"/>
    <dgm:cxn modelId="{5ADA34F7-A32F-4C1C-9EBE-B6545ED47EF0}" type="presOf" srcId="{EB1686EA-E0D2-4722-8382-987E25B09CA9}" destId="{0CC61D37-9E2B-4AB1-B5AD-157F61DB44C2}" srcOrd="0" destOrd="0" presId="urn:microsoft.com/office/officeart/2011/layout/HexagonRadial"/>
    <dgm:cxn modelId="{265AA5FC-A1D6-4A9E-BFC6-019B7824A793}" srcId="{B22814DF-5133-4249-B4F9-E3E0960D3202}" destId="{8225216D-1DB4-47BF-B040-68E8DA04B1B3}" srcOrd="0" destOrd="0" parTransId="{5B6D30B6-51A9-41EF-937A-277F6CFC1A90}" sibTransId="{5482943D-F4A1-475B-A9BB-345BC1AF8DDF}"/>
    <dgm:cxn modelId="{8AC679A2-95C0-4620-84F4-95089E20989D}" type="presParOf" srcId="{6C8904B2-ADA8-4C16-A52E-E4B3CB848066}" destId="{431A0383-5558-476B-B8B5-ACB831AF02C9}" srcOrd="0" destOrd="0" presId="urn:microsoft.com/office/officeart/2011/layout/HexagonRadial"/>
    <dgm:cxn modelId="{5C853C24-70E0-4107-B26C-BA0ABBD83DEC}" type="presParOf" srcId="{6C8904B2-ADA8-4C16-A52E-E4B3CB848066}" destId="{FE987107-22F0-41B5-9184-F1142E493682}" srcOrd="1" destOrd="0" presId="urn:microsoft.com/office/officeart/2011/layout/HexagonRadial"/>
    <dgm:cxn modelId="{A2334A4E-15D2-4904-B2E1-50EE59CADC1A}" type="presParOf" srcId="{FE987107-22F0-41B5-9184-F1142E493682}" destId="{CF29FC6E-67FC-4C09-B799-62C427E62DDF}" srcOrd="0" destOrd="0" presId="urn:microsoft.com/office/officeart/2011/layout/HexagonRadial"/>
    <dgm:cxn modelId="{6E3C95E0-E11E-47E5-9DCD-89C064D1DB27}" type="presParOf" srcId="{6C8904B2-ADA8-4C16-A52E-E4B3CB848066}" destId="{FACBA6E8-AC0F-4138-9397-A8E1EFA73412}" srcOrd="2" destOrd="0" presId="urn:microsoft.com/office/officeart/2011/layout/HexagonRadial"/>
    <dgm:cxn modelId="{51299D0D-DBB4-4F23-B6BC-4DA2B803CF08}" type="presParOf" srcId="{6C8904B2-ADA8-4C16-A52E-E4B3CB848066}" destId="{AF2F184F-3E28-46FC-BB67-8088F81DF242}" srcOrd="3" destOrd="0" presId="urn:microsoft.com/office/officeart/2011/layout/HexagonRadial"/>
    <dgm:cxn modelId="{9E916F9E-5A1E-43C2-A649-C4E499E2CA17}" type="presParOf" srcId="{AF2F184F-3E28-46FC-BB67-8088F81DF242}" destId="{B14EE797-963A-41A2-949E-ABC09C695511}" srcOrd="0" destOrd="0" presId="urn:microsoft.com/office/officeart/2011/layout/HexagonRadial"/>
    <dgm:cxn modelId="{7F62B4BA-4ABC-4D55-9773-1AF9B118522C}" type="presParOf" srcId="{6C8904B2-ADA8-4C16-A52E-E4B3CB848066}" destId="{0CC61D37-9E2B-4AB1-B5AD-157F61DB44C2}" srcOrd="4" destOrd="0" presId="urn:microsoft.com/office/officeart/2011/layout/HexagonRadial"/>
    <dgm:cxn modelId="{F60331F5-8F2F-4F86-B88D-ECC81CD306B4}" type="presParOf" srcId="{6C8904B2-ADA8-4C16-A52E-E4B3CB848066}" destId="{B09C5A3B-3D43-4330-A82A-796B8ADFA8D1}" srcOrd="5" destOrd="0" presId="urn:microsoft.com/office/officeart/2011/layout/HexagonRadial"/>
    <dgm:cxn modelId="{E2740943-270B-410D-A1E0-62D686F4729E}" type="presParOf" srcId="{B09C5A3B-3D43-4330-A82A-796B8ADFA8D1}" destId="{9B043BE5-EC99-4CBB-A7EA-94BDF1D68964}" srcOrd="0" destOrd="0" presId="urn:microsoft.com/office/officeart/2011/layout/HexagonRadial"/>
    <dgm:cxn modelId="{B5FF433E-F328-4F19-8D62-D4E60AB42CE0}" type="presParOf" srcId="{6C8904B2-ADA8-4C16-A52E-E4B3CB848066}" destId="{2D2BF7A2-7B1A-4300-A33B-D5D0B4628C86}" srcOrd="6" destOrd="0" presId="urn:microsoft.com/office/officeart/2011/layout/HexagonRadial"/>
    <dgm:cxn modelId="{BFA15EFC-0A95-41A9-A46F-B5C600FEA762}" type="presParOf" srcId="{6C8904B2-ADA8-4C16-A52E-E4B3CB848066}" destId="{14937C3B-A79C-41DA-9DBB-4329DECADE74}" srcOrd="7" destOrd="0" presId="urn:microsoft.com/office/officeart/2011/layout/HexagonRadial"/>
    <dgm:cxn modelId="{3D14C3DA-0D36-4FCC-889D-16411CCD1F83}" type="presParOf" srcId="{14937C3B-A79C-41DA-9DBB-4329DECADE74}" destId="{B69F38B2-5803-4C61-9045-4F3D730027C0}" srcOrd="0" destOrd="0" presId="urn:microsoft.com/office/officeart/2011/layout/HexagonRadial"/>
    <dgm:cxn modelId="{8B68C812-F2E1-4CA0-8D99-4E0F9D357125}" type="presParOf" srcId="{6C8904B2-ADA8-4C16-A52E-E4B3CB848066}" destId="{CC4BDFF4-8A55-47A3-B3BB-2727740E8A84}" srcOrd="8" destOrd="0" presId="urn:microsoft.com/office/officeart/2011/layout/HexagonRadial"/>
    <dgm:cxn modelId="{8F128532-210E-4908-9973-86E31ACCA773}" type="presParOf" srcId="{6C8904B2-ADA8-4C16-A52E-E4B3CB848066}" destId="{D5E943FE-CDA7-4002-80E8-64DCF7EE6BA0}" srcOrd="9" destOrd="0" presId="urn:microsoft.com/office/officeart/2011/layout/HexagonRadial"/>
    <dgm:cxn modelId="{15C94C8D-4667-4491-849B-70390C44137E}" type="presParOf" srcId="{D5E943FE-CDA7-4002-80E8-64DCF7EE6BA0}" destId="{283BFA33-9676-4478-A2E8-A7251D552BF1}" srcOrd="0" destOrd="0" presId="urn:microsoft.com/office/officeart/2011/layout/HexagonRadial"/>
    <dgm:cxn modelId="{E581CFE2-41C8-46D7-B37F-E246067BC129}" type="presParOf" srcId="{6C8904B2-ADA8-4C16-A52E-E4B3CB848066}" destId="{CDDFCE6D-B8AE-4F5F-AB04-48054468989B}" srcOrd="10" destOrd="0" presId="urn:microsoft.com/office/officeart/2011/layout/HexagonRadial"/>
    <dgm:cxn modelId="{206F8264-865D-42DE-975B-D9D374452252}" type="presParOf" srcId="{6C8904B2-ADA8-4C16-A52E-E4B3CB848066}" destId="{9E929AEE-6410-4214-8018-6E8E1E07A751}" srcOrd="11" destOrd="0" presId="urn:microsoft.com/office/officeart/2011/layout/HexagonRadial"/>
    <dgm:cxn modelId="{4B223A32-D05F-42A1-902F-2B8561417883}" type="presParOf" srcId="{9E929AEE-6410-4214-8018-6E8E1E07A751}" destId="{112063FF-1070-4B8E-84AE-2B7CF644CA63}" srcOrd="0" destOrd="0" presId="urn:microsoft.com/office/officeart/2011/layout/HexagonRadial"/>
    <dgm:cxn modelId="{A2CEEB12-4064-4DE0-B2EC-7491EF961974}" type="presParOf" srcId="{6C8904B2-ADA8-4C16-A52E-E4B3CB848066}" destId="{43E9A8E5-BCDA-4A62-BF0D-E5F4A6C6992D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847236-8E6D-4FBD-9FA6-2EB308F56AF3}" type="doc">
      <dgm:prSet loTypeId="urn:microsoft.com/office/officeart/2005/8/layout/vList4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A4A742E-2E56-4E50-9C6A-153AF043636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SHERIF BASHA  A</a:t>
          </a:r>
        </a:p>
      </dgm:t>
    </dgm:pt>
    <dgm:pt modelId="{032A4EEF-8493-4564-80A5-46001D4A6CC8}" type="parTrans" cxnId="{BD27AF9D-1EB9-40D7-BB18-6C83687B7927}">
      <dgm:prSet/>
      <dgm:spPr/>
      <dgm:t>
        <a:bodyPr/>
        <a:lstStyle/>
        <a:p>
          <a:endParaRPr lang="en-IN"/>
        </a:p>
      </dgm:t>
    </dgm:pt>
    <dgm:pt modelId="{79A30202-7201-4BF3-A4BF-3A6E774E7963}" type="sibTrans" cxnId="{BD27AF9D-1EB9-40D7-BB18-6C83687B7927}">
      <dgm:prSet/>
      <dgm:spPr/>
      <dgm:t>
        <a:bodyPr/>
        <a:lstStyle/>
        <a:p>
          <a:endParaRPr lang="en-IN"/>
        </a:p>
      </dgm:t>
    </dgm:pt>
    <dgm:pt modelId="{6CD755ED-9388-4BAA-9FCB-4C400BF1FC07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Data Cleaning </a:t>
          </a:r>
        </a:p>
      </dgm:t>
    </dgm:pt>
    <dgm:pt modelId="{2BF89A30-1975-46A9-9B1B-C08E79233B2D}" type="parTrans" cxnId="{F0569002-8558-4337-83B6-A26C0D75AA30}">
      <dgm:prSet/>
      <dgm:spPr/>
      <dgm:t>
        <a:bodyPr/>
        <a:lstStyle/>
        <a:p>
          <a:endParaRPr lang="en-IN"/>
        </a:p>
      </dgm:t>
    </dgm:pt>
    <dgm:pt modelId="{ECE7867A-E9CF-4AE0-A912-B9B389654F12}" type="sibTrans" cxnId="{F0569002-8558-4337-83B6-A26C0D75AA30}">
      <dgm:prSet/>
      <dgm:spPr/>
      <dgm:t>
        <a:bodyPr/>
        <a:lstStyle/>
        <a:p>
          <a:endParaRPr lang="en-IN"/>
        </a:p>
      </dgm:t>
    </dgm:pt>
    <dgm:pt modelId="{73CF58C1-E963-4F6C-952C-FC4BC910BABB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Preprocessing</a:t>
          </a:r>
        </a:p>
      </dgm:t>
    </dgm:pt>
    <dgm:pt modelId="{E0F34002-9944-484F-A061-19D24AD498F0}" type="parTrans" cxnId="{35423794-2BC0-40B8-B145-CAB5C66B4917}">
      <dgm:prSet/>
      <dgm:spPr/>
      <dgm:t>
        <a:bodyPr/>
        <a:lstStyle/>
        <a:p>
          <a:endParaRPr lang="en-IN"/>
        </a:p>
      </dgm:t>
    </dgm:pt>
    <dgm:pt modelId="{A20654E6-9764-4B2C-A30B-C8CF06D25721}" type="sibTrans" cxnId="{35423794-2BC0-40B8-B145-CAB5C66B4917}">
      <dgm:prSet/>
      <dgm:spPr/>
      <dgm:t>
        <a:bodyPr/>
        <a:lstStyle/>
        <a:p>
          <a:endParaRPr lang="en-IN"/>
        </a:p>
      </dgm:t>
    </dgm:pt>
    <dgm:pt modelId="{B1015345-2A1E-499D-A081-B2DEC15567AB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YUVARANI  G</a:t>
          </a:r>
        </a:p>
      </dgm:t>
    </dgm:pt>
    <dgm:pt modelId="{33601728-7FCC-41C1-BACE-6D158E481634}" type="parTrans" cxnId="{8E513125-DAB3-418A-A461-B21C51E119BB}">
      <dgm:prSet/>
      <dgm:spPr/>
      <dgm:t>
        <a:bodyPr/>
        <a:lstStyle/>
        <a:p>
          <a:endParaRPr lang="en-IN"/>
        </a:p>
      </dgm:t>
    </dgm:pt>
    <dgm:pt modelId="{1EA0196E-9226-4AB4-8214-77179C52CC90}" type="sibTrans" cxnId="{8E513125-DAB3-418A-A461-B21C51E119BB}">
      <dgm:prSet/>
      <dgm:spPr/>
      <dgm:t>
        <a:bodyPr/>
        <a:lstStyle/>
        <a:p>
          <a:endParaRPr lang="en-IN"/>
        </a:p>
      </dgm:t>
    </dgm:pt>
    <dgm:pt modelId="{960C28B4-1655-4DC8-852D-559B81AF0838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Exploratory  Data  Analysis (Eda)</a:t>
          </a:r>
        </a:p>
      </dgm:t>
    </dgm:pt>
    <dgm:pt modelId="{1B930781-0CDE-4C61-8C85-AB09FCEB6F6D}" type="parTrans" cxnId="{A0ECD702-7D31-4709-94C7-E386D8CF1AA2}">
      <dgm:prSet/>
      <dgm:spPr/>
      <dgm:t>
        <a:bodyPr/>
        <a:lstStyle/>
        <a:p>
          <a:endParaRPr lang="en-IN"/>
        </a:p>
      </dgm:t>
    </dgm:pt>
    <dgm:pt modelId="{E997A0E6-F373-4906-B5B1-F6E31BADC5A9}" type="sibTrans" cxnId="{A0ECD702-7D31-4709-94C7-E386D8CF1AA2}">
      <dgm:prSet/>
      <dgm:spPr/>
      <dgm:t>
        <a:bodyPr/>
        <a:lstStyle/>
        <a:p>
          <a:endParaRPr lang="en-IN"/>
        </a:p>
      </dgm:t>
    </dgm:pt>
    <dgm:pt modelId="{C7DDA51A-E4C4-4E7D-B9EF-57CDD1E1B004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Feature Engineering</a:t>
          </a:r>
        </a:p>
      </dgm:t>
    </dgm:pt>
    <dgm:pt modelId="{5B2BDC6E-4AD0-4BBD-B0C0-05F8500BB345}" type="parTrans" cxnId="{12EF22FA-5EE2-4ACB-A395-49A724F3F428}">
      <dgm:prSet/>
      <dgm:spPr/>
      <dgm:t>
        <a:bodyPr/>
        <a:lstStyle/>
        <a:p>
          <a:endParaRPr lang="en-IN"/>
        </a:p>
      </dgm:t>
    </dgm:pt>
    <dgm:pt modelId="{71526133-DFED-41E8-980C-06B7E0EAE26E}" type="sibTrans" cxnId="{12EF22FA-5EE2-4ACB-A395-49A724F3F428}">
      <dgm:prSet/>
      <dgm:spPr/>
      <dgm:t>
        <a:bodyPr/>
        <a:lstStyle/>
        <a:p>
          <a:endParaRPr lang="en-IN"/>
        </a:p>
      </dgm:t>
    </dgm:pt>
    <dgm:pt modelId="{3CC56619-41AE-452C-AB48-8D5DFF56FD87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UI Deployment </a:t>
          </a:r>
        </a:p>
      </dgm:t>
    </dgm:pt>
    <dgm:pt modelId="{E5847CBB-829E-460F-9BB4-4DEF6CC696B9}" type="parTrans" cxnId="{C0A42E7C-4265-4035-A505-D7A535F95111}">
      <dgm:prSet/>
      <dgm:spPr/>
      <dgm:t>
        <a:bodyPr/>
        <a:lstStyle/>
        <a:p>
          <a:endParaRPr lang="en-IN"/>
        </a:p>
      </dgm:t>
    </dgm:pt>
    <dgm:pt modelId="{FF174318-7210-4166-B0C7-4EDA5E470348}" type="sibTrans" cxnId="{C0A42E7C-4265-4035-A505-D7A535F95111}">
      <dgm:prSet/>
      <dgm:spPr/>
      <dgm:t>
        <a:bodyPr/>
        <a:lstStyle/>
        <a:p>
          <a:endParaRPr lang="en-IN"/>
        </a:p>
      </dgm:t>
    </dgm:pt>
    <dgm:pt modelId="{4A0B3E40-1294-44F7-9C1F-AECE9CBD5437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Documentation</a:t>
          </a:r>
        </a:p>
      </dgm:t>
    </dgm:pt>
    <dgm:pt modelId="{1C0320B5-9F0B-422E-A912-1389654062A6}" type="parTrans" cxnId="{05E636B4-D32B-4359-A21B-F4D62850CF2F}">
      <dgm:prSet/>
      <dgm:spPr/>
      <dgm:t>
        <a:bodyPr/>
        <a:lstStyle/>
        <a:p>
          <a:endParaRPr lang="en-IN"/>
        </a:p>
      </dgm:t>
    </dgm:pt>
    <dgm:pt modelId="{B3ABE740-6523-457D-A24F-4C758C782FF9}" type="sibTrans" cxnId="{05E636B4-D32B-4359-A21B-F4D62850CF2F}">
      <dgm:prSet/>
      <dgm:spPr/>
      <dgm:t>
        <a:bodyPr/>
        <a:lstStyle/>
        <a:p>
          <a:endParaRPr lang="en-IN"/>
        </a:p>
      </dgm:t>
    </dgm:pt>
    <dgm:pt modelId="{570B1DB4-D791-44E0-BD69-23519F76FC35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POONGAVANAM  E</a:t>
          </a:r>
        </a:p>
      </dgm:t>
    </dgm:pt>
    <dgm:pt modelId="{F24EC632-BDD9-4DE8-9A13-EE3B60833081}" type="parTrans" cxnId="{E3D51ACF-B358-4AD8-999E-8A0D89220254}">
      <dgm:prSet/>
      <dgm:spPr/>
      <dgm:t>
        <a:bodyPr/>
        <a:lstStyle/>
        <a:p>
          <a:endParaRPr lang="en-IN"/>
        </a:p>
      </dgm:t>
    </dgm:pt>
    <dgm:pt modelId="{F0B440A1-D4C0-4549-8296-12B412C459D9}" type="sibTrans" cxnId="{E3D51ACF-B358-4AD8-999E-8A0D89220254}">
      <dgm:prSet/>
      <dgm:spPr/>
      <dgm:t>
        <a:bodyPr/>
        <a:lstStyle/>
        <a:p>
          <a:endParaRPr lang="en-IN"/>
        </a:p>
      </dgm:t>
    </dgm:pt>
    <dgm:pt modelId="{51BA3256-53E2-4952-A69B-D56C5003C059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MOHAN RAJ  R</a:t>
          </a:r>
        </a:p>
      </dgm:t>
    </dgm:pt>
    <dgm:pt modelId="{B8A3BDCD-2C98-4EBD-9737-A9ADD65E0156}" type="parTrans" cxnId="{80851485-810F-4F0B-8108-456D4921371A}">
      <dgm:prSet/>
      <dgm:spPr/>
      <dgm:t>
        <a:bodyPr/>
        <a:lstStyle/>
        <a:p>
          <a:endParaRPr lang="en-IN"/>
        </a:p>
      </dgm:t>
    </dgm:pt>
    <dgm:pt modelId="{3906446F-8080-4890-AB13-7EFC81E86052}" type="sibTrans" cxnId="{80851485-810F-4F0B-8108-456D4921371A}">
      <dgm:prSet/>
      <dgm:spPr/>
      <dgm:t>
        <a:bodyPr/>
        <a:lstStyle/>
        <a:p>
          <a:endParaRPr lang="en-IN"/>
        </a:p>
      </dgm:t>
    </dgm:pt>
    <dgm:pt modelId="{67C4D412-C34A-46D2-9950-A89BCCD0DDAB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Model Development</a:t>
          </a:r>
        </a:p>
      </dgm:t>
    </dgm:pt>
    <dgm:pt modelId="{E4B34B53-6548-4793-BF44-9998DE754D78}" type="parTrans" cxnId="{66D2B0FC-D5DC-4272-93A7-B9AFD6E4F088}">
      <dgm:prSet/>
      <dgm:spPr/>
      <dgm:t>
        <a:bodyPr/>
        <a:lstStyle/>
        <a:p>
          <a:endParaRPr lang="en-IN"/>
        </a:p>
      </dgm:t>
    </dgm:pt>
    <dgm:pt modelId="{EEA0FC4A-2011-4386-AE73-DF23C8891E75}" type="sibTrans" cxnId="{66D2B0FC-D5DC-4272-93A7-B9AFD6E4F088}">
      <dgm:prSet/>
      <dgm:spPr/>
      <dgm:t>
        <a:bodyPr/>
        <a:lstStyle/>
        <a:p>
          <a:endParaRPr lang="en-IN"/>
        </a:p>
      </dgm:t>
    </dgm:pt>
    <dgm:pt modelId="{9583D0D5-11EE-4C63-9D95-F2458CA152B0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Evaluation</a:t>
          </a:r>
        </a:p>
      </dgm:t>
    </dgm:pt>
    <dgm:pt modelId="{9A8DDCB6-6C1F-4F00-B36D-123866E64D17}" type="parTrans" cxnId="{794E4CA2-6B69-49FC-B263-1C7EA413D4E2}">
      <dgm:prSet/>
      <dgm:spPr/>
      <dgm:t>
        <a:bodyPr/>
        <a:lstStyle/>
        <a:p>
          <a:endParaRPr lang="en-IN"/>
        </a:p>
      </dgm:t>
    </dgm:pt>
    <dgm:pt modelId="{12EE6FD8-CB8A-454E-BE8C-16B56F33F0EA}" type="sibTrans" cxnId="{794E4CA2-6B69-49FC-B263-1C7EA413D4E2}">
      <dgm:prSet/>
      <dgm:spPr/>
      <dgm:t>
        <a:bodyPr/>
        <a:lstStyle/>
        <a:p>
          <a:endParaRPr lang="en-IN"/>
        </a:p>
      </dgm:t>
    </dgm:pt>
    <dgm:pt modelId="{80D5741A-3C66-4BC9-8674-4010F6E0844C}" type="pres">
      <dgm:prSet presAssocID="{DE847236-8E6D-4FBD-9FA6-2EB308F56AF3}" presName="linear" presStyleCnt="0">
        <dgm:presLayoutVars>
          <dgm:dir/>
          <dgm:resizeHandles val="exact"/>
        </dgm:presLayoutVars>
      </dgm:prSet>
      <dgm:spPr/>
    </dgm:pt>
    <dgm:pt modelId="{BE29AC95-D324-46EE-A8A6-69A5C357560E}" type="pres">
      <dgm:prSet presAssocID="{2A4A742E-2E56-4E50-9C6A-153AF0436369}" presName="comp" presStyleCnt="0"/>
      <dgm:spPr/>
    </dgm:pt>
    <dgm:pt modelId="{69C847FD-F433-453F-A20B-E51B756B28BA}" type="pres">
      <dgm:prSet presAssocID="{2A4A742E-2E56-4E50-9C6A-153AF0436369}" presName="box" presStyleLbl="node1" presStyleIdx="0" presStyleCnt="4"/>
      <dgm:spPr/>
    </dgm:pt>
    <dgm:pt modelId="{04B3303E-D2B0-4645-BBFF-F14365D1E498}" type="pres">
      <dgm:prSet presAssocID="{2A4A742E-2E56-4E50-9C6A-153AF0436369}" presName="img" presStyleLbl="fgImgPlace1" presStyleIdx="0" presStyleCnt="4"/>
      <dgm:spPr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</dgm:spPr>
    </dgm:pt>
    <dgm:pt modelId="{6E4CEB09-A5B9-4355-9996-53E999DAD375}" type="pres">
      <dgm:prSet presAssocID="{2A4A742E-2E56-4E50-9C6A-153AF0436369}" presName="text" presStyleLbl="node1" presStyleIdx="0" presStyleCnt="4">
        <dgm:presLayoutVars>
          <dgm:bulletEnabled val="1"/>
        </dgm:presLayoutVars>
      </dgm:prSet>
      <dgm:spPr/>
    </dgm:pt>
    <dgm:pt modelId="{FEA1C327-6322-4642-A896-7B2BDF11E95D}" type="pres">
      <dgm:prSet presAssocID="{79A30202-7201-4BF3-A4BF-3A6E774E7963}" presName="spacer" presStyleCnt="0"/>
      <dgm:spPr/>
    </dgm:pt>
    <dgm:pt modelId="{8E317CC3-724E-44E6-BF3E-528D215B8779}" type="pres">
      <dgm:prSet presAssocID="{B1015345-2A1E-499D-A081-B2DEC15567AB}" presName="comp" presStyleCnt="0"/>
      <dgm:spPr/>
    </dgm:pt>
    <dgm:pt modelId="{86E08F1E-96A5-4AE3-85D0-3475EFC8A233}" type="pres">
      <dgm:prSet presAssocID="{B1015345-2A1E-499D-A081-B2DEC15567AB}" presName="box" presStyleLbl="node1" presStyleIdx="1" presStyleCnt="4"/>
      <dgm:spPr/>
    </dgm:pt>
    <dgm:pt modelId="{837E56C4-D986-464B-B6D5-7C50BE02F382}" type="pres">
      <dgm:prSet presAssocID="{B1015345-2A1E-499D-A081-B2DEC15567AB}" presName="img" presStyleLbl="fgImgPlace1" presStyleIdx="1" presStyleCnt="4"/>
      <dgm:spPr>
        <a:blipFill>
          <a:blip xmlns:r="http://schemas.openxmlformats.org/officeDocument/2006/relationships" r:embed="rId2"/>
          <a:srcRect/>
          <a:stretch>
            <a:fillRect l="-5000" r="-5000"/>
          </a:stretch>
        </a:blipFill>
      </dgm:spPr>
    </dgm:pt>
    <dgm:pt modelId="{1AF118D5-E514-4595-8987-2D94CA9EE210}" type="pres">
      <dgm:prSet presAssocID="{B1015345-2A1E-499D-A081-B2DEC15567AB}" presName="text" presStyleLbl="node1" presStyleIdx="1" presStyleCnt="4">
        <dgm:presLayoutVars>
          <dgm:bulletEnabled val="1"/>
        </dgm:presLayoutVars>
      </dgm:prSet>
      <dgm:spPr/>
    </dgm:pt>
    <dgm:pt modelId="{B35CE1A7-1B08-4643-86BD-126E5F525499}" type="pres">
      <dgm:prSet presAssocID="{1EA0196E-9226-4AB4-8214-77179C52CC90}" presName="spacer" presStyleCnt="0"/>
      <dgm:spPr/>
    </dgm:pt>
    <dgm:pt modelId="{631FF844-1793-4C64-96BA-E2CDB566C72B}" type="pres">
      <dgm:prSet presAssocID="{51BA3256-53E2-4952-A69B-D56C5003C059}" presName="comp" presStyleCnt="0"/>
      <dgm:spPr/>
    </dgm:pt>
    <dgm:pt modelId="{5FB6024A-CF65-4008-8151-9E817F8EAB67}" type="pres">
      <dgm:prSet presAssocID="{51BA3256-53E2-4952-A69B-D56C5003C059}" presName="box" presStyleLbl="node1" presStyleIdx="2" presStyleCnt="4"/>
      <dgm:spPr/>
    </dgm:pt>
    <dgm:pt modelId="{BE862687-CA56-4CA1-9DE3-5E6CEF32AE5F}" type="pres">
      <dgm:prSet presAssocID="{51BA3256-53E2-4952-A69B-D56C5003C059}" presName="img" presStyleLbl="fgImgPlace1" presStyleIdx="2" presStyleCnt="4"/>
      <dgm:spPr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</dgm:spPr>
    </dgm:pt>
    <dgm:pt modelId="{738595E6-C534-467A-B50D-A12D942C6C18}" type="pres">
      <dgm:prSet presAssocID="{51BA3256-53E2-4952-A69B-D56C5003C059}" presName="text" presStyleLbl="node1" presStyleIdx="2" presStyleCnt="4">
        <dgm:presLayoutVars>
          <dgm:bulletEnabled val="1"/>
        </dgm:presLayoutVars>
      </dgm:prSet>
      <dgm:spPr/>
    </dgm:pt>
    <dgm:pt modelId="{5FBC32FB-AF63-4B9D-A34B-CF50487ED0E3}" type="pres">
      <dgm:prSet presAssocID="{3906446F-8080-4890-AB13-7EFC81E86052}" presName="spacer" presStyleCnt="0"/>
      <dgm:spPr/>
    </dgm:pt>
    <dgm:pt modelId="{480ACB78-5D8B-4199-B68F-B30C571AB8CE}" type="pres">
      <dgm:prSet presAssocID="{570B1DB4-D791-44E0-BD69-23519F76FC35}" presName="comp" presStyleCnt="0"/>
      <dgm:spPr/>
    </dgm:pt>
    <dgm:pt modelId="{F3AB7531-4BF3-4E04-9559-4C6C2079AE8C}" type="pres">
      <dgm:prSet presAssocID="{570B1DB4-D791-44E0-BD69-23519F76FC35}" presName="box" presStyleLbl="node1" presStyleIdx="3" presStyleCnt="4"/>
      <dgm:spPr/>
    </dgm:pt>
    <dgm:pt modelId="{E8EE8341-AF6A-46A0-8873-783906A1D350}" type="pres">
      <dgm:prSet presAssocID="{570B1DB4-D791-44E0-BD69-23519F76FC35}" presName="img" presStyleLbl="fgImgPlace1" presStyleIdx="3" presStyleCnt="4"/>
      <dgm:spPr>
        <a:blipFill>
          <a:blip xmlns:r="http://schemas.openxmlformats.org/officeDocument/2006/relationships" r:embed="rId2"/>
          <a:srcRect/>
          <a:stretch>
            <a:fillRect l="-5000" r="-5000"/>
          </a:stretch>
        </a:blipFill>
      </dgm:spPr>
    </dgm:pt>
    <dgm:pt modelId="{40CCBCC0-DED6-45DA-86E0-D96C70537A56}" type="pres">
      <dgm:prSet presAssocID="{570B1DB4-D791-44E0-BD69-23519F76FC35}" presName="text" presStyleLbl="node1" presStyleIdx="3" presStyleCnt="4">
        <dgm:presLayoutVars>
          <dgm:bulletEnabled val="1"/>
        </dgm:presLayoutVars>
      </dgm:prSet>
      <dgm:spPr/>
    </dgm:pt>
  </dgm:ptLst>
  <dgm:cxnLst>
    <dgm:cxn modelId="{23FE8A01-1E43-4734-A284-21D3F2241673}" type="presOf" srcId="{73CF58C1-E963-4F6C-952C-FC4BC910BABB}" destId="{69C847FD-F433-453F-A20B-E51B756B28BA}" srcOrd="0" destOrd="2" presId="urn:microsoft.com/office/officeart/2005/8/layout/vList4"/>
    <dgm:cxn modelId="{F0569002-8558-4337-83B6-A26C0D75AA30}" srcId="{2A4A742E-2E56-4E50-9C6A-153AF0436369}" destId="{6CD755ED-9388-4BAA-9FCB-4C400BF1FC07}" srcOrd="0" destOrd="0" parTransId="{2BF89A30-1975-46A9-9B1B-C08E79233B2D}" sibTransId="{ECE7867A-E9CF-4AE0-A912-B9B389654F12}"/>
    <dgm:cxn modelId="{A0ECD702-7D31-4709-94C7-E386D8CF1AA2}" srcId="{B1015345-2A1E-499D-A081-B2DEC15567AB}" destId="{960C28B4-1655-4DC8-852D-559B81AF0838}" srcOrd="0" destOrd="0" parTransId="{1B930781-0CDE-4C61-8C85-AB09FCEB6F6D}" sibTransId="{E997A0E6-F373-4906-B5B1-F6E31BADC5A9}"/>
    <dgm:cxn modelId="{ADA66E04-FF53-4D21-94EB-86EF6D5EFAB1}" type="presOf" srcId="{9583D0D5-11EE-4C63-9D95-F2458CA152B0}" destId="{738595E6-C534-467A-B50D-A12D942C6C18}" srcOrd="1" destOrd="2" presId="urn:microsoft.com/office/officeart/2005/8/layout/vList4"/>
    <dgm:cxn modelId="{439AD609-E06F-4800-A9D1-7E0819609461}" type="presOf" srcId="{DE847236-8E6D-4FBD-9FA6-2EB308F56AF3}" destId="{80D5741A-3C66-4BC9-8674-4010F6E0844C}" srcOrd="0" destOrd="0" presId="urn:microsoft.com/office/officeart/2005/8/layout/vList4"/>
    <dgm:cxn modelId="{5DF5E709-89C5-40E1-A833-2C3ADB227217}" type="presOf" srcId="{3CC56619-41AE-452C-AB48-8D5DFF56FD87}" destId="{40CCBCC0-DED6-45DA-86E0-D96C70537A56}" srcOrd="1" destOrd="1" presId="urn:microsoft.com/office/officeart/2005/8/layout/vList4"/>
    <dgm:cxn modelId="{66413E10-CE9F-4718-88AE-FEE1D973FF37}" type="presOf" srcId="{51BA3256-53E2-4952-A69B-D56C5003C059}" destId="{738595E6-C534-467A-B50D-A12D942C6C18}" srcOrd="1" destOrd="0" presId="urn:microsoft.com/office/officeart/2005/8/layout/vList4"/>
    <dgm:cxn modelId="{1A10D718-0D68-4C06-948A-D1604A647016}" type="presOf" srcId="{6CD755ED-9388-4BAA-9FCB-4C400BF1FC07}" destId="{6E4CEB09-A5B9-4355-9996-53E999DAD375}" srcOrd="1" destOrd="1" presId="urn:microsoft.com/office/officeart/2005/8/layout/vList4"/>
    <dgm:cxn modelId="{B13CA61E-22A9-4B99-8CA3-CFDAFF85D3A8}" type="presOf" srcId="{67C4D412-C34A-46D2-9950-A89BCCD0DDAB}" destId="{5FB6024A-CF65-4008-8151-9E817F8EAB67}" srcOrd="0" destOrd="1" presId="urn:microsoft.com/office/officeart/2005/8/layout/vList4"/>
    <dgm:cxn modelId="{8E513125-DAB3-418A-A461-B21C51E119BB}" srcId="{DE847236-8E6D-4FBD-9FA6-2EB308F56AF3}" destId="{B1015345-2A1E-499D-A081-B2DEC15567AB}" srcOrd="1" destOrd="0" parTransId="{33601728-7FCC-41C1-BACE-6D158E481634}" sibTransId="{1EA0196E-9226-4AB4-8214-77179C52CC90}"/>
    <dgm:cxn modelId="{658FB740-1DBF-412A-A093-A995D5546A15}" type="presOf" srcId="{570B1DB4-D791-44E0-BD69-23519F76FC35}" destId="{40CCBCC0-DED6-45DA-86E0-D96C70537A56}" srcOrd="1" destOrd="0" presId="urn:microsoft.com/office/officeart/2005/8/layout/vList4"/>
    <dgm:cxn modelId="{8D0F335D-8347-40C8-B4A6-238CE585A915}" type="presOf" srcId="{4A0B3E40-1294-44F7-9C1F-AECE9CBD5437}" destId="{40CCBCC0-DED6-45DA-86E0-D96C70537A56}" srcOrd="1" destOrd="2" presId="urn:microsoft.com/office/officeart/2005/8/layout/vList4"/>
    <dgm:cxn modelId="{252A5445-BA40-4FF6-B2B7-6B3769632A44}" type="presOf" srcId="{B1015345-2A1E-499D-A081-B2DEC15567AB}" destId="{86E08F1E-96A5-4AE3-85D0-3475EFC8A233}" srcOrd="0" destOrd="0" presId="urn:microsoft.com/office/officeart/2005/8/layout/vList4"/>
    <dgm:cxn modelId="{24155756-C2D9-4CD8-B834-8A9D4CEFBAF4}" type="presOf" srcId="{6CD755ED-9388-4BAA-9FCB-4C400BF1FC07}" destId="{69C847FD-F433-453F-A20B-E51B756B28BA}" srcOrd="0" destOrd="1" presId="urn:microsoft.com/office/officeart/2005/8/layout/vList4"/>
    <dgm:cxn modelId="{DB01F277-EA2B-42B5-A76F-552E447FF4FD}" type="presOf" srcId="{4A0B3E40-1294-44F7-9C1F-AECE9CBD5437}" destId="{F3AB7531-4BF3-4E04-9559-4C6C2079AE8C}" srcOrd="0" destOrd="2" presId="urn:microsoft.com/office/officeart/2005/8/layout/vList4"/>
    <dgm:cxn modelId="{D83E077A-03A1-4523-AC83-FD551B0FE296}" type="presOf" srcId="{570B1DB4-D791-44E0-BD69-23519F76FC35}" destId="{F3AB7531-4BF3-4E04-9559-4C6C2079AE8C}" srcOrd="0" destOrd="0" presId="urn:microsoft.com/office/officeart/2005/8/layout/vList4"/>
    <dgm:cxn modelId="{F4ABE57B-9CED-4E19-ABD5-DA7A9AAD8831}" type="presOf" srcId="{C7DDA51A-E4C4-4E7D-B9EF-57CDD1E1B004}" destId="{86E08F1E-96A5-4AE3-85D0-3475EFC8A233}" srcOrd="0" destOrd="2" presId="urn:microsoft.com/office/officeart/2005/8/layout/vList4"/>
    <dgm:cxn modelId="{C0A42E7C-4265-4035-A505-D7A535F95111}" srcId="{570B1DB4-D791-44E0-BD69-23519F76FC35}" destId="{3CC56619-41AE-452C-AB48-8D5DFF56FD87}" srcOrd="0" destOrd="0" parTransId="{E5847CBB-829E-460F-9BB4-4DEF6CC696B9}" sibTransId="{FF174318-7210-4166-B0C7-4EDA5E470348}"/>
    <dgm:cxn modelId="{80851485-810F-4F0B-8108-456D4921371A}" srcId="{DE847236-8E6D-4FBD-9FA6-2EB308F56AF3}" destId="{51BA3256-53E2-4952-A69B-D56C5003C059}" srcOrd="2" destOrd="0" parTransId="{B8A3BDCD-2C98-4EBD-9737-A9ADD65E0156}" sibTransId="{3906446F-8080-4890-AB13-7EFC81E86052}"/>
    <dgm:cxn modelId="{35423794-2BC0-40B8-B145-CAB5C66B4917}" srcId="{2A4A742E-2E56-4E50-9C6A-153AF0436369}" destId="{73CF58C1-E963-4F6C-952C-FC4BC910BABB}" srcOrd="1" destOrd="0" parTransId="{E0F34002-9944-484F-A061-19D24AD498F0}" sibTransId="{A20654E6-9764-4B2C-A30B-C8CF06D25721}"/>
    <dgm:cxn modelId="{95A95B98-C002-49FC-AB62-A30BD2185810}" type="presOf" srcId="{2A4A742E-2E56-4E50-9C6A-153AF0436369}" destId="{69C847FD-F433-453F-A20B-E51B756B28BA}" srcOrd="0" destOrd="0" presId="urn:microsoft.com/office/officeart/2005/8/layout/vList4"/>
    <dgm:cxn modelId="{BD27AF9D-1EB9-40D7-BB18-6C83687B7927}" srcId="{DE847236-8E6D-4FBD-9FA6-2EB308F56AF3}" destId="{2A4A742E-2E56-4E50-9C6A-153AF0436369}" srcOrd="0" destOrd="0" parTransId="{032A4EEF-8493-4564-80A5-46001D4A6CC8}" sibTransId="{79A30202-7201-4BF3-A4BF-3A6E774E7963}"/>
    <dgm:cxn modelId="{794E4CA2-6B69-49FC-B263-1C7EA413D4E2}" srcId="{51BA3256-53E2-4952-A69B-D56C5003C059}" destId="{9583D0D5-11EE-4C63-9D95-F2458CA152B0}" srcOrd="1" destOrd="0" parTransId="{9A8DDCB6-6C1F-4F00-B36D-123866E64D17}" sibTransId="{12EE6FD8-CB8A-454E-BE8C-16B56F33F0EA}"/>
    <dgm:cxn modelId="{0FDC99AC-3720-4CAB-9ABF-135D823AFCF2}" type="presOf" srcId="{73CF58C1-E963-4F6C-952C-FC4BC910BABB}" destId="{6E4CEB09-A5B9-4355-9996-53E999DAD375}" srcOrd="1" destOrd="2" presId="urn:microsoft.com/office/officeart/2005/8/layout/vList4"/>
    <dgm:cxn modelId="{38D33FB3-CED5-4ED8-A44B-84EEE4F603BC}" type="presOf" srcId="{9583D0D5-11EE-4C63-9D95-F2458CA152B0}" destId="{5FB6024A-CF65-4008-8151-9E817F8EAB67}" srcOrd="0" destOrd="2" presId="urn:microsoft.com/office/officeart/2005/8/layout/vList4"/>
    <dgm:cxn modelId="{05E636B4-D32B-4359-A21B-F4D62850CF2F}" srcId="{570B1DB4-D791-44E0-BD69-23519F76FC35}" destId="{4A0B3E40-1294-44F7-9C1F-AECE9CBD5437}" srcOrd="1" destOrd="0" parTransId="{1C0320B5-9F0B-422E-A912-1389654062A6}" sibTransId="{B3ABE740-6523-457D-A24F-4C758C782FF9}"/>
    <dgm:cxn modelId="{E3D51ACF-B358-4AD8-999E-8A0D89220254}" srcId="{DE847236-8E6D-4FBD-9FA6-2EB308F56AF3}" destId="{570B1DB4-D791-44E0-BD69-23519F76FC35}" srcOrd="3" destOrd="0" parTransId="{F24EC632-BDD9-4DE8-9A13-EE3B60833081}" sibTransId="{F0B440A1-D4C0-4549-8296-12B412C459D9}"/>
    <dgm:cxn modelId="{65D4F0E0-5477-4F0E-BE40-93E7EB71A08A}" type="presOf" srcId="{51BA3256-53E2-4952-A69B-D56C5003C059}" destId="{5FB6024A-CF65-4008-8151-9E817F8EAB67}" srcOrd="0" destOrd="0" presId="urn:microsoft.com/office/officeart/2005/8/layout/vList4"/>
    <dgm:cxn modelId="{43EB4DE9-95B8-4F0E-81EE-910DEA564479}" type="presOf" srcId="{960C28B4-1655-4DC8-852D-559B81AF0838}" destId="{1AF118D5-E514-4595-8987-2D94CA9EE210}" srcOrd="1" destOrd="1" presId="urn:microsoft.com/office/officeart/2005/8/layout/vList4"/>
    <dgm:cxn modelId="{D3AB15EC-DA1A-4498-A70B-6775F658B984}" type="presOf" srcId="{3CC56619-41AE-452C-AB48-8D5DFF56FD87}" destId="{F3AB7531-4BF3-4E04-9559-4C6C2079AE8C}" srcOrd="0" destOrd="1" presId="urn:microsoft.com/office/officeart/2005/8/layout/vList4"/>
    <dgm:cxn modelId="{1AFB79EC-6CAB-4551-AE17-428141C78A52}" type="presOf" srcId="{2A4A742E-2E56-4E50-9C6A-153AF0436369}" destId="{6E4CEB09-A5B9-4355-9996-53E999DAD375}" srcOrd="1" destOrd="0" presId="urn:microsoft.com/office/officeart/2005/8/layout/vList4"/>
    <dgm:cxn modelId="{AFCBC3F0-3A2A-4A2C-B036-9664206226F3}" type="presOf" srcId="{67C4D412-C34A-46D2-9950-A89BCCD0DDAB}" destId="{738595E6-C534-467A-B50D-A12D942C6C18}" srcOrd="1" destOrd="1" presId="urn:microsoft.com/office/officeart/2005/8/layout/vList4"/>
    <dgm:cxn modelId="{2E1665F4-AA01-418D-A287-7BE17268998F}" type="presOf" srcId="{C7DDA51A-E4C4-4E7D-B9EF-57CDD1E1B004}" destId="{1AF118D5-E514-4595-8987-2D94CA9EE210}" srcOrd="1" destOrd="2" presId="urn:microsoft.com/office/officeart/2005/8/layout/vList4"/>
    <dgm:cxn modelId="{CAE736F5-B113-4E6B-A70F-61AB3702FE6A}" type="presOf" srcId="{960C28B4-1655-4DC8-852D-559B81AF0838}" destId="{86E08F1E-96A5-4AE3-85D0-3475EFC8A233}" srcOrd="0" destOrd="1" presId="urn:microsoft.com/office/officeart/2005/8/layout/vList4"/>
    <dgm:cxn modelId="{12EF22FA-5EE2-4ACB-A395-49A724F3F428}" srcId="{B1015345-2A1E-499D-A081-B2DEC15567AB}" destId="{C7DDA51A-E4C4-4E7D-B9EF-57CDD1E1B004}" srcOrd="1" destOrd="0" parTransId="{5B2BDC6E-4AD0-4BBD-B0C0-05F8500BB345}" sibTransId="{71526133-DFED-41E8-980C-06B7E0EAE26E}"/>
    <dgm:cxn modelId="{66D2B0FC-D5DC-4272-93A7-B9AFD6E4F088}" srcId="{51BA3256-53E2-4952-A69B-D56C5003C059}" destId="{67C4D412-C34A-46D2-9950-A89BCCD0DDAB}" srcOrd="0" destOrd="0" parTransId="{E4B34B53-6548-4793-BF44-9998DE754D78}" sibTransId="{EEA0FC4A-2011-4386-AE73-DF23C8891E75}"/>
    <dgm:cxn modelId="{632B0EFF-96A2-4536-A5A3-08ED0AEF6054}" type="presOf" srcId="{B1015345-2A1E-499D-A081-B2DEC15567AB}" destId="{1AF118D5-E514-4595-8987-2D94CA9EE210}" srcOrd="1" destOrd="0" presId="urn:microsoft.com/office/officeart/2005/8/layout/vList4"/>
    <dgm:cxn modelId="{4996F20C-96CA-4788-B714-CDC36FE99921}" type="presParOf" srcId="{80D5741A-3C66-4BC9-8674-4010F6E0844C}" destId="{BE29AC95-D324-46EE-A8A6-69A5C357560E}" srcOrd="0" destOrd="0" presId="urn:microsoft.com/office/officeart/2005/8/layout/vList4"/>
    <dgm:cxn modelId="{2D30B9E0-FE1A-4AAA-BA26-BF99FC705266}" type="presParOf" srcId="{BE29AC95-D324-46EE-A8A6-69A5C357560E}" destId="{69C847FD-F433-453F-A20B-E51B756B28BA}" srcOrd="0" destOrd="0" presId="urn:microsoft.com/office/officeart/2005/8/layout/vList4"/>
    <dgm:cxn modelId="{E50FC188-6975-462A-8042-8A31F47524BE}" type="presParOf" srcId="{BE29AC95-D324-46EE-A8A6-69A5C357560E}" destId="{04B3303E-D2B0-4645-BBFF-F14365D1E498}" srcOrd="1" destOrd="0" presId="urn:microsoft.com/office/officeart/2005/8/layout/vList4"/>
    <dgm:cxn modelId="{B5982A36-84FC-4FF8-B45D-6AE2AB9C56EE}" type="presParOf" srcId="{BE29AC95-D324-46EE-A8A6-69A5C357560E}" destId="{6E4CEB09-A5B9-4355-9996-53E999DAD375}" srcOrd="2" destOrd="0" presId="urn:microsoft.com/office/officeart/2005/8/layout/vList4"/>
    <dgm:cxn modelId="{16B5F75E-41C8-4661-AE43-3D9960DACCBC}" type="presParOf" srcId="{80D5741A-3C66-4BC9-8674-4010F6E0844C}" destId="{FEA1C327-6322-4642-A896-7B2BDF11E95D}" srcOrd="1" destOrd="0" presId="urn:microsoft.com/office/officeart/2005/8/layout/vList4"/>
    <dgm:cxn modelId="{54540C28-3641-4E6C-82B0-706685C99F89}" type="presParOf" srcId="{80D5741A-3C66-4BC9-8674-4010F6E0844C}" destId="{8E317CC3-724E-44E6-BF3E-528D215B8779}" srcOrd="2" destOrd="0" presId="urn:microsoft.com/office/officeart/2005/8/layout/vList4"/>
    <dgm:cxn modelId="{A1F5F12E-EE68-4DDC-8BA7-A901B80D933C}" type="presParOf" srcId="{8E317CC3-724E-44E6-BF3E-528D215B8779}" destId="{86E08F1E-96A5-4AE3-85D0-3475EFC8A233}" srcOrd="0" destOrd="0" presId="urn:microsoft.com/office/officeart/2005/8/layout/vList4"/>
    <dgm:cxn modelId="{5B2B753E-7451-4FC9-861F-A5C4BFE4A90D}" type="presParOf" srcId="{8E317CC3-724E-44E6-BF3E-528D215B8779}" destId="{837E56C4-D986-464B-B6D5-7C50BE02F382}" srcOrd="1" destOrd="0" presId="urn:microsoft.com/office/officeart/2005/8/layout/vList4"/>
    <dgm:cxn modelId="{A38EE2E1-6CEF-4FC4-A026-74F99EE34AE3}" type="presParOf" srcId="{8E317CC3-724E-44E6-BF3E-528D215B8779}" destId="{1AF118D5-E514-4595-8987-2D94CA9EE210}" srcOrd="2" destOrd="0" presId="urn:microsoft.com/office/officeart/2005/8/layout/vList4"/>
    <dgm:cxn modelId="{35969B63-FCFF-42F0-A4A1-D99CA5DA8854}" type="presParOf" srcId="{80D5741A-3C66-4BC9-8674-4010F6E0844C}" destId="{B35CE1A7-1B08-4643-86BD-126E5F525499}" srcOrd="3" destOrd="0" presId="urn:microsoft.com/office/officeart/2005/8/layout/vList4"/>
    <dgm:cxn modelId="{9DB0CD30-0791-4255-8726-87CB9DED573E}" type="presParOf" srcId="{80D5741A-3C66-4BC9-8674-4010F6E0844C}" destId="{631FF844-1793-4C64-96BA-E2CDB566C72B}" srcOrd="4" destOrd="0" presId="urn:microsoft.com/office/officeart/2005/8/layout/vList4"/>
    <dgm:cxn modelId="{793F2907-CAB3-4E9B-ACA4-CEF94E5C3ACD}" type="presParOf" srcId="{631FF844-1793-4C64-96BA-E2CDB566C72B}" destId="{5FB6024A-CF65-4008-8151-9E817F8EAB67}" srcOrd="0" destOrd="0" presId="urn:microsoft.com/office/officeart/2005/8/layout/vList4"/>
    <dgm:cxn modelId="{F4D13F89-8E31-440A-98FA-02D29413F8D7}" type="presParOf" srcId="{631FF844-1793-4C64-96BA-E2CDB566C72B}" destId="{BE862687-CA56-4CA1-9DE3-5E6CEF32AE5F}" srcOrd="1" destOrd="0" presId="urn:microsoft.com/office/officeart/2005/8/layout/vList4"/>
    <dgm:cxn modelId="{2892A6D7-4FEF-45D3-B355-58DBEC1639B6}" type="presParOf" srcId="{631FF844-1793-4C64-96BA-E2CDB566C72B}" destId="{738595E6-C534-467A-B50D-A12D942C6C18}" srcOrd="2" destOrd="0" presId="urn:microsoft.com/office/officeart/2005/8/layout/vList4"/>
    <dgm:cxn modelId="{AAF1F24C-8D6F-4170-9725-6AC0210C8CEA}" type="presParOf" srcId="{80D5741A-3C66-4BC9-8674-4010F6E0844C}" destId="{5FBC32FB-AF63-4B9D-A34B-CF50487ED0E3}" srcOrd="5" destOrd="0" presId="urn:microsoft.com/office/officeart/2005/8/layout/vList4"/>
    <dgm:cxn modelId="{7FBDBB82-1072-48F0-BF18-4EC531D7B3C8}" type="presParOf" srcId="{80D5741A-3C66-4BC9-8674-4010F6E0844C}" destId="{480ACB78-5D8B-4199-B68F-B30C571AB8CE}" srcOrd="6" destOrd="0" presId="urn:microsoft.com/office/officeart/2005/8/layout/vList4"/>
    <dgm:cxn modelId="{1E884CAD-48DE-4C69-A1F4-D7C4DCE9FDBF}" type="presParOf" srcId="{480ACB78-5D8B-4199-B68F-B30C571AB8CE}" destId="{F3AB7531-4BF3-4E04-9559-4C6C2079AE8C}" srcOrd="0" destOrd="0" presId="urn:microsoft.com/office/officeart/2005/8/layout/vList4"/>
    <dgm:cxn modelId="{D6880EB9-4ABF-46A9-B9F6-A940B16810DB}" type="presParOf" srcId="{480ACB78-5D8B-4199-B68F-B30C571AB8CE}" destId="{E8EE8341-AF6A-46A0-8873-783906A1D350}" srcOrd="1" destOrd="0" presId="urn:microsoft.com/office/officeart/2005/8/layout/vList4"/>
    <dgm:cxn modelId="{21E694EE-A2CD-445F-A0C9-780CB400FD0F}" type="presParOf" srcId="{480ACB78-5D8B-4199-B68F-B30C571AB8CE}" destId="{40CCBCC0-DED6-45DA-86E0-D96C70537A56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1A0383-5558-476B-B8B5-ACB831AF02C9}">
      <dsp:nvSpPr>
        <dsp:cNvPr id="0" name=""/>
        <dsp:cNvSpPr/>
      </dsp:nvSpPr>
      <dsp:spPr>
        <a:xfrm>
          <a:off x="1563623" y="1962798"/>
          <a:ext cx="2358603" cy="204028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odoni MT" panose="02070603080606020203" pitchFamily="18" charset="0"/>
            </a:rPr>
            <a:t>WORKFLOW</a:t>
          </a:r>
        </a:p>
      </dsp:txBody>
      <dsp:txXfrm>
        <a:off x="1954477" y="2300902"/>
        <a:ext cx="1576895" cy="1364079"/>
      </dsp:txXfrm>
    </dsp:sp>
    <dsp:sp modelId="{B14EE797-963A-41A2-949E-ABC09C695511}">
      <dsp:nvSpPr>
        <dsp:cNvPr id="0" name=""/>
        <dsp:cNvSpPr/>
      </dsp:nvSpPr>
      <dsp:spPr>
        <a:xfrm>
          <a:off x="3040562" y="986658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CBA6E8-AC0F-4138-9397-A8E1EFA73412}">
      <dsp:nvSpPr>
        <dsp:cNvPr id="0" name=""/>
        <dsp:cNvSpPr/>
      </dsp:nvSpPr>
      <dsp:spPr>
        <a:xfrm>
          <a:off x="1780885" y="107155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Collection </a:t>
          </a:r>
        </a:p>
      </dsp:txBody>
      <dsp:txXfrm>
        <a:off x="2101201" y="384266"/>
        <a:ext cx="1292226" cy="1117927"/>
      </dsp:txXfrm>
    </dsp:sp>
    <dsp:sp modelId="{9B043BE5-EC99-4CBB-A7EA-94BDF1D68964}">
      <dsp:nvSpPr>
        <dsp:cNvPr id="0" name=""/>
        <dsp:cNvSpPr/>
      </dsp:nvSpPr>
      <dsp:spPr>
        <a:xfrm>
          <a:off x="4079138" y="2420094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C61D37-9E2B-4AB1-B5AD-157F61DB44C2}">
      <dsp:nvSpPr>
        <dsp:cNvPr id="0" name=""/>
        <dsp:cNvSpPr/>
      </dsp:nvSpPr>
      <dsp:spPr>
        <a:xfrm>
          <a:off x="3553541" y="1135639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18900000" algn="b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Preprocessing </a:t>
          </a:r>
        </a:p>
      </dsp:txBody>
      <dsp:txXfrm>
        <a:off x="3873857" y="1412750"/>
        <a:ext cx="1292226" cy="1117927"/>
      </dsp:txXfrm>
    </dsp:sp>
    <dsp:sp modelId="{B69F38B2-5803-4C61-9045-4F3D730027C0}">
      <dsp:nvSpPr>
        <dsp:cNvPr id="0" name=""/>
        <dsp:cNvSpPr/>
      </dsp:nvSpPr>
      <dsp:spPr>
        <a:xfrm>
          <a:off x="3357676" y="4038174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2BF7A2-7B1A-4300-A33B-D5D0B4628C86}">
      <dsp:nvSpPr>
        <dsp:cNvPr id="0" name=""/>
        <dsp:cNvSpPr/>
      </dsp:nvSpPr>
      <dsp:spPr>
        <a:xfrm>
          <a:off x="3553541" y="3157520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Exploratory Data Analysis</a:t>
          </a:r>
        </a:p>
      </dsp:txBody>
      <dsp:txXfrm>
        <a:off x="3873857" y="3434631"/>
        <a:ext cx="1292226" cy="1117927"/>
      </dsp:txXfrm>
    </dsp:sp>
    <dsp:sp modelId="{283BFA33-9676-4478-A2E8-A7251D552BF1}">
      <dsp:nvSpPr>
        <dsp:cNvPr id="0" name=""/>
        <dsp:cNvSpPr/>
      </dsp:nvSpPr>
      <dsp:spPr>
        <a:xfrm>
          <a:off x="1568013" y="4206136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4BDFF4-8A55-47A3-B3BB-2727740E8A84}">
      <dsp:nvSpPr>
        <dsp:cNvPr id="0" name=""/>
        <dsp:cNvSpPr/>
      </dsp:nvSpPr>
      <dsp:spPr>
        <a:xfrm>
          <a:off x="1780885" y="4187154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</a:t>
          </a: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Feature Engineering</a:t>
          </a:r>
        </a:p>
      </dsp:txBody>
      <dsp:txXfrm>
        <a:off x="2101201" y="4464265"/>
        <a:ext cx="1292226" cy="1117927"/>
      </dsp:txXfrm>
    </dsp:sp>
    <dsp:sp modelId="{112063FF-1070-4B8E-84AE-2B7CF644CA63}">
      <dsp:nvSpPr>
        <dsp:cNvPr id="0" name=""/>
        <dsp:cNvSpPr/>
      </dsp:nvSpPr>
      <dsp:spPr>
        <a:xfrm>
          <a:off x="512429" y="2773276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DFCE6D-B8AE-4F5F-AB04-48054468989B}">
      <dsp:nvSpPr>
        <dsp:cNvPr id="0" name=""/>
        <dsp:cNvSpPr/>
      </dsp:nvSpPr>
      <dsp:spPr>
        <a:xfrm>
          <a:off x="0" y="3158670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Model Building</a:t>
          </a:r>
        </a:p>
      </dsp:txBody>
      <dsp:txXfrm>
        <a:off x="320316" y="3435781"/>
        <a:ext cx="1292226" cy="1117927"/>
      </dsp:txXfrm>
    </dsp:sp>
    <dsp:sp modelId="{43E9A8E5-BCDA-4A62-BF0D-E5F4A6C6992D}">
      <dsp:nvSpPr>
        <dsp:cNvPr id="0" name=""/>
        <dsp:cNvSpPr/>
      </dsp:nvSpPr>
      <dsp:spPr>
        <a:xfrm>
          <a:off x="0" y="1133338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Evaluation</a:t>
          </a:r>
        </a:p>
      </dsp:txBody>
      <dsp:txXfrm>
        <a:off x="320316" y="1410449"/>
        <a:ext cx="1292226" cy="11179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847FD-F433-453F-A20B-E51B756B28BA}">
      <dsp:nvSpPr>
        <dsp:cNvPr id="0" name=""/>
        <dsp:cNvSpPr/>
      </dsp:nvSpPr>
      <dsp:spPr>
        <a:xfrm>
          <a:off x="0" y="0"/>
          <a:ext cx="5486400" cy="150539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SHERIF BASHA  A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Data Cleaning 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Preprocessing</a:t>
          </a:r>
        </a:p>
      </dsp:txBody>
      <dsp:txXfrm>
        <a:off x="1247819" y="0"/>
        <a:ext cx="4238580" cy="1505396"/>
      </dsp:txXfrm>
    </dsp:sp>
    <dsp:sp modelId="{04B3303E-D2B0-4645-BBFF-F14365D1E498}">
      <dsp:nvSpPr>
        <dsp:cNvPr id="0" name=""/>
        <dsp:cNvSpPr/>
      </dsp:nvSpPr>
      <dsp:spPr>
        <a:xfrm>
          <a:off x="150539" y="150539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6E08F1E-96A5-4AE3-85D0-3475EFC8A233}">
      <dsp:nvSpPr>
        <dsp:cNvPr id="0" name=""/>
        <dsp:cNvSpPr/>
      </dsp:nvSpPr>
      <dsp:spPr>
        <a:xfrm>
          <a:off x="0" y="1655936"/>
          <a:ext cx="5486400" cy="1505396"/>
        </a:xfrm>
        <a:prstGeom prst="roundRect">
          <a:avLst>
            <a:gd name="adj" fmla="val 10000"/>
          </a:avLst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YUVARANI  G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Exploratory  Data  Analysis (Eda)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Feature Engineering</a:t>
          </a:r>
        </a:p>
      </dsp:txBody>
      <dsp:txXfrm>
        <a:off x="1247819" y="1655936"/>
        <a:ext cx="4238580" cy="1505396"/>
      </dsp:txXfrm>
    </dsp:sp>
    <dsp:sp modelId="{837E56C4-D986-464B-B6D5-7C50BE02F382}">
      <dsp:nvSpPr>
        <dsp:cNvPr id="0" name=""/>
        <dsp:cNvSpPr/>
      </dsp:nvSpPr>
      <dsp:spPr>
        <a:xfrm>
          <a:off x="150539" y="1806475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/>
          <a:srcRect/>
          <a:stretch>
            <a:fillRect l="-5000" r="-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B6024A-CF65-4008-8151-9E817F8EAB67}">
      <dsp:nvSpPr>
        <dsp:cNvPr id="0" name=""/>
        <dsp:cNvSpPr/>
      </dsp:nvSpPr>
      <dsp:spPr>
        <a:xfrm>
          <a:off x="0" y="3311872"/>
          <a:ext cx="5486400" cy="1505396"/>
        </a:xfrm>
        <a:prstGeom prst="roundRect">
          <a:avLst>
            <a:gd name="adj" fmla="val 10000"/>
          </a:avLst>
        </a:prstGeom>
        <a:solidFill>
          <a:srgbClr val="C727C7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MOHAN RAJ  R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Model Development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Evaluation</a:t>
          </a:r>
        </a:p>
      </dsp:txBody>
      <dsp:txXfrm>
        <a:off x="1247819" y="3311872"/>
        <a:ext cx="4238580" cy="1505396"/>
      </dsp:txXfrm>
    </dsp:sp>
    <dsp:sp modelId="{BE862687-CA56-4CA1-9DE3-5E6CEF32AE5F}">
      <dsp:nvSpPr>
        <dsp:cNvPr id="0" name=""/>
        <dsp:cNvSpPr/>
      </dsp:nvSpPr>
      <dsp:spPr>
        <a:xfrm>
          <a:off x="150539" y="3462411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3AB7531-4BF3-4E04-9559-4C6C2079AE8C}">
      <dsp:nvSpPr>
        <dsp:cNvPr id="0" name=""/>
        <dsp:cNvSpPr/>
      </dsp:nvSpPr>
      <dsp:spPr>
        <a:xfrm>
          <a:off x="0" y="4967808"/>
          <a:ext cx="5486400" cy="1505396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POONGAVANAM  E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UI Deployment 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Documentation</a:t>
          </a:r>
        </a:p>
      </dsp:txBody>
      <dsp:txXfrm>
        <a:off x="1247819" y="4967808"/>
        <a:ext cx="4238580" cy="1505396"/>
      </dsp:txXfrm>
    </dsp:sp>
    <dsp:sp modelId="{E8EE8341-AF6A-46A0-8873-783906A1D350}">
      <dsp:nvSpPr>
        <dsp:cNvPr id="0" name=""/>
        <dsp:cNvSpPr/>
      </dsp:nvSpPr>
      <dsp:spPr>
        <a:xfrm>
          <a:off x="150539" y="5118348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/>
          <a:srcRect/>
          <a:stretch>
            <a:fillRect l="-5000" r="-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BA8D-2924-4E4A-ABED-9A7E66CB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Basha</dc:creator>
  <cp:keywords/>
  <dc:description/>
  <cp:lastModifiedBy>Sherif Basha</cp:lastModifiedBy>
  <cp:revision>14</cp:revision>
  <dcterms:created xsi:type="dcterms:W3CDTF">2025-05-08T13:24:00Z</dcterms:created>
  <dcterms:modified xsi:type="dcterms:W3CDTF">2025-05-08T17:39:00Z</dcterms:modified>
</cp:coreProperties>
</file>