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package/services/metadata/core-properties/53c60ac5d6274c229805d8d82b999c3c.psmdcp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a1066b3a6c024d5e" Type="http://schemas.openxmlformats.org/officeDocument/2006/relationships/officeDocument" Target="word/document.xml"/><Relationship Id="R76d636ee402741f7" Type="http://schemas.openxmlformats.org/package/2006/relationships/metadata/core-properties" Target="package/services/metadata/core-properties/53c60ac5d6274c229805d8d82b999c3c.psmdcp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457200</wp:posOffset>
            </wp:positionV>
            <wp:extent cx="5930900" cy="5588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bf9d6f967d94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2197100</wp:posOffset>
                </wp:positionV>
                <wp:extent cx="6375400" cy="2540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D102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6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6"/>
                              </w:rPr>
                              <w:t xml:space="preserve">日期：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5"/>
                              </w:rPr>
                              <w:t xml:space="preserve">2026/4/11</w:t>
                            </w:r>
                            <w:r>
                              <w:rPr>
                                <w:rFonts w:hint="eastAsia" w:ascii="Calibri" w:hAnsi="Calibri" w:eastAsia="Calibri"/>
                                <w:u w:val="single"/>
                                <w:color w:val="000000"/>
                                <w:sz w:val="2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left:0pt;margin-left:44.0pt;margin-top:173.0pt;height:20.0pt;width:502.0pt;z-index:639115111160624160;mso-width-relative:page;mso-height-relative:page;mso-position-vertical-relative:page;mso-position-horizontal-relative:page;" coordsize="21600,21600" o:spid="_x0000_s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 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6"/>
                        </w:rPr>
                        <w:t xml:space="preserve">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D102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6"/>
                        </w:rPr>
                        <w:t xml:space="preserve">      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6"/>
                        </w:rPr>
                        <w:t xml:space="preserve">日期：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6"/>
                        </w:rPr>
                        <w:t xml:space="preserve">   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5"/>
                        </w:rPr>
                        <w:t xml:space="preserve">2026/4/11</w:t>
                      </w:r>
                      <w:r>
                        <w:rPr>
                          <w:rFonts w:hint="eastAsia" w:ascii="Calibri" w:hAnsi="Calibri" w:eastAsia="Calibri"/>
                          <w:u w:val="single"/>
                          <w:color w:val="000000"/>
                          <w:sz w:val="26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7061200</wp:posOffset>
                </wp:positionH>
                <wp:positionV relativeFrom="page">
                  <wp:posOffset>3975100</wp:posOffset>
                </wp:positionV>
                <wp:extent cx="228600" cy="37973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2"/>
                              </w:rPr>
                              <w:t xml:space="preserve"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556.0pt;margin-top:313.0pt;height:299.0pt;width:18.0pt;z-index:639115111160626382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2"/>
                        </w:rPr>
                        <w:t xml:space="preserve"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8521700</wp:posOffset>
                </wp:positionV>
                <wp:extent cx="177800" cy="165100"/>
                <wp:effectExtent l="0" t="0" r="63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  <w:t xml:space="preserve">人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338.0pt;margin-top:671.0pt;height:13.0pt;width:14.0pt;z-index:639115111160680026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6"/>
                        </w:rPr>
                        <w:t xml:space="preserve">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3987800</wp:posOffset>
                </wp:positionH>
                <wp:positionV relativeFrom="page">
                  <wp:posOffset>8801100</wp:posOffset>
                </wp:positionV>
                <wp:extent cx="165100" cy="177800"/>
                <wp:effectExtent l="0" t="0" r="635" b="1460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4"/>
                              </w:rPr>
                              <w:t xml:space="preserve">验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pt;margin-left:314.0pt;margin-top:693.0pt;height:14.0pt;width:13.0pt;z-index:639115111160680762;mso-width-relative:page;mso-height-relative:page;mso-position-vertical-relative:page;mso-position-horizontal-relative:page;" coordsize="21600,21600" o:spid="_x0000_s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4"/>
                        </w:rPr>
                        <w:t xml:space="preserve">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4292600</wp:posOffset>
                </wp:positionH>
                <wp:positionV relativeFrom="page">
                  <wp:posOffset>8940800</wp:posOffset>
                </wp:positionV>
                <wp:extent cx="177800" cy="177800"/>
                <wp:effectExtent l="0" t="0" r="635" b="1460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16"/>
                              </w:rPr>
                              <w:t xml:space="preserve">章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pt;margin-left:338.0pt;margin-top:704.0pt;height:14.0pt;width:14.0pt;z-index:639115111160681370;mso-width-relative:page;mso-height-relative:page;mso-position-vertical-relative:page;mso-position-horizontal-relative:page;" coordsize="21600,21600" o:spid="_x0000_s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16"/>
                        </w:rPr>
                        <w:t xml:space="preserve">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428" w:lineRule="auto"/>
        <w:ind w:firstLine="718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电话</w:t>
      </w:r>
      <w:r>
        <w:rPr>
          <w:rFonts w:hint="eastAsia" w:ascii="Calibri" w:hAnsi="Calibri" w:eastAsia="Calibri"/>
          <w:color w:val="000000"/>
          <w:sz w:val="26"/>
        </w:rPr>
        <w:t xml:space="preserve">：(0755)84083519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tabs>
          <w:tab w:val="left" w:leader="none" w:pos="7700"/>
        </w:tabs>
        <w:spacing w:before="0" w:after="0" w:line="272" w:lineRule="auto"/>
        <w:ind w:firstLine="2580"/>
        <w:jc w:val="both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销售合同及送货凭证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Calibri" w:hAnsi="Calibri" w:eastAsia="Calibri"/>
          <w:color w:val="000000"/>
          <w:sz w:val="26"/>
        </w:rPr>
        <w:t xml:space="preserve">No </w:t>
      </w:r>
      <w:r>
        <w:rPr>
          <w:rFonts w:hint="eastAsia" w:ascii="Calibri" w:hAnsi="Calibri" w:eastAsia="Calibri"/>
          <w:color w:val="FF0000"/>
          <w:sz w:val="26"/>
        </w:rPr>
        <w:t xml:space="preserve">0008460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tabs>
          <w:tab w:val="left" w:leader="none" w:pos="6820"/>
        </w:tabs>
        <w:spacing w:before="0" w:after="0" w:line="286" w:lineRule="auto"/>
        <w:ind w:firstLine="1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5"/>
        </w:rPr>
        <w:t>客户：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</w:t>
      </w:r>
      <w:r>
        <w:rPr>
          <w:rFonts w:hint="eastAsia" w:ascii="SimSun" w:hAnsi="SimSun" w:eastAsia="SimSun"/>
          <w:u w:val="single"/>
          <w:color w:val="000000"/>
          <w:sz w:val="26"/>
        </w:rPr>
        <w:t xml:space="preserve">惠州市宝盈家</w:t>
      </w:r>
      <w:r>
        <w:rPr>
          <w:rFonts w:hint="eastAsia" w:ascii="SimSun" w:hAnsi="SimSun" w:eastAsia="SimSun"/>
          <w:color w:val="000000"/>
          <w:sz w:val="26"/>
        </w:rPr>
        <w:t xml:space="preserve">具有限公司</w:t>
      </w:r>
      <w:r>
        <w:rPr>
          <w:rFonts w:hint="eastAsia" w:ascii="SimSun" w:hAnsi="SimSun" w:eastAsia="SimSun"/>
          <w:color w:val="000000"/>
          <w:sz w:val="25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电话：</w:t>
      </w: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</w:t>
      </w:r>
    </w:p>
    <w:p>
      <w:pPr>
        <w:autoSpaceDE w:val="false"/>
        <w:autoSpaceDN w:val="false"/>
        <w:tabs>
          <w:tab w:val="left" w:leader="none" w:pos="6820"/>
        </w:tabs>
        <w:spacing w:before="0" w:after="0" w:line="355" w:lineRule="auto"/>
        <w:ind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深圳市百木鼎家具有限公司</w:t>
        <w:tab/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电话：</w:t>
        <w:tab/>
      </w:r>
    </w:p>
    <w:p>
      <w:pPr>
        <w:autoSpaceDE w:val="false"/>
        <w:autoSpaceDN w:val="false"/>
        <w:tabs>
          <w:tab w:val="left" w:leader="none" w:pos="6820"/>
        </w:tabs>
        <w:spacing w:before="0" w:after="0" w:line="310" w:lineRule="auto"/>
        <w:ind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深圳市百木鼎家具有限公司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2026年04月11日</w:t>
      </w: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2700"/>
        <w:gridCol w:w="1640"/>
        <w:gridCol w:w="400"/>
        <w:gridCol w:w="300"/>
        <w:gridCol w:w="740"/>
        <w:gridCol w:w="280"/>
        <w:gridCol w:w="840"/>
        <w:gridCol w:w="1480"/>
        <w:gridCol w:w="1360"/>
      </w:tblGrid>
      <w:tr w:rsidR="00A23914" w:rsidTr="00A23914">
        <w:trPr>
          <w:trHeight w:val="5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1" w:after="0" w:line="239" w:lineRule="auto"/>
              <w:ind w:firstLine="20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编号</w:t>
            </w:r>
          </w:p>
          <w:p>
            <w:pPr>
              <w:autoSpaceDE w:val="false"/>
              <w:autoSpaceDN w:val="false"/>
              <w:spacing w:before="0" w:after="0" w:line="143" w:lineRule="auto"/>
              <w:ind w:firstLine="2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NO.</w:t>
            </w: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品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名</w:t>
            </w:r>
          </w:p>
          <w:p>
            <w:pPr>
              <w:autoSpaceDE w:val="false"/>
              <w:autoSpaceDN w:val="false"/>
              <w:spacing w:before="0" w:after="0" w:line="205" w:lineRule="auto"/>
              <w:ind/>
              <w:jc w:val="center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DESCRIPTION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3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规格</w:t>
            </w:r>
          </w:p>
          <w:p>
            <w:pPr>
              <w:autoSpaceDE w:val="false"/>
              <w:autoSpaceDN w:val="false"/>
              <w:spacing w:before="0" w:after="0" w:line="205" w:lineRule="auto"/>
              <w:ind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SPECIFICATION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1" w:after="0" w:line="239" w:lineRule="auto"/>
              <w:ind w:firstLine="0"/>
              <w:jc w:val="both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 xml:space="preserve">单位</w:t>
            </w:r>
          </w:p>
          <w:p>
            <w:pPr>
              <w:autoSpaceDE w:val="false"/>
              <w:autoSpaceDN w:val="false"/>
              <w:spacing w:before="0" w:after="0" w:line="185" w:lineRule="auto"/>
              <w:ind w:firstLine="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UNIT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数量</w:t>
            </w:r>
          </w:p>
          <w:p>
            <w:pPr>
              <w:autoSpaceDE w:val="false"/>
              <w:autoSpaceDN w:val="false"/>
              <w:spacing w:before="0" w:after="0" w:line="205" w:lineRule="auto"/>
              <w:ind w:firstLine="10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QUANTITY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/>
              <w:jc w:val="center"/>
              <w:rPr>
                <w:sz w:val="16"/>
              </w:rPr>
            </w:pPr>
            <w:r>
              <w:rPr>
                <w:rFonts w:hint="eastAsia" w:ascii="SimSun" w:hAnsi="SimSun" w:eastAsia="SimSun"/>
                <w:color w:val="000000"/>
                <w:sz w:val="16"/>
              </w:rPr>
              <w:t xml:space="preserve">单价</w:t>
            </w:r>
            <w:r>
              <w:rPr>
                <w:rFonts w:hint="eastAsia" w:ascii="Calibri" w:hAnsi="Calibri" w:eastAsia="Calibri"/>
                <w:color w:val="000000"/>
                <w:sz w:val="16"/>
              </w:rPr>
              <w:t xml:space="preserve">UNITPRICE</w:t>
            </w: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金额</w:t>
            </w:r>
          </w:p>
          <w:p>
            <w:pPr>
              <w:autoSpaceDE w:val="false"/>
              <w:autoSpaceDN w:val="false"/>
              <w:spacing w:before="0" w:after="0" w:line="205" w:lineRule="auto"/>
              <w:ind/>
              <w:jc w:val="center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AMOUNT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备注</w:t>
            </w:r>
          </w:p>
          <w:p>
            <w:pPr>
              <w:autoSpaceDE w:val="false"/>
              <w:autoSpaceDN w:val="false"/>
              <w:spacing w:before="0" w:after="0" w:line="164" w:lineRule="auto"/>
              <w:ind w:firstLine="240"/>
              <w:jc w:val="both"/>
              <w:rPr>
                <w:sz w:val="18"/>
              </w:rPr>
            </w:pPr>
            <w:r>
              <w:rPr>
                <w:rFonts w:hint="eastAsia" w:ascii="Calibri" w:hAnsi="Calibri" w:eastAsia="Calibri"/>
                <w:color w:val="000000"/>
                <w:sz w:val="18"/>
              </w:rPr>
              <w:t xml:space="preserve">REMARKS</w:t>
            </w: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306B</w:t>
            </w: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306B</w:t>
              <w:br/>
              <w:t>PU亮光硬化剂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39.2</w:t>
            </w: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元/KG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392元</w:t>
            </w: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780"/>
              <w:jc w:val="both"/>
              <w:rPr>
                <w:sz w:val="18"/>
              </w:rPr>
            </w:pPr>
            <w:r>
              <w:rPr>
                <w:rFonts w:hint="eastAsia" w:ascii="SimSun" w:hAnsi="SimSun" w:eastAsia="SimSun"/>
                <w:color w:val="000000"/>
                <w:sz w:val="18"/>
              </w:rPr>
              <w:t xml:space="preserve">注：以上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6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价格均为实价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，无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折扣！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50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39" w:lineRule="auto"/>
              <w:ind w:firstLine="58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注：</w:t>
            </w: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160KG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桶需退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回，如未退回一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个按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8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0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元计算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2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应退桶</w:t>
            </w: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40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(  )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个，实退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55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(  )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个.</w:t>
            </w:r>
          </w:p>
        </w:tc>
      </w:tr>
      <w:tr w:rsidR="00A23914" w:rsidTr="00A23914">
        <w:trPr>
          <w:trHeight w:val="44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00" w:after="0" w:line="240" w:lineRule="auto"/>
              <w:ind w:firstLine="10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总重</w:t>
            </w:r>
          </w:p>
        </w:tc>
        <w:tc>
          <w:tcPr>
            <w:gridSpan w:val="2"/>
            <w:tcW w:w="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5" w:after="0" w:line="239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量：</w:t>
            </w:r>
          </w:p>
        </w:tc>
        <w:tc>
          <w:tcPr>
            <w:gridSpan w:val="2"/>
            <w:tcW w:w="1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r>
              <w:t>10.0 KG</w:t>
            </w:r>
          </w:p>
        </w:tc>
        <w:tc>
          <w:tcPr>
            <w:tcW w:w="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20"/>
        </w:trPr>
        <w:tc>
          <w:tcPr>
            <w:tcW w:w="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192" w:lineRule="auto"/>
              <w:ind/>
              <w:jc w:val="center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合计</w:t>
            </w:r>
          </w:p>
          <w:p>
            <w:pPr>
              <w:autoSpaceDE w:val="false"/>
              <w:autoSpaceDN w:val="false"/>
              <w:spacing w:before="0" w:after="0" w:line="105" w:lineRule="auto"/>
              <w:ind w:firstLine="0"/>
              <w:jc w:val="both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TOTAL</w:t>
            </w:r>
          </w:p>
        </w:tc>
        <w:tc>
          <w:tcPr>
            <w:gridSpan w:val="8"/>
            <w:tcW w:w="8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15" w:after="0" w:line="239" w:lineRule="auto"/>
              <w:ind w:firstLine="2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（大写）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万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仟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佰捌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拾肆元零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角零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分¥：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5" w:after="0" w:line="239" w:lineRule="auto"/>
              <w:ind w:firstLine="14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84.00</w:t>
            </w:r>
          </w:p>
        </w:tc>
      </w:tr>
      <w:tr w:rsidR="00A23914" w:rsidTr="00A23914">
        <w:trPr>
          <w:trHeight w:val="1500"/>
        </w:trPr>
        <w:tc>
          <w:tcPr>
            <w:gridSpan w:val="10"/>
            <w:tcW w:w="10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55" w:after="0" w:line="239" w:lineRule="auto"/>
              <w:ind w:firstLine="32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合約：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．收貨單位核對無誤後簽收；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2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．收貨單位如對產品質量有异議，請在收貨後</w:t>
            </w:r>
          </w:p>
          <w:p>
            <w:pPr>
              <w:autoSpaceDE w:val="false"/>
              <w:autoSpaceDN w:val="false"/>
              <w:spacing w:before="0" w:after="0" w:line="220" w:lineRule="auto"/>
              <w:ind w:left="320" w:right="140" w:firstLine="0"/>
              <w:jc w:val="both"/>
              <w:rPr>
                <w:sz w:val="26"/>
              </w:rPr>
            </w:pP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五日内書面提出，否則視為符合約定；</w:t>
            </w:r>
            <w:r>
              <w:rPr>
                <w:rFonts w:hint="eastAsia" w:ascii="Calibri" w:hAnsi="Calibri" w:eastAsia="Calibri"/>
                <w:color w:val="000000"/>
                <w:sz w:val="26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．收貨單位應按期支付貨款，迂期則按拖欠</w:t>
            </w: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貨款金額的每日萬分之五向供貨方支付迂期違約金；</w:t>
            </w:r>
            <w:r>
              <w:rPr>
                <w:rFonts w:hint="eastAsia" w:ascii="Calibri" w:hAnsi="Calibri" w:eastAsia="Calibri"/>
                <w:color w:val="000000"/>
                <w:sz w:val="26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．如發生糾紛，應協調解决，</w:t>
            </w:r>
          </w:p>
          <w:p>
            <w:pPr>
              <w:autoSpaceDE w:val="false"/>
              <w:autoSpaceDN w:val="false"/>
              <w:spacing w:before="0" w:after="0" w:line="213" w:lineRule="auto"/>
              <w:ind w:firstLine="320"/>
              <w:jc w:val="both"/>
              <w:rPr>
                <w:sz w:val="26"/>
              </w:rPr>
            </w:pPr>
            <w:r>
              <w:rPr>
                <w:rFonts w:hint="eastAsia" w:ascii="SimSun" w:hAnsi="SimSun" w:eastAsia="SimSun"/>
                <w:color w:val="000000"/>
                <w:sz w:val="26"/>
              </w:rPr>
              <w:t xml:space="preserve">協調不成應向供貨方經營地人民法院起訴解决。</w:t>
            </w:r>
          </w:p>
        </w:tc>
      </w:tr>
      <w:tr w:rsidR="00A23914" w:rsidTr="00A23914">
        <w:trPr>
          <w:trHeight w:val="1040"/>
        </w:trPr>
        <w:tc>
          <w:tcPr>
            <w:gridSpan w:val="4"/>
            <w:tcW w:w="54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0"/>
              <w:jc w:val="both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申明：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．本公司产品在未收款之前仍属公司所有。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720"/>
              <w:jc w:val="right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．本公司产品保质期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50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天以出货之日起计算。</w:t>
            </w:r>
          </w:p>
          <w:p>
            <w:pPr>
              <w:autoSpaceDE w:val="false"/>
              <w:autoSpaceDN w:val="false"/>
              <w:spacing w:before="0" w:after="0" w:line="236" w:lineRule="auto"/>
              <w:ind w:firstLine="72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．数期：月结三十天。</w:t>
            </w:r>
          </w:p>
        </w:tc>
        <w:tc>
          <w:tcPr>
            <w:gridSpan w:val="2"/>
            <w:tcW w:w="10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客</w:t>
            </w:r>
          </w:p>
          <w:p>
            <w:pPr>
              <w:autoSpaceDE w:val="false"/>
              <w:autoSpaceDN w:val="false"/>
              <w:spacing w:before="0" w:after="0" w:line="176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户</w:t>
            </w:r>
          </w:p>
          <w:p>
            <w:pPr>
              <w:autoSpaceDE w:val="false"/>
              <w:autoSpaceDN w:val="false"/>
              <w:spacing w:before="0" w:after="0" w:line="123" w:lineRule="auto"/>
              <w:ind w:firstLine="66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签</w:t>
            </w:r>
          </w:p>
          <w:p>
            <w:pPr>
              <w:autoSpaceDE w:val="false"/>
              <w:autoSpaceDN w:val="false"/>
              <w:spacing w:before="67" w:after="0" w:line="239" w:lineRule="auto"/>
              <w:ind w:firstLine="18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收</w:t>
            </w:r>
          </w:p>
        </w:tc>
        <w:tc>
          <w:tcPr>
            <w:gridSpan w:val="4"/>
            <w:tcW w:w="39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签收人：</w:t>
            </w:r>
          </w:p>
          <w:p>
            <w:pPr>
              <w:autoSpaceDE w:val="false"/>
              <w:autoSpaceDN w:val="false"/>
              <w:spacing w:before="315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签收日期：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年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月</w:t>
            </w:r>
            <w:r>
              <w:rPr>
                <w:rFonts w:hint="eastAsia" w:ascii="SimSun" w:hAnsi="SimSun" w:eastAsia="SimSun"/>
                <w:color w:val="000000"/>
                <w:sz w:val="25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>日</w:t>
            </w:r>
          </w:p>
        </w:tc>
      </w:tr>
    </w:tbl>
    <w:p>
      <w:pPr>
        <w:autoSpaceDE w:val="false"/>
        <w:autoSpaceDN w:val="false"/>
        <w:tabs>
          <w:tab w:val="left" w:leader="none" w:pos="860"/>
          <w:tab w:val="left" w:leader="none" w:pos="2780"/>
          <w:tab w:val="left" w:leader="none" w:pos="3620"/>
          <w:tab w:val="left" w:leader="none" w:pos="5340"/>
          <w:tab w:val="left" w:leader="none" w:pos="7820"/>
          <w:tab w:val="left" w:leader="none" w:pos="8780"/>
        </w:tabs>
        <w:spacing w:before="0" w:after="0" w:line="241" w:lineRule="auto"/>
        <w:ind w:firstLine="160"/>
        <w:jc w:val="both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核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準：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黄种霜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會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計胡小玲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6"/>
        </w:rPr>
        <w:t xml:space="preserve">經</w:t>
      </w:r>
      <w:r>
        <w:rPr>
          <w:rFonts w:hint="eastAsia" w:ascii="Calibri" w:hAnsi="Calibri" w:eastAsia="Calibri"/>
          <w:color w:val="000000"/>
          <w:sz w:val="26"/>
        </w:rPr>
        <w:t xml:space="preserve">  </w:t>
      </w:r>
      <w:r>
        <w:rPr>
          <w:rFonts w:hint="eastAsia" w:ascii="SimSun" w:hAnsi="SimSun" w:eastAsia="SimSun"/>
          <w:color w:val="000000"/>
          <w:sz w:val="26"/>
        </w:rPr>
        <w:t xml:space="preserve">辨：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姚胜华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倉</w:t>
      </w:r>
      <w:r>
        <w:rPr>
          <w:rFonts w:hint="eastAsia" w:ascii="SimSun" w:hAnsi="SimSun" w:eastAsia="SimSun"/>
          <w:color w:val="000000"/>
          <w:sz w:val="26"/>
        </w:rPr>
        <w:tab/>
      </w:r>
      <w:r>
        <w:rPr>
          <w:rFonts w:hint="eastAsia" w:ascii="SimSun" w:hAnsi="SimSun" w:eastAsia="SimSun"/>
          <w:color w:val="000000"/>
          <w:sz w:val="25"/>
        </w:rPr>
        <w:t xml:space="preserve">庫：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SimSun" w:hAnsi="SimSun" w:eastAsia="SimSun"/>
          <w:color w:val="000000"/>
          <w:sz w:val="25"/>
        </w:rPr>
        <w:t xml:space="preserve">廖振卷</w:t>
      </w:r>
    </w:p>
    <w:p>
      <w:pPr>
        <w:autoSpaceDE w:val="false"/>
        <w:autoSpaceDN w:val="false"/>
        <w:tabs>
          <w:tab w:val="left" w:leader="none" w:pos="2620"/>
          <w:tab w:val="left" w:leader="none" w:pos="5340"/>
          <w:tab w:val="left" w:leader="none" w:pos="7820"/>
        </w:tabs>
        <w:spacing w:before="0" w:after="0" w:line="251" w:lineRule="auto"/>
        <w:ind w:firstLine="1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WAREHOUSE</w:t>
      </w:r>
    </w:p>
    <w:sectPr>
      <w:type w:val="continuous"/>
      <w:pgSz w:w="11900" w:h="16400" w:orient="portrait"/>
      <w:pgMar w:top="720" w:right="720" w:bottom="720" w:left="720" w:header="360" w:footer="36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cbf9d6f967d94896" Type="http://schemas.openxmlformats.org/officeDocument/2006/relationships/image" Target="../media/image.jpg"/></Relationships>
</file>