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9EB" w:rsidRDefault="008F79EB">
      <w:bookmarkStart w:id="0" w:name="_GoBack"/>
      <w:bookmarkEnd w:id="0"/>
    </w:p>
    <w:p w:rsidR="008F79EB" w:rsidRDefault="008F79EB"/>
    <w:p w:rsidR="00255C23" w:rsidRPr="000A70A9" w:rsidRDefault="000A70A9">
      <w:pPr>
        <w:rPr>
          <w:rFonts w:ascii="Times New Roman" w:hAnsi="Times New Roman" w:cs="Times New Roman"/>
          <w:b/>
        </w:rPr>
      </w:pPr>
      <w:r w:rsidRPr="000A70A9">
        <w:rPr>
          <w:rFonts w:ascii="Times New Roman" w:hAnsi="Times New Roman" w:cs="Times New Roman"/>
          <w:b/>
        </w:rPr>
        <w:t xml:space="preserve">HISTÓRIA DO AMAZONAS </w:t>
      </w:r>
    </w:p>
    <w:p w:rsidR="00255C23" w:rsidRDefault="00255C23"/>
    <w:p w:rsidR="00255C23" w:rsidRDefault="00255C23" w:rsidP="00255C2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55C23">
        <w:rPr>
          <w:rFonts w:ascii="Times New Roman" w:hAnsi="Times New Roman" w:cs="Times New Roman"/>
        </w:rPr>
        <w:t>O Amazonas sempre dividido pelos poderosos no Tratado de Tordesilhas em 1494 estava do lado da Espanha, antes mesmo do Descobrimento do Brasil feito pelos portugueses.</w:t>
      </w:r>
      <w:r>
        <w:rPr>
          <w:rFonts w:ascii="Times New Roman" w:hAnsi="Times New Roman" w:cs="Times New Roman"/>
        </w:rPr>
        <w:t xml:space="preserve"> Nesse período a Amazônia abrigava milhões de indígenas divididos em etnias</w:t>
      </w:r>
      <w:r w:rsidR="00E73E64">
        <w:rPr>
          <w:rFonts w:ascii="Times New Roman" w:hAnsi="Times New Roman" w:cs="Times New Roman"/>
        </w:rPr>
        <w:t xml:space="preserve">, com características diferentes, com modos e tipos de vida diferentes, mas dividindo uma mesma floresta. Suas sociedades eram e são complexas, cultivavam muitas plantas e fabricavam cerâmicas que são encontrados até os dias de hoje pelos arqueólogos. </w:t>
      </w:r>
    </w:p>
    <w:p w:rsidR="00F7702F" w:rsidRDefault="00C96151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Explorador Francisco de </w:t>
      </w:r>
      <w:proofErr w:type="spellStart"/>
      <w:r>
        <w:rPr>
          <w:rFonts w:ascii="Times New Roman" w:hAnsi="Times New Roman" w:cs="Times New Roman"/>
        </w:rPr>
        <w:t>Orellana</w:t>
      </w:r>
      <w:proofErr w:type="spellEnd"/>
      <w:r>
        <w:rPr>
          <w:rFonts w:ascii="Times New Roman" w:hAnsi="Times New Roman" w:cs="Times New Roman"/>
        </w:rPr>
        <w:t xml:space="preserve"> em 1541 descobriu o Rio Amazonas para os Europeus, achou quando estava em busca do Eldorado, vindo dos Andes no Peru até chegar ao litoral amazônico. </w:t>
      </w:r>
      <w:r w:rsidR="00266022">
        <w:rPr>
          <w:rFonts w:ascii="Times New Roman" w:hAnsi="Times New Roman" w:cs="Times New Roman"/>
        </w:rPr>
        <w:t xml:space="preserve">Voltando pra Espanha contou que </w:t>
      </w:r>
      <w:r w:rsidR="00A96D21">
        <w:rPr>
          <w:rFonts w:ascii="Times New Roman" w:hAnsi="Times New Roman" w:cs="Times New Roman"/>
        </w:rPr>
        <w:t xml:space="preserve">tinha visto guerreiras semelhantes </w:t>
      </w:r>
      <w:proofErr w:type="gramStart"/>
      <w:r w:rsidR="00A96D21">
        <w:rPr>
          <w:rFonts w:ascii="Times New Roman" w:hAnsi="Times New Roman" w:cs="Times New Roman"/>
        </w:rPr>
        <w:t>ás</w:t>
      </w:r>
      <w:proofErr w:type="gramEnd"/>
      <w:r w:rsidR="00A96D21">
        <w:rPr>
          <w:rFonts w:ascii="Times New Roman" w:hAnsi="Times New Roman" w:cs="Times New Roman"/>
        </w:rPr>
        <w:t xml:space="preserve"> amazonas da mitologia grega, por causa disso o </w:t>
      </w:r>
      <w:r w:rsidR="00F7702F">
        <w:rPr>
          <w:rFonts w:ascii="Times New Roman" w:hAnsi="Times New Roman" w:cs="Times New Roman"/>
        </w:rPr>
        <w:t>rei da Espanha o deu o direito de colonizar a terra, mas não foi possível por causa de sua morte</w:t>
      </w:r>
      <w:r w:rsidR="00A96D21">
        <w:rPr>
          <w:rFonts w:ascii="Times New Roman" w:hAnsi="Times New Roman" w:cs="Times New Roman"/>
        </w:rPr>
        <w:t>.</w:t>
      </w:r>
    </w:p>
    <w:p w:rsidR="00C96151" w:rsidRDefault="00F7702F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Tratado de Tordesilhas foi amenizado com a união </w:t>
      </w:r>
      <w:proofErr w:type="spellStart"/>
      <w:r>
        <w:rPr>
          <w:rFonts w:ascii="Times New Roman" w:hAnsi="Times New Roman" w:cs="Times New Roman"/>
        </w:rPr>
        <w:t>Iberica</w:t>
      </w:r>
      <w:proofErr w:type="spellEnd"/>
      <w:r>
        <w:rPr>
          <w:rFonts w:ascii="Times New Roman" w:hAnsi="Times New Roman" w:cs="Times New Roman"/>
        </w:rPr>
        <w:t xml:space="preserve"> em 1580, união do reino espanhol e português. Ambos poderiam colonizar a região. </w:t>
      </w:r>
    </w:p>
    <w:p w:rsidR="00A05537" w:rsidRDefault="00A05537" w:rsidP="00C9615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1621 começaram a dividir o país, em dois </w:t>
      </w:r>
      <w:proofErr w:type="gramStart"/>
      <w:r>
        <w:rPr>
          <w:rFonts w:ascii="Times New Roman" w:hAnsi="Times New Roman" w:cs="Times New Roman"/>
        </w:rPr>
        <w:t>Estados :</w:t>
      </w:r>
      <w:proofErr w:type="gramEnd"/>
      <w:r>
        <w:rPr>
          <w:rFonts w:ascii="Times New Roman" w:hAnsi="Times New Roman" w:cs="Times New Roman"/>
        </w:rPr>
        <w:t xml:space="preserve"> O estado do Maranhão e Grão-Pará, o Estado Brasil. O Amazonas ficou sobre o governo do Estado do Maranhão e Grão Pará.  </w:t>
      </w:r>
    </w:p>
    <w:p w:rsidR="004667D2" w:rsidRDefault="003C1641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Apenas em 1637 houve uma expedição de reconhecimento e povoadora de Pedro </w:t>
      </w:r>
      <w:proofErr w:type="gramStart"/>
      <w:r>
        <w:rPr>
          <w:rFonts w:ascii="Times New Roman" w:hAnsi="Times New Roman" w:cs="Times New Roman"/>
        </w:rPr>
        <w:t>Teixeira ,</w:t>
      </w:r>
      <w:proofErr w:type="gramEnd"/>
      <w:r>
        <w:rPr>
          <w:rFonts w:ascii="Times New Roman" w:hAnsi="Times New Roman" w:cs="Times New Roman"/>
        </w:rPr>
        <w:t xml:space="preserve"> Português que subiu o Rio amazonas até o Peru, fez o caminho ao contrario que </w:t>
      </w:r>
      <w:proofErr w:type="spellStart"/>
      <w:r>
        <w:rPr>
          <w:rFonts w:ascii="Times New Roman" w:hAnsi="Times New Roman" w:cs="Times New Roman"/>
        </w:rPr>
        <w:t>Orellana</w:t>
      </w:r>
      <w:proofErr w:type="spellEnd"/>
      <w:r>
        <w:rPr>
          <w:rFonts w:ascii="Times New Roman" w:hAnsi="Times New Roman" w:cs="Times New Roman"/>
        </w:rPr>
        <w:t xml:space="preserve">. Sendo a primeira expedição portuguesa a explorar Rio Negro e Rio Branco segundo a </w:t>
      </w:r>
      <w:proofErr w:type="gramStart"/>
      <w:r>
        <w:rPr>
          <w:rFonts w:ascii="Times New Roman" w:hAnsi="Times New Roman" w:cs="Times New Roman"/>
        </w:rPr>
        <w:t>Historia</w:t>
      </w:r>
      <w:proofErr w:type="gramEnd"/>
      <w:r>
        <w:rPr>
          <w:rFonts w:ascii="Times New Roman" w:hAnsi="Times New Roman" w:cs="Times New Roman"/>
        </w:rPr>
        <w:t xml:space="preserve">.  </w:t>
      </w:r>
    </w:p>
    <w:p w:rsidR="005773B9" w:rsidRDefault="005773B9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1669 o Português Francisco da Mota Falcão fundou o </w:t>
      </w:r>
      <w:r w:rsidRPr="005773B9">
        <w:rPr>
          <w:rFonts w:ascii="Times New Roman" w:hAnsi="Times New Roman" w:cs="Times New Roman"/>
        </w:rPr>
        <w:t>Forte de São José da Barra do Rio Negro</w:t>
      </w:r>
      <w:r>
        <w:rPr>
          <w:rFonts w:ascii="Times New Roman" w:hAnsi="Times New Roman" w:cs="Times New Roman"/>
        </w:rPr>
        <w:t xml:space="preserve">, ao redor desse forte nasceu a cidade de Manaus que conhecemos hoje, na margem esquerda do Rio Negro. </w:t>
      </w:r>
    </w:p>
    <w:p w:rsidR="00333D7C" w:rsidRDefault="00333D7C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jesuítas chegaram na </w:t>
      </w:r>
      <w:r w:rsidR="00B7782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maz</w:t>
      </w:r>
      <w:r w:rsidR="00B77829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nia com intuito de catequizar os índios, foi est</w:t>
      </w:r>
      <w:r w:rsidR="00B7782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belecido um idioma comum, mas depois foi cancelado </w:t>
      </w:r>
      <w:r w:rsidR="00B77829">
        <w:rPr>
          <w:rFonts w:ascii="Times New Roman" w:hAnsi="Times New Roman" w:cs="Times New Roman"/>
        </w:rPr>
        <w:t>o uso desse idioma comum</w:t>
      </w:r>
      <w:r>
        <w:rPr>
          <w:rFonts w:ascii="Times New Roman" w:hAnsi="Times New Roman" w:cs="Times New Roman"/>
        </w:rPr>
        <w:t>.</w:t>
      </w:r>
      <w:r w:rsidR="00B77829">
        <w:rPr>
          <w:rFonts w:ascii="Times New Roman" w:hAnsi="Times New Roman" w:cs="Times New Roman"/>
        </w:rPr>
        <w:t xml:space="preserve"> A presença dos jesuítas e carmelitas no amazonas mostra como a igreja estava junto com o governo nessa colonização. </w:t>
      </w:r>
    </w:p>
    <w:p w:rsidR="00B77829" w:rsidRDefault="00B77829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no </w:t>
      </w:r>
      <w:proofErr w:type="spellStart"/>
      <w:r>
        <w:rPr>
          <w:rFonts w:ascii="Times New Roman" w:hAnsi="Times New Roman" w:cs="Times New Roman"/>
        </w:rPr>
        <w:t>Seculo</w:t>
      </w:r>
      <w:proofErr w:type="spellEnd"/>
      <w:r>
        <w:rPr>
          <w:rFonts w:ascii="Times New Roman" w:hAnsi="Times New Roman" w:cs="Times New Roman"/>
        </w:rPr>
        <w:t xml:space="preserve"> 17 é criado a primeira igreja. A Catedral Metropolitana de Manaus Que conhecemos hoje foi inaugurada em 1878.</w:t>
      </w:r>
    </w:p>
    <w:p w:rsidR="00955A70" w:rsidRDefault="00955A70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 idas e vindas, mudanças de capitanias e províncias.</w:t>
      </w:r>
      <w:r w:rsidR="00D55C22">
        <w:rPr>
          <w:rFonts w:ascii="Times New Roman" w:hAnsi="Times New Roman" w:cs="Times New Roman"/>
        </w:rPr>
        <w:br/>
        <w:t xml:space="preserve">Em 1850 dia 5 de </w:t>
      </w:r>
      <w:proofErr w:type="gramStart"/>
      <w:r w:rsidR="00D55C22">
        <w:rPr>
          <w:rFonts w:ascii="Times New Roman" w:hAnsi="Times New Roman" w:cs="Times New Roman"/>
        </w:rPr>
        <w:t>Setembro</w:t>
      </w:r>
      <w:proofErr w:type="gramEnd"/>
      <w:r w:rsidR="00D55C22">
        <w:rPr>
          <w:rFonts w:ascii="Times New Roman" w:hAnsi="Times New Roman" w:cs="Times New Roman"/>
        </w:rPr>
        <w:t xml:space="preserve">, criou-se a Província do Amazonas. </w:t>
      </w:r>
    </w:p>
    <w:p w:rsidR="00D55C22" w:rsidRDefault="00D55C22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 Século 19 o Amazonas viveu o auge de sua riqueza com o tempo áureo da Borracha, um momento importante de sal </w:t>
      </w:r>
      <w:proofErr w:type="gramStart"/>
      <w:r>
        <w:rPr>
          <w:rFonts w:ascii="Times New Roman" w:hAnsi="Times New Roman" w:cs="Times New Roman"/>
        </w:rPr>
        <w:t>historia</w:t>
      </w:r>
      <w:proofErr w:type="gramEnd"/>
      <w:r>
        <w:rPr>
          <w:rFonts w:ascii="Times New Roman" w:hAnsi="Times New Roman" w:cs="Times New Roman"/>
        </w:rPr>
        <w:t xml:space="preserve"> e produção econômica. Tornou-se um centro econômico e cultural do Brasil por algumas décadas, houve um desenvolvimento em estrutura da cidade de Manaus e do estado pois antes do tempo áureo da borracha a cidade de Manaus era apenas uma cidade pequena com poucas casas e pobreza. </w:t>
      </w:r>
    </w:p>
    <w:p w:rsidR="00D55C22" w:rsidRDefault="00D55C22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15 de Novembro de 1889, com a Proclamação da República, de província virou Estado do Amazonas. </w:t>
      </w:r>
    </w:p>
    <w:p w:rsidR="00D55C22" w:rsidRDefault="00D55C22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a decadência da Borracha, o Estado só veio revigorar a economia com a criação da Zona Franca de Manaus, em 1967, gerando emprego para milhares de pessoas e ajudando no desenvolvimento econômico da região norte. </w:t>
      </w:r>
    </w:p>
    <w:p w:rsidR="00C053E3" w:rsidRPr="00C053E3" w:rsidRDefault="00C053E3" w:rsidP="00C053E3">
      <w:pPr>
        <w:spacing w:line="360" w:lineRule="auto"/>
        <w:ind w:left="3540"/>
        <w:jc w:val="both"/>
        <w:rPr>
          <w:rFonts w:ascii="Times New Roman" w:hAnsi="Times New Roman" w:cs="Times New Roman"/>
          <w:i/>
        </w:rPr>
      </w:pPr>
      <w:r w:rsidRPr="00C053E3">
        <w:rPr>
          <w:rFonts w:ascii="Times New Roman" w:hAnsi="Times New Roman" w:cs="Times New Roman"/>
          <w:i/>
        </w:rPr>
        <w:t xml:space="preserve">No parque industrial, a produção é diversificada, com destaque para materiais elétricos, metalúrgicos, bebidas e alimentos. As indústrias locais geram 100 mil empregos diretos e movimentam US$ 36 bilhões </w:t>
      </w:r>
      <w:proofErr w:type="gramStart"/>
      <w:r w:rsidRPr="00C053E3">
        <w:rPr>
          <w:rFonts w:ascii="Times New Roman" w:hAnsi="Times New Roman" w:cs="Times New Roman"/>
          <w:i/>
        </w:rPr>
        <w:t>anuais.</w:t>
      </w:r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Toda </w:t>
      </w:r>
      <w:proofErr w:type="spellStart"/>
      <w:r>
        <w:rPr>
          <w:rFonts w:ascii="Times New Roman" w:hAnsi="Times New Roman" w:cs="Times New Roman"/>
          <w:i/>
        </w:rPr>
        <w:t>Materia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053E3" w:rsidRDefault="00C053E3" w:rsidP="00C96151">
      <w:pPr>
        <w:spacing w:line="360" w:lineRule="auto"/>
        <w:jc w:val="both"/>
        <w:rPr>
          <w:rFonts w:ascii="Times New Roman" w:hAnsi="Times New Roman" w:cs="Times New Roman"/>
        </w:rPr>
      </w:pPr>
    </w:p>
    <w:p w:rsidR="00A44B70" w:rsidRDefault="00A44B70" w:rsidP="00C96151">
      <w:pPr>
        <w:spacing w:line="360" w:lineRule="auto"/>
        <w:jc w:val="both"/>
        <w:rPr>
          <w:rFonts w:ascii="Times New Roman" w:hAnsi="Times New Roman" w:cs="Times New Roman"/>
        </w:rPr>
      </w:pPr>
    </w:p>
    <w:p w:rsidR="00A44B70" w:rsidRDefault="00A44B70" w:rsidP="00C9615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CURIOSIDADE:</w:t>
      </w:r>
    </w:p>
    <w:p w:rsidR="00A44B70" w:rsidRDefault="00B90D7E" w:rsidP="00B90D7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o maior estado do Brasil. Fazendo limites com estados e países.</w:t>
      </w:r>
    </w:p>
    <w:p w:rsidR="00B90D7E" w:rsidRDefault="00B90D7E" w:rsidP="00B90D7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 municípios.</w:t>
      </w:r>
    </w:p>
    <w:p w:rsidR="00B90D7E" w:rsidRDefault="00B90D7E" w:rsidP="00B90D7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População: 3,9 milhões de habitantes (IBGE, 2015)</w:t>
      </w:r>
    </w:p>
    <w:p w:rsidR="00B90D7E" w:rsidRDefault="00DD044D" w:rsidP="00B90D7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rio “Amazonas” foi batizado por Francisco de </w:t>
      </w:r>
      <w:proofErr w:type="spellStart"/>
      <w:r>
        <w:rPr>
          <w:rFonts w:ascii="Times New Roman" w:hAnsi="Times New Roman" w:cs="Times New Roman"/>
        </w:rPr>
        <w:t>Orellana</w:t>
      </w:r>
      <w:proofErr w:type="spellEnd"/>
      <w:r>
        <w:rPr>
          <w:rFonts w:ascii="Times New Roman" w:hAnsi="Times New Roman" w:cs="Times New Roman"/>
        </w:rPr>
        <w:t>.</w:t>
      </w:r>
    </w:p>
    <w:p w:rsidR="00DD044D" w:rsidRPr="00B90D7E" w:rsidRDefault="00DD044D" w:rsidP="00B90D7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Localizado no Estado do Amazonas está o pico mais elevado do Brasil chamado Pico da Neblina.</w:t>
      </w:r>
    </w:p>
    <w:p w:rsidR="008F79EB" w:rsidRDefault="008F79EB" w:rsidP="008F79EB">
      <w:pPr>
        <w:pStyle w:val="style4"/>
        <w:spacing w:before="0" w:beforeAutospacing="0" w:after="90" w:afterAutospacing="0"/>
        <w:rPr>
          <w:rFonts w:ascii="Georgia" w:hAnsi="Georgia"/>
          <w:color w:val="3D464E"/>
          <w:sz w:val="22"/>
          <w:szCs w:val="22"/>
        </w:rPr>
      </w:pPr>
    </w:p>
    <w:p w:rsidR="008F79EB" w:rsidRDefault="008F79EB" w:rsidP="008F79EB">
      <w:pPr>
        <w:pStyle w:val="style4"/>
        <w:spacing w:before="0" w:beforeAutospacing="0" w:after="90" w:afterAutospacing="0"/>
        <w:rPr>
          <w:rFonts w:ascii="Georgia" w:hAnsi="Georgia"/>
          <w:color w:val="3D464E"/>
          <w:sz w:val="22"/>
          <w:szCs w:val="22"/>
        </w:rPr>
      </w:pPr>
      <w:r>
        <w:rPr>
          <w:rFonts w:ascii="Georgia" w:hAnsi="Georgia"/>
          <w:color w:val="3D464E"/>
          <w:sz w:val="22"/>
          <w:szCs w:val="22"/>
        </w:rPr>
        <w:t xml:space="preserve">Fonte: </w:t>
      </w:r>
      <w:hyperlink r:id="rId5" w:history="1">
        <w:r w:rsidR="00C053E3" w:rsidRPr="00370892">
          <w:rPr>
            <w:rStyle w:val="Hyperlink"/>
            <w:rFonts w:ascii="Georgia" w:hAnsi="Georgia"/>
            <w:sz w:val="22"/>
            <w:szCs w:val="22"/>
          </w:rPr>
          <w:t>https://www.brasil-turismo.com/amazonas/</w:t>
        </w:r>
      </w:hyperlink>
    </w:p>
    <w:p w:rsidR="00C053E3" w:rsidRDefault="00FC1563" w:rsidP="008F79EB">
      <w:pPr>
        <w:pStyle w:val="style4"/>
        <w:spacing w:before="0" w:beforeAutospacing="0" w:after="90" w:afterAutospacing="0"/>
        <w:rPr>
          <w:rFonts w:ascii="Georgia" w:hAnsi="Georgia"/>
          <w:color w:val="3D464E"/>
          <w:sz w:val="22"/>
          <w:szCs w:val="22"/>
        </w:rPr>
      </w:pPr>
      <w:hyperlink r:id="rId6" w:history="1">
        <w:r w:rsidR="00C053E3" w:rsidRPr="00367227">
          <w:rPr>
            <w:rStyle w:val="Hyperlink"/>
          </w:rPr>
          <w:t>https://www.todamateria.com.br/estado-do-amazonas/</w:t>
        </w:r>
      </w:hyperlink>
    </w:p>
    <w:p w:rsidR="008F79EB" w:rsidRDefault="008F79EB" w:rsidP="008F79EB">
      <w:pPr>
        <w:pStyle w:val="style4"/>
        <w:spacing w:before="0" w:beforeAutospacing="0" w:after="90" w:afterAutospacing="0"/>
        <w:rPr>
          <w:rFonts w:ascii="Georgia" w:hAnsi="Georgia"/>
          <w:color w:val="3D464E"/>
          <w:sz w:val="22"/>
          <w:szCs w:val="22"/>
        </w:rPr>
      </w:pPr>
    </w:p>
    <w:p w:rsidR="008F79EB" w:rsidRDefault="008F79EB" w:rsidP="008F79EB">
      <w:pPr>
        <w:pStyle w:val="style4"/>
        <w:spacing w:before="0" w:beforeAutospacing="0" w:after="90" w:afterAutospacing="0"/>
        <w:rPr>
          <w:rFonts w:ascii="Georgia" w:hAnsi="Georgia"/>
          <w:color w:val="3D464E"/>
          <w:sz w:val="22"/>
          <w:szCs w:val="22"/>
        </w:rPr>
      </w:pPr>
    </w:p>
    <w:p w:rsidR="008F79EB" w:rsidRDefault="008F79EB"/>
    <w:p w:rsidR="008F79EB" w:rsidRDefault="008F79EB"/>
    <w:p w:rsidR="008F79EB" w:rsidRDefault="008F79EB"/>
    <w:p w:rsidR="000C7CA4" w:rsidRDefault="000C7CA4"/>
    <w:p w:rsidR="000C7CA4" w:rsidRDefault="000C7CA4"/>
    <w:p w:rsidR="000C7CA4" w:rsidRDefault="000C7CA4"/>
    <w:p w:rsidR="008F79EB" w:rsidRDefault="008F79EB"/>
    <w:p w:rsidR="008F79EB" w:rsidRPr="00C053E3" w:rsidRDefault="000A70A9" w:rsidP="0008255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C053E3">
        <w:rPr>
          <w:rFonts w:ascii="Times New Roman" w:hAnsi="Times New Roman" w:cs="Times New Roman"/>
          <w:b/>
        </w:rPr>
        <w:lastRenderedPageBreak/>
        <w:t>PATRIMÔNIO MATERIAL AMAZONAS</w:t>
      </w:r>
    </w:p>
    <w:p w:rsidR="008166E5" w:rsidRPr="0008255F" w:rsidRDefault="008166E5" w:rsidP="0008255F">
      <w:pPr>
        <w:spacing w:line="360" w:lineRule="auto"/>
        <w:jc w:val="both"/>
        <w:rPr>
          <w:rFonts w:ascii="Times New Roman" w:hAnsi="Times New Roman" w:cs="Times New Roman"/>
        </w:rPr>
      </w:pPr>
    </w:p>
    <w:p w:rsidR="008166E5" w:rsidRPr="0008255F" w:rsidRDefault="008166E5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08255F">
        <w:rPr>
          <w:rFonts w:ascii="Times New Roman" w:hAnsi="Times New Roman" w:cs="Times New Roman"/>
        </w:rPr>
        <w:t>O patrimônio Material é o patrimônio tangível (Tudo que pode ser tocado), móvel ou</w:t>
      </w:r>
      <w:r w:rsidR="004D7DC7">
        <w:rPr>
          <w:rFonts w:ascii="Times New Roman" w:hAnsi="Times New Roman" w:cs="Times New Roman"/>
        </w:rPr>
        <w:t xml:space="preserve"> </w:t>
      </w:r>
      <w:r w:rsidRPr="0008255F">
        <w:rPr>
          <w:rFonts w:ascii="Times New Roman" w:hAnsi="Times New Roman" w:cs="Times New Roman"/>
        </w:rPr>
        <w:t xml:space="preserve">imóvel (Que pode ser movimentado ou não). </w:t>
      </w:r>
      <w:r w:rsidR="002D2B43" w:rsidRPr="0008255F">
        <w:rPr>
          <w:rFonts w:ascii="Times New Roman" w:hAnsi="Times New Roman" w:cs="Times New Roman"/>
        </w:rPr>
        <w:br/>
      </w:r>
      <w:r w:rsidR="004D7DC7">
        <w:rPr>
          <w:rFonts w:ascii="Times New Roman" w:hAnsi="Times New Roman" w:cs="Times New Roman"/>
        </w:rPr>
        <w:tab/>
        <w:t>O</w:t>
      </w:r>
      <w:r w:rsidR="002D2B43" w:rsidRPr="0008255F">
        <w:rPr>
          <w:rFonts w:ascii="Times New Roman" w:hAnsi="Times New Roman" w:cs="Times New Roman"/>
        </w:rPr>
        <w:t>s be</w:t>
      </w:r>
      <w:r w:rsidR="0008255F">
        <w:rPr>
          <w:rFonts w:ascii="Times New Roman" w:hAnsi="Times New Roman" w:cs="Times New Roman"/>
        </w:rPr>
        <w:t>ns</w:t>
      </w:r>
      <w:r w:rsidR="002D2B43" w:rsidRPr="0008255F">
        <w:rPr>
          <w:rFonts w:ascii="Times New Roman" w:hAnsi="Times New Roman" w:cs="Times New Roman"/>
        </w:rPr>
        <w:t xml:space="preserve"> moveis</w:t>
      </w:r>
      <w:r w:rsidR="0008255F" w:rsidRPr="0008255F">
        <w:rPr>
          <w:rFonts w:ascii="Times New Roman" w:hAnsi="Times New Roman" w:cs="Times New Roman"/>
        </w:rPr>
        <w:t xml:space="preserve">: Coleções arqueológicas, acervos museológicos, documentais, bibliográficos, </w:t>
      </w:r>
      <w:proofErr w:type="spellStart"/>
      <w:r w:rsidR="0008255F" w:rsidRPr="0008255F">
        <w:rPr>
          <w:rFonts w:ascii="Times New Roman" w:hAnsi="Times New Roman" w:cs="Times New Roman"/>
        </w:rPr>
        <w:t>arquivísticos</w:t>
      </w:r>
      <w:proofErr w:type="spellEnd"/>
      <w:r w:rsidR="0008255F" w:rsidRPr="0008255F">
        <w:rPr>
          <w:rFonts w:ascii="Times New Roman" w:hAnsi="Times New Roman" w:cs="Times New Roman"/>
        </w:rPr>
        <w:t xml:space="preserve">, </w:t>
      </w:r>
      <w:proofErr w:type="spellStart"/>
      <w:r w:rsidR="0008255F" w:rsidRPr="0008255F">
        <w:rPr>
          <w:rFonts w:ascii="Times New Roman" w:hAnsi="Times New Roman" w:cs="Times New Roman"/>
        </w:rPr>
        <w:t>videográficos</w:t>
      </w:r>
      <w:proofErr w:type="spellEnd"/>
      <w:r w:rsidR="0008255F" w:rsidRPr="0008255F">
        <w:rPr>
          <w:rFonts w:ascii="Times New Roman" w:hAnsi="Times New Roman" w:cs="Times New Roman"/>
        </w:rPr>
        <w:t>, fotográficos e cinematográficos, eles são be</w:t>
      </w:r>
      <w:r w:rsidR="0066291E">
        <w:rPr>
          <w:rFonts w:ascii="Times New Roman" w:hAnsi="Times New Roman" w:cs="Times New Roman"/>
        </w:rPr>
        <w:t>ns</w:t>
      </w:r>
      <w:r w:rsidR="0008255F" w:rsidRPr="0008255F">
        <w:rPr>
          <w:rFonts w:ascii="Times New Roman" w:hAnsi="Times New Roman" w:cs="Times New Roman"/>
        </w:rPr>
        <w:t xml:space="preserve"> moveis porque podem ser transferidos de um lugar ao outro.</w:t>
      </w:r>
    </w:p>
    <w:p w:rsidR="008F79EB" w:rsidRDefault="0008255F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08255F">
        <w:rPr>
          <w:rFonts w:ascii="Times New Roman" w:hAnsi="Times New Roman" w:cs="Times New Roman"/>
        </w:rPr>
        <w:t>Os be</w:t>
      </w:r>
      <w:r>
        <w:rPr>
          <w:rFonts w:ascii="Times New Roman" w:hAnsi="Times New Roman" w:cs="Times New Roman"/>
        </w:rPr>
        <w:t>ns</w:t>
      </w:r>
      <w:r w:rsidRPr="0008255F">
        <w:rPr>
          <w:rFonts w:ascii="Times New Roman" w:hAnsi="Times New Roman" w:cs="Times New Roman"/>
        </w:rPr>
        <w:t xml:space="preserve"> Imóvel: </w:t>
      </w:r>
      <w:r>
        <w:rPr>
          <w:rFonts w:ascii="Times New Roman" w:hAnsi="Times New Roman" w:cs="Times New Roman"/>
        </w:rPr>
        <w:t xml:space="preserve"> Núcleos urbanos, sítios arqueológicos e paisagísticos e bem individuais. Eles são Patrimônio material imóveis porque não pode transferido de um lugar a outro. </w:t>
      </w:r>
    </w:p>
    <w:p w:rsidR="00DC76D0" w:rsidRDefault="00DC76D0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Amazonas tem uma gama de patrimônio material, desde as coleções arqueológicas que estavam aqui bem antes da chegada dos portugueses até o núcleo urbano no centro histórico de Manaus feito pelos europeus. </w:t>
      </w:r>
    </w:p>
    <w:p w:rsidR="00DC76D0" w:rsidRDefault="00DC76D0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sítios arqueológicos estão espalhados por todo território amazonense, em vários municípios do Estado e deixam sua marca na memoria coletiva dos amazonenses. Muitas crianças e adultos convivem lado á lado com o patrimônio cultural arqueológicos em suas comunidades e municípios, respeitando e preservando, fazendo suas pequenas coleções particulares. Esses sítios e peças arqueológicas são muito importante e sua preservação é crucial para nossa hist</w:t>
      </w:r>
      <w:r w:rsidR="00E239B5">
        <w:rPr>
          <w:rFonts w:ascii="Times New Roman" w:hAnsi="Times New Roman" w:cs="Times New Roman"/>
        </w:rPr>
        <w:t>ór</w:t>
      </w:r>
      <w:r>
        <w:rPr>
          <w:rFonts w:ascii="Times New Roman" w:hAnsi="Times New Roman" w:cs="Times New Roman"/>
        </w:rPr>
        <w:t>ia amazonense, pois é uma das únicas coisas que nos restaram da hist</w:t>
      </w:r>
      <w:r w:rsidR="00FC1563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ria do povo indígena, além é claro de um</w:t>
      </w:r>
      <w:r w:rsidR="00FC156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população indígena ainda viva em nossos territórios.  </w:t>
      </w:r>
      <w:r w:rsidR="007C383B">
        <w:rPr>
          <w:rFonts w:ascii="Times New Roman" w:hAnsi="Times New Roman" w:cs="Times New Roman"/>
        </w:rPr>
        <w:t>Houve um tempo em que a população indígena era muito grande no nosso estado e prova disso é os sítios arqueológicos e as peças arqueológicos em quantidades enormes.</w:t>
      </w:r>
    </w:p>
    <w:p w:rsidR="007C383B" w:rsidRDefault="006042F3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Núcleos urbanos, os europeus deixaram suas marcas no Estado do Amazonas, com os casarões, mercado municipal, o próprio Teatro Amazonas que é um ícone do Estado do tempo da Borracha. Foram obras dos </w:t>
      </w:r>
      <w:proofErr w:type="gramStart"/>
      <w:r>
        <w:rPr>
          <w:rFonts w:ascii="Times New Roman" w:hAnsi="Times New Roman" w:cs="Times New Roman"/>
        </w:rPr>
        <w:t>europeus</w:t>
      </w:r>
      <w:proofErr w:type="gramEnd"/>
      <w:r>
        <w:rPr>
          <w:rFonts w:ascii="Times New Roman" w:hAnsi="Times New Roman" w:cs="Times New Roman"/>
        </w:rPr>
        <w:t xml:space="preserve"> mas que fazem parte da nossa historia, </w:t>
      </w:r>
      <w:r w:rsidRPr="0066291E">
        <w:rPr>
          <w:rFonts w:ascii="Times New Roman" w:hAnsi="Times New Roman" w:cs="Times New Roman"/>
        </w:rPr>
        <w:t xml:space="preserve">com a áurea da borracha o estado desenvolveu muito, não só a cidade de Manaus mas outras cidades também, alguns municípios foram criados nesse períodos, alguns munícios também tem em pé alguns casarões como Itaquatiara. </w:t>
      </w:r>
    </w:p>
    <w:p w:rsidR="005928DA" w:rsidRDefault="005928DA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Inúmeras são o patrimônio material do Amazonas um Estado rico em história e gingante pela sua beleza, na qual cada amazonense tem orgulho e precisa mantê-lo preservado para as próximas gerações. </w:t>
      </w:r>
    </w:p>
    <w:p w:rsidR="004D7DC7" w:rsidRDefault="004D7DC7" w:rsidP="004D7DC7"/>
    <w:p w:rsidR="004D7DC7" w:rsidRDefault="004D7DC7" w:rsidP="004D7DC7"/>
    <w:p w:rsidR="004D7DC7" w:rsidRPr="004D7DC7" w:rsidRDefault="004D7DC7" w:rsidP="004D7DC7">
      <w:pPr>
        <w:pStyle w:val="Ttulo1"/>
        <w:pBdr>
          <w:bottom w:val="single" w:sz="6" w:space="0" w:color="A2A9B1"/>
        </w:pBdr>
        <w:spacing w:before="0" w:after="60"/>
        <w:rPr>
          <w:rFonts w:ascii="Times New Roman" w:hAnsi="Times New Roman" w:cs="Times New Roman"/>
          <w:color w:val="000000"/>
          <w:sz w:val="24"/>
          <w:szCs w:val="24"/>
          <w:lang w:val="pt-PT"/>
        </w:rPr>
      </w:pPr>
      <w:r w:rsidRPr="004D7DC7">
        <w:rPr>
          <w:rFonts w:ascii="Times New Roman" w:hAnsi="Times New Roman" w:cs="Times New Roman"/>
          <w:b/>
          <w:bCs/>
          <w:color w:val="000000"/>
          <w:sz w:val="24"/>
          <w:szCs w:val="24"/>
          <w:lang w:val="pt-PT"/>
        </w:rPr>
        <w:lastRenderedPageBreak/>
        <w:t>Lista do patrimônio histórico no Amazonas</w:t>
      </w:r>
    </w:p>
    <w:p w:rsidR="004D7DC7" w:rsidRPr="004D7DC7" w:rsidRDefault="004D7DC7" w:rsidP="004D7DC7">
      <w:pPr>
        <w:rPr>
          <w:rFonts w:ascii="Times New Roman" w:hAnsi="Times New Roman" w:cs="Times New Roman"/>
        </w:rPr>
      </w:pPr>
      <w:r w:rsidRPr="004D7DC7">
        <w:rPr>
          <w:rFonts w:ascii="Times New Roman" w:hAnsi="Times New Roman" w:cs="Times New Roman"/>
        </w:rPr>
        <w:t>Origem: Wikipédia, a enciclopédia livre.</w:t>
      </w:r>
    </w:p>
    <w:p w:rsidR="004D7DC7" w:rsidRDefault="004D7DC7" w:rsidP="004D7D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</w:p>
    <w:tbl>
      <w:tblPr>
        <w:tblW w:w="8908" w:type="dxa"/>
        <w:tblBorders>
          <w:top w:val="single" w:sz="6" w:space="0" w:color="A2A9B1"/>
          <w:left w:val="single" w:sz="6" w:space="0" w:color="A2A9B1"/>
          <w:bottom w:val="single" w:sz="4" w:space="0" w:color="auto"/>
          <w:right w:val="single" w:sz="6" w:space="0" w:color="A2A9B1"/>
          <w:insideH w:val="single" w:sz="6" w:space="0" w:color="A2A9B1"/>
          <w:insideV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256"/>
        <w:gridCol w:w="2130"/>
        <w:gridCol w:w="1107"/>
        <w:gridCol w:w="2024"/>
      </w:tblGrid>
      <w:tr w:rsidR="004D7DC7" w:rsidRPr="004D7DC7" w:rsidTr="004D7DC7">
        <w:trPr>
          <w:trHeight w:val="987"/>
          <w:tblHeader/>
        </w:trPr>
        <w:tc>
          <w:tcPr>
            <w:tcW w:w="0" w:type="auto"/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Município</w:t>
            </w:r>
          </w:p>
        </w:tc>
        <w:tc>
          <w:tcPr>
            <w:tcW w:w="0" w:type="auto"/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Monumento ou obra</w:t>
            </w:r>
          </w:p>
        </w:tc>
        <w:tc>
          <w:tcPr>
            <w:tcW w:w="0" w:type="auto"/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Esfera do tombamento</w:t>
            </w:r>
          </w:p>
        </w:tc>
        <w:tc>
          <w:tcPr>
            <w:tcW w:w="0" w:type="auto"/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Uso atual</w:t>
            </w:r>
          </w:p>
        </w:tc>
        <w:tc>
          <w:tcPr>
            <w:tcW w:w="0" w:type="auto"/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Ano do tombamento</w:t>
            </w:r>
          </w:p>
        </w:tc>
      </w:tr>
      <w:tr w:rsidR="004D7DC7" w:rsidRPr="004D7DC7" w:rsidTr="004D7DC7">
        <w:trPr>
          <w:trHeight w:val="782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7" w:tooltip="Manaus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Manaus</w:t>
              </w:r>
            </w:hyperlink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8" w:tooltip="Centro histórico de Manaus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Centro Histórico de Manaus</w:t>
              </w:r>
            </w:hyperlink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color w:val="000000" w:themeColor="text1"/>
                <w:sz w:val="21"/>
                <w:szCs w:val="21"/>
              </w:rPr>
              <w:t>Federal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color w:val="000000" w:themeColor="text1"/>
                <w:sz w:val="21"/>
                <w:szCs w:val="21"/>
              </w:rPr>
              <w:t>—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9" w:tooltip="2012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2012</w:t>
              </w:r>
            </w:hyperlink>
          </w:p>
        </w:tc>
      </w:tr>
      <w:tr w:rsidR="004D7DC7" w:rsidRPr="004D7DC7" w:rsidTr="004D7DC7">
        <w:trPr>
          <w:trHeight w:val="782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10" w:tooltip="Manaus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Manaus</w:t>
              </w:r>
            </w:hyperlink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11" w:tooltip="Mercado Municipal Adolpho Lisboa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Mercado Municipal de Manaus</w:t>
              </w:r>
            </w:hyperlink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color w:val="000000" w:themeColor="text1"/>
                <w:sz w:val="21"/>
                <w:szCs w:val="21"/>
              </w:rPr>
              <w:t>Federal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color w:val="000000" w:themeColor="text1"/>
                <w:sz w:val="21"/>
                <w:szCs w:val="21"/>
              </w:rPr>
              <w:t>—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12" w:tooltip="1987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1987</w:t>
              </w:r>
            </w:hyperlink>
          </w:p>
        </w:tc>
      </w:tr>
      <w:tr w:rsidR="004D7DC7" w:rsidRPr="004D7DC7" w:rsidTr="004D7DC7">
        <w:trPr>
          <w:trHeight w:val="584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13" w:tooltip="Manaus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Manaus</w:t>
              </w:r>
            </w:hyperlink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14" w:tooltip="Porto de Manaus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Porto de Manaus</w:t>
              </w:r>
            </w:hyperlink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color w:val="000000" w:themeColor="text1"/>
                <w:sz w:val="21"/>
                <w:szCs w:val="21"/>
              </w:rPr>
              <w:t>Federal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color w:val="000000" w:themeColor="text1"/>
                <w:sz w:val="21"/>
                <w:szCs w:val="21"/>
              </w:rPr>
              <w:t>—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15" w:tooltip="1987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1987</w:t>
              </w:r>
            </w:hyperlink>
          </w:p>
        </w:tc>
      </w:tr>
      <w:tr w:rsidR="004D7DC7" w:rsidRPr="004D7DC7" w:rsidTr="004D7DC7">
        <w:trPr>
          <w:trHeight w:val="782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16" w:tooltip="Manaus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Manaus</w:t>
              </w:r>
            </w:hyperlink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17" w:tooltip="Reservatório do Mocó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Reservatório do Mocó</w:t>
              </w:r>
            </w:hyperlink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color w:val="000000" w:themeColor="text1"/>
                <w:sz w:val="21"/>
                <w:szCs w:val="21"/>
              </w:rPr>
              <w:t>Federal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color w:val="000000" w:themeColor="text1"/>
                <w:sz w:val="21"/>
                <w:szCs w:val="21"/>
              </w:rPr>
              <w:t>—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18" w:tooltip="1985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1985</w:t>
              </w:r>
            </w:hyperlink>
          </w:p>
        </w:tc>
      </w:tr>
      <w:tr w:rsidR="004D7DC7" w:rsidRPr="004D7DC7" w:rsidTr="004D7DC7">
        <w:trPr>
          <w:trHeight w:val="584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19" w:tooltip="Manaus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Manaus</w:t>
              </w:r>
            </w:hyperlink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20" w:tooltip="Teatro Amazonas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Teatro Amazonas</w:t>
              </w:r>
            </w:hyperlink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color w:val="000000" w:themeColor="text1"/>
                <w:sz w:val="21"/>
                <w:szCs w:val="21"/>
              </w:rPr>
              <w:t>Federal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4D7DC7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D7DC7">
              <w:rPr>
                <w:rFonts w:ascii="Arial" w:hAnsi="Arial" w:cs="Arial"/>
                <w:color w:val="000000" w:themeColor="text1"/>
                <w:sz w:val="21"/>
                <w:szCs w:val="21"/>
              </w:rPr>
              <w:t>—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7DC7" w:rsidRPr="004D7DC7" w:rsidRDefault="00FC1563" w:rsidP="00D916FD">
            <w:pPr>
              <w:spacing w:before="240" w:after="240"/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hyperlink r:id="rId21" w:tooltip="1966" w:history="1">
              <w:r w:rsidR="004D7DC7" w:rsidRPr="004D7DC7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</w:rPr>
                <w:t>1966</w:t>
              </w:r>
            </w:hyperlink>
          </w:p>
        </w:tc>
      </w:tr>
    </w:tbl>
    <w:p w:rsidR="004D7DC7" w:rsidRPr="0066291E" w:rsidRDefault="004D7DC7" w:rsidP="005928DA">
      <w:pPr>
        <w:spacing w:line="360" w:lineRule="auto"/>
        <w:jc w:val="both"/>
        <w:rPr>
          <w:rFonts w:ascii="Times New Roman" w:hAnsi="Times New Roman" w:cs="Times New Roman"/>
        </w:rPr>
      </w:pPr>
    </w:p>
    <w:p w:rsidR="005928DA" w:rsidRDefault="005928DA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5928DA" w:rsidRDefault="005928DA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5928DA" w:rsidRDefault="005928DA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4D7DC7" w:rsidRDefault="004D7DC7" w:rsidP="00DC76D0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5928DA" w:rsidRPr="004D7DC7" w:rsidRDefault="000A70A9" w:rsidP="00DC76D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D7DC7">
        <w:rPr>
          <w:rFonts w:ascii="Times New Roman" w:hAnsi="Times New Roman" w:cs="Times New Roman"/>
          <w:b/>
        </w:rPr>
        <w:lastRenderedPageBreak/>
        <w:t xml:space="preserve">PATRIMÔNIO NATURAL DO AMAZONAS </w:t>
      </w:r>
    </w:p>
    <w:p w:rsidR="00C053E3" w:rsidRPr="0066291E" w:rsidRDefault="00C053E3" w:rsidP="00DC76D0">
      <w:pPr>
        <w:spacing w:line="360" w:lineRule="auto"/>
        <w:jc w:val="both"/>
        <w:rPr>
          <w:rFonts w:ascii="Times New Roman" w:hAnsi="Times New Roman" w:cs="Times New Roman"/>
        </w:rPr>
      </w:pPr>
    </w:p>
    <w:p w:rsidR="004503EA" w:rsidRDefault="0066291E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patrimônio natural do Amazonas é reconhecido pela Unesco, exemplo é as </w:t>
      </w:r>
      <w:proofErr w:type="spellStart"/>
      <w:r>
        <w:rPr>
          <w:rFonts w:ascii="Times New Roman" w:hAnsi="Times New Roman" w:cs="Times New Roman"/>
        </w:rPr>
        <w:t>anavilhanas</w:t>
      </w:r>
      <w:proofErr w:type="spellEnd"/>
      <w:r>
        <w:rPr>
          <w:rFonts w:ascii="Times New Roman" w:hAnsi="Times New Roman" w:cs="Times New Roman"/>
        </w:rPr>
        <w:t xml:space="preserve"> que é reconhecido pela Unesco e esse reconhecimento ajuda em sua preservação. A floresta amazônica que cerca todo o estado do amazonas com seus rio</w:t>
      </w:r>
      <w:r w:rsidR="00FC156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grandes é um fenômeno, pessoas do mundo inteiro veem de longe para ver esse patrimônio da humanidade</w:t>
      </w:r>
      <w:r w:rsidR="004503EA">
        <w:rPr>
          <w:rFonts w:ascii="Times New Roman" w:hAnsi="Times New Roman" w:cs="Times New Roman"/>
        </w:rPr>
        <w:t>.</w:t>
      </w:r>
    </w:p>
    <w:p w:rsidR="004503EA" w:rsidRPr="004503EA" w:rsidRDefault="004503EA" w:rsidP="00C053E3">
      <w:pPr>
        <w:spacing w:line="360" w:lineRule="auto"/>
        <w:ind w:left="2124"/>
        <w:jc w:val="both"/>
        <w:rPr>
          <w:rFonts w:ascii="Times New Roman" w:hAnsi="Times New Roman" w:cs="Times New Roman"/>
          <w:i/>
        </w:rPr>
      </w:pPr>
      <w:r w:rsidRPr="004503EA">
        <w:rPr>
          <w:rFonts w:ascii="Times New Roman" w:hAnsi="Times New Roman" w:cs="Times New Roman"/>
          <w:i/>
        </w:rPr>
        <w:t>A maior floresta do mundo ocupa a maior parte do território do Estado do Amazonas. A floresta Amazônica abriga milhares de espécies animais e vegetais.</w:t>
      </w:r>
    </w:p>
    <w:p w:rsidR="00C053E3" w:rsidRPr="00C053E3" w:rsidRDefault="004503EA" w:rsidP="00C053E3">
      <w:pPr>
        <w:spacing w:line="360" w:lineRule="auto"/>
        <w:ind w:left="2124"/>
        <w:jc w:val="both"/>
        <w:rPr>
          <w:rFonts w:ascii="Times New Roman" w:hAnsi="Times New Roman" w:cs="Times New Roman"/>
          <w:i/>
        </w:rPr>
      </w:pPr>
      <w:r w:rsidRPr="004503EA">
        <w:rPr>
          <w:rFonts w:ascii="Times New Roman" w:hAnsi="Times New Roman" w:cs="Times New Roman"/>
          <w:i/>
        </w:rPr>
        <w:t xml:space="preserve">Parte da biodiversidade é utilizada para impulsionar a economia local. Entre os produtos que </w:t>
      </w:r>
      <w:r w:rsidRPr="000C7CA4">
        <w:rPr>
          <w:rFonts w:ascii="Times New Roman" w:hAnsi="Times New Roman" w:cs="Times New Roman"/>
          <w:i/>
        </w:rPr>
        <w:t xml:space="preserve">saem da Amazônia estão o cacau, canela, baunilha, mandioca, cupuaçu, </w:t>
      </w:r>
      <w:proofErr w:type="spellStart"/>
      <w:r w:rsidRPr="000C7CA4">
        <w:rPr>
          <w:rFonts w:ascii="Times New Roman" w:hAnsi="Times New Roman" w:cs="Times New Roman"/>
          <w:i/>
        </w:rPr>
        <w:t>pau-rosa</w:t>
      </w:r>
      <w:proofErr w:type="spellEnd"/>
      <w:r w:rsidRPr="000C7CA4">
        <w:rPr>
          <w:rFonts w:ascii="Times New Roman" w:hAnsi="Times New Roman" w:cs="Times New Roman"/>
          <w:i/>
        </w:rPr>
        <w:t>, copaíba e, com ênfase, a castanha-do-bras</w:t>
      </w:r>
      <w:r w:rsidR="000C7CA4">
        <w:rPr>
          <w:rFonts w:ascii="Times New Roman" w:hAnsi="Times New Roman" w:cs="Times New Roman"/>
          <w:i/>
        </w:rPr>
        <w:t>il.</w:t>
      </w:r>
      <w:r w:rsidR="00C053E3">
        <w:rPr>
          <w:rFonts w:ascii="Times New Roman" w:hAnsi="Times New Roman" w:cs="Times New Roman"/>
          <w:i/>
        </w:rPr>
        <w:t xml:space="preserve"> </w:t>
      </w:r>
      <w:r w:rsidR="00C053E3" w:rsidRPr="00C053E3">
        <w:rPr>
          <w:rFonts w:ascii="Times New Roman" w:hAnsi="Times New Roman" w:cs="Times New Roman"/>
          <w:i/>
        </w:rPr>
        <w:t>O extrativismo ainda é o principal motor de indução da economia local, que também sobrevive da indústria. A produção agropecuária é voltada para o cultivo de mandioca, arroz, laranja e banana.</w:t>
      </w:r>
    </w:p>
    <w:p w:rsidR="004503EA" w:rsidRPr="000C7CA4" w:rsidRDefault="004503EA" w:rsidP="00C053E3">
      <w:pPr>
        <w:spacing w:line="360" w:lineRule="auto"/>
        <w:ind w:left="2124"/>
        <w:jc w:val="both"/>
        <w:rPr>
          <w:rFonts w:ascii="Times New Roman" w:hAnsi="Times New Roman" w:cs="Times New Roman"/>
          <w:i/>
        </w:rPr>
      </w:pPr>
    </w:p>
    <w:p w:rsidR="00C053E3" w:rsidRDefault="004503EA" w:rsidP="00C053E3">
      <w:pPr>
        <w:spacing w:line="360" w:lineRule="auto"/>
        <w:ind w:left="2124"/>
        <w:jc w:val="both"/>
        <w:rPr>
          <w:rFonts w:ascii="Times New Roman" w:hAnsi="Times New Roman" w:cs="Times New Roman"/>
          <w:i/>
        </w:rPr>
      </w:pPr>
      <w:r w:rsidRPr="000C7CA4">
        <w:rPr>
          <w:rFonts w:ascii="Times New Roman" w:hAnsi="Times New Roman" w:cs="Times New Roman"/>
          <w:i/>
        </w:rPr>
        <w:t>Na floresta vivem, ainda, importantes espécies de animais de grande, médio e pequeno porte. São onças, anta, </w:t>
      </w:r>
      <w:hyperlink r:id="rId22" w:history="1">
        <w:r w:rsidRPr="000C7CA4">
          <w:rPr>
            <w:rStyle w:val="Hyperlink"/>
            <w:rFonts w:ascii="Times New Roman" w:hAnsi="Times New Roman" w:cs="Times New Roman"/>
            <w:i/>
          </w:rPr>
          <w:t>ariranha</w:t>
        </w:r>
      </w:hyperlink>
      <w:r w:rsidRPr="000C7CA4">
        <w:rPr>
          <w:rFonts w:ascii="Times New Roman" w:hAnsi="Times New Roman" w:cs="Times New Roman"/>
          <w:i/>
        </w:rPr>
        <w:t>, sucuri, jacaré e outros</w:t>
      </w:r>
      <w:r w:rsidR="000C7CA4">
        <w:rPr>
          <w:rFonts w:ascii="Times New Roman" w:hAnsi="Times New Roman" w:cs="Times New Roman"/>
          <w:i/>
        </w:rPr>
        <w:t xml:space="preserve"> </w:t>
      </w:r>
    </w:p>
    <w:p w:rsidR="000C7CA4" w:rsidRDefault="00C053E3" w:rsidP="00C053E3">
      <w:pPr>
        <w:spacing w:line="360" w:lineRule="auto"/>
        <w:ind w:left="2124"/>
        <w:jc w:val="both"/>
        <w:rPr>
          <w:rFonts w:ascii="Times New Roman" w:hAnsi="Times New Roman" w:cs="Times New Roman"/>
          <w:i/>
        </w:rPr>
      </w:pPr>
      <w:r w:rsidRPr="00C053E3">
        <w:rPr>
          <w:rFonts w:ascii="Times New Roman" w:hAnsi="Times New Roman" w:cs="Times New Roman"/>
          <w:i/>
        </w:rPr>
        <w:t>Como alimento base da culinária amazonense, o peixe também se configura como importante elemento na economia local.</w:t>
      </w:r>
      <w:r>
        <w:rPr>
          <w:rFonts w:ascii="Times New Roman" w:hAnsi="Times New Roman" w:cs="Times New Roman"/>
          <w:i/>
        </w:rPr>
        <w:t xml:space="preserve"> </w:t>
      </w:r>
      <w:r w:rsidR="000C7CA4" w:rsidRPr="000C7CA4">
        <w:rPr>
          <w:rFonts w:ascii="Times New Roman" w:hAnsi="Times New Roman" w:cs="Times New Roman"/>
          <w:i/>
        </w:rPr>
        <w:t>(Toda matéria).</w:t>
      </w:r>
      <w:r w:rsidR="000C7CA4">
        <w:rPr>
          <w:rFonts w:ascii="Times New Roman" w:hAnsi="Times New Roman" w:cs="Times New Roman"/>
          <w:i/>
        </w:rPr>
        <w:br/>
      </w:r>
    </w:p>
    <w:p w:rsidR="000C7CA4" w:rsidRDefault="000C7CA4" w:rsidP="004D7DC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luta contra o desmatamento é meramente importante porque caso a Floresta Amazônica seja desmatada, pessoas e animais ficarão sem casa e sem comida. Preserva</w:t>
      </w:r>
      <w:r w:rsidR="00FC1563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a natur</w:t>
      </w:r>
      <w:r w:rsidR="00FC1563">
        <w:rPr>
          <w:rFonts w:ascii="Times New Roman" w:hAnsi="Times New Roman" w:cs="Times New Roman"/>
        </w:rPr>
        <w:t>eza</w:t>
      </w:r>
      <w:r>
        <w:rPr>
          <w:rFonts w:ascii="Times New Roman" w:hAnsi="Times New Roman" w:cs="Times New Roman"/>
        </w:rPr>
        <w:t xml:space="preserve"> ajuda na preservação da espécie. </w:t>
      </w:r>
    </w:p>
    <w:p w:rsidR="00C053E3" w:rsidRDefault="00C053E3" w:rsidP="00C053E3">
      <w:pPr>
        <w:spacing w:line="360" w:lineRule="auto"/>
        <w:ind w:left="2124"/>
        <w:jc w:val="both"/>
        <w:rPr>
          <w:rFonts w:ascii="Times New Roman" w:hAnsi="Times New Roman" w:cs="Times New Roman"/>
          <w:i/>
        </w:rPr>
      </w:pPr>
      <w:r w:rsidRPr="00C053E3">
        <w:rPr>
          <w:rFonts w:ascii="Times New Roman" w:hAnsi="Times New Roman" w:cs="Times New Roman"/>
          <w:i/>
        </w:rPr>
        <w:t>O Estado do Amazonas é influenciado pelo clima equatorial. As chuvas são abundantes durante todo o ano e os termômetros registram temperaturas que oscilam entre 24º e 26ºC</w:t>
      </w:r>
      <w:r>
        <w:rPr>
          <w:rFonts w:ascii="Times New Roman" w:hAnsi="Times New Roman" w:cs="Times New Roman"/>
          <w:i/>
        </w:rPr>
        <w:t xml:space="preserve"> (Toda matéria)</w:t>
      </w:r>
    </w:p>
    <w:p w:rsidR="00C053E3" w:rsidRPr="00C053E3" w:rsidRDefault="00C053E3" w:rsidP="00C053E3">
      <w:pPr>
        <w:spacing w:line="360" w:lineRule="auto"/>
        <w:ind w:left="2124"/>
        <w:jc w:val="both"/>
        <w:rPr>
          <w:rFonts w:ascii="Times New Roman" w:hAnsi="Times New Roman" w:cs="Times New Roman"/>
          <w:i/>
        </w:rPr>
      </w:pPr>
      <w:r w:rsidRPr="00C053E3">
        <w:rPr>
          <w:rFonts w:ascii="Times New Roman" w:hAnsi="Times New Roman" w:cs="Times New Roman"/>
          <w:i/>
        </w:rPr>
        <w:lastRenderedPageBreak/>
        <w:t>Há três patamares de altitude no relevo amazonense: os igapós, várzeas e baixos platôs. Os patamares são definidos pelo volume dos rios.</w:t>
      </w:r>
    </w:p>
    <w:p w:rsidR="00C053E3" w:rsidRPr="00C053E3" w:rsidRDefault="00C053E3" w:rsidP="00C053E3">
      <w:pPr>
        <w:spacing w:line="360" w:lineRule="auto"/>
        <w:ind w:left="2124"/>
        <w:jc w:val="both"/>
        <w:rPr>
          <w:rFonts w:ascii="Times New Roman" w:hAnsi="Times New Roman" w:cs="Times New Roman"/>
          <w:i/>
        </w:rPr>
      </w:pPr>
      <w:r w:rsidRPr="00C053E3">
        <w:rPr>
          <w:rFonts w:ascii="Times New Roman" w:hAnsi="Times New Roman" w:cs="Times New Roman"/>
          <w:i/>
        </w:rPr>
        <w:t>Os igapós representam áreas que permanecem constantemente inundadas. Nesses locais, a vegetação é adaptada para permanecer com as raízes permanentemente submersas.</w:t>
      </w:r>
    </w:p>
    <w:p w:rsidR="00C053E3" w:rsidRPr="00C053E3" w:rsidRDefault="00C053E3" w:rsidP="00C053E3">
      <w:pPr>
        <w:spacing w:line="360" w:lineRule="auto"/>
        <w:ind w:left="2124"/>
        <w:jc w:val="both"/>
        <w:rPr>
          <w:rFonts w:ascii="Times New Roman" w:hAnsi="Times New Roman" w:cs="Times New Roman"/>
          <w:i/>
          <w:color w:val="000000" w:themeColor="text1"/>
        </w:rPr>
      </w:pPr>
      <w:r w:rsidRPr="00C053E3">
        <w:rPr>
          <w:rFonts w:ascii="Times New Roman" w:hAnsi="Times New Roman" w:cs="Times New Roman"/>
          <w:i/>
        </w:rPr>
        <w:t xml:space="preserve">Um pouco mais elevadas, as várzeas são inundadas no período de cheia dos rios. Já os </w:t>
      </w:r>
      <w:r w:rsidRPr="00C053E3">
        <w:rPr>
          <w:rFonts w:ascii="Times New Roman" w:hAnsi="Times New Roman" w:cs="Times New Roman"/>
          <w:i/>
          <w:color w:val="000000" w:themeColor="text1"/>
        </w:rPr>
        <w:t>baixos platôs ficam na parte elevada e nunca são inundadas.</w:t>
      </w:r>
    </w:p>
    <w:p w:rsidR="00C053E3" w:rsidRDefault="00C053E3" w:rsidP="00C053E3">
      <w:pPr>
        <w:spacing w:line="360" w:lineRule="auto"/>
        <w:ind w:left="2124"/>
        <w:jc w:val="both"/>
        <w:rPr>
          <w:rFonts w:ascii="Times New Roman" w:hAnsi="Times New Roman" w:cs="Times New Roman"/>
          <w:i/>
          <w:color w:val="000000" w:themeColor="text1"/>
        </w:rPr>
      </w:pPr>
      <w:r w:rsidRPr="00C053E3">
        <w:rPr>
          <w:rFonts w:ascii="Times New Roman" w:hAnsi="Times New Roman" w:cs="Times New Roman"/>
          <w:i/>
          <w:color w:val="000000" w:themeColor="text1"/>
        </w:rPr>
        <w:t>O ponto mais elevado do território nacional está no Estado do Amazonas. É o </w:t>
      </w:r>
      <w:hyperlink r:id="rId23" w:history="1">
        <w:r w:rsidRPr="00C053E3">
          <w:rPr>
            <w:rStyle w:val="Hyperlink"/>
            <w:rFonts w:ascii="Times New Roman" w:hAnsi="Times New Roman" w:cs="Times New Roman"/>
            <w:i/>
            <w:color w:val="000000" w:themeColor="text1"/>
            <w:u w:val="none"/>
          </w:rPr>
          <w:t>pico da Neblina</w:t>
        </w:r>
      </w:hyperlink>
      <w:r w:rsidRPr="00C053E3">
        <w:rPr>
          <w:rFonts w:ascii="Times New Roman" w:hAnsi="Times New Roman" w:cs="Times New Roman"/>
          <w:i/>
          <w:color w:val="000000" w:themeColor="text1"/>
        </w:rPr>
        <w:t>, que tem 3.014. O pico da Neblina fica na serra do Imeri, próximo à Venezuela.</w:t>
      </w:r>
    </w:p>
    <w:p w:rsidR="0008255F" w:rsidRPr="00C053E3" w:rsidRDefault="0066291E" w:rsidP="004D7DC7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</w:rPr>
        <w:br/>
      </w:r>
      <w:r w:rsidR="004D7DC7">
        <w:rPr>
          <w:rFonts w:ascii="Times New Roman" w:hAnsi="Times New Roman" w:cs="Times New Roman"/>
        </w:rPr>
        <w:t xml:space="preserve">        </w:t>
      </w:r>
      <w:r w:rsidR="000C7CA4">
        <w:rPr>
          <w:rFonts w:ascii="Times New Roman" w:hAnsi="Times New Roman" w:cs="Times New Roman"/>
        </w:rPr>
        <w:t>M</w:t>
      </w:r>
      <w:r w:rsidR="004D7DC7">
        <w:rPr>
          <w:rFonts w:ascii="Times New Roman" w:hAnsi="Times New Roman" w:cs="Times New Roman"/>
        </w:rPr>
        <w:tab/>
      </w:r>
      <w:proofErr w:type="spellStart"/>
      <w:r w:rsidR="000C7CA4">
        <w:rPr>
          <w:rFonts w:ascii="Times New Roman" w:hAnsi="Times New Roman" w:cs="Times New Roman"/>
        </w:rPr>
        <w:t>uitas</w:t>
      </w:r>
      <w:proofErr w:type="spellEnd"/>
      <w:r w:rsidR="000C7CA4">
        <w:rPr>
          <w:rFonts w:ascii="Times New Roman" w:hAnsi="Times New Roman" w:cs="Times New Roman"/>
        </w:rPr>
        <w:t xml:space="preserve"> cidades no amazonas são conhecidas pelas suas belezas naturais, São Gabriel da Cachoeira tem o maior pico do Brasil, já a</w:t>
      </w:r>
      <w:r>
        <w:rPr>
          <w:rFonts w:ascii="Times New Roman" w:hAnsi="Times New Roman" w:cs="Times New Roman"/>
        </w:rPr>
        <w:t xml:space="preserve"> cidade de Presidente </w:t>
      </w:r>
      <w:r w:rsidR="00FC156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igueiredo é conhecida pela sua riqueza natural, cheia de cachoeiras que fazem a cidade ser famosa por causa disso. </w:t>
      </w:r>
    </w:p>
    <w:p w:rsidR="008F79EB" w:rsidRDefault="008F79EB" w:rsidP="008F79EB">
      <w:pPr>
        <w:rPr>
          <w:rFonts w:ascii="Times New Roman" w:hAnsi="Times New Roman" w:cs="Times New Roman"/>
          <w:lang w:val="pt-PT"/>
        </w:rPr>
      </w:pPr>
    </w:p>
    <w:p w:rsidR="008F79EB" w:rsidRDefault="008F79EB"/>
    <w:p w:rsidR="000C7CA4" w:rsidRDefault="000C7CA4">
      <w:pPr>
        <w:rPr>
          <w:rFonts w:ascii="Times New Roman" w:hAnsi="Times New Roman" w:cs="Times New Roman"/>
        </w:rPr>
      </w:pPr>
    </w:p>
    <w:p w:rsidR="000C7CA4" w:rsidRDefault="000C7CA4">
      <w:pPr>
        <w:rPr>
          <w:rFonts w:ascii="Times New Roman" w:hAnsi="Times New Roman" w:cs="Times New Roman"/>
        </w:rPr>
      </w:pPr>
    </w:p>
    <w:p w:rsidR="000C7CA4" w:rsidRDefault="000C7CA4">
      <w:pPr>
        <w:rPr>
          <w:rFonts w:ascii="Times New Roman" w:hAnsi="Times New Roman" w:cs="Times New Roman"/>
        </w:rPr>
      </w:pPr>
    </w:p>
    <w:p w:rsidR="000C7CA4" w:rsidRDefault="000C7CA4">
      <w:pPr>
        <w:rPr>
          <w:rFonts w:ascii="Times New Roman" w:hAnsi="Times New Roman" w:cs="Times New Roman"/>
        </w:rPr>
      </w:pPr>
    </w:p>
    <w:p w:rsidR="000C7CA4" w:rsidRDefault="000C7CA4">
      <w:pPr>
        <w:rPr>
          <w:rFonts w:ascii="Times New Roman" w:hAnsi="Times New Roman" w:cs="Times New Roman"/>
        </w:rPr>
      </w:pPr>
    </w:p>
    <w:p w:rsidR="000C7CA4" w:rsidRDefault="000C7CA4">
      <w:pPr>
        <w:rPr>
          <w:rFonts w:ascii="Times New Roman" w:hAnsi="Times New Roman" w:cs="Times New Roman"/>
        </w:rPr>
      </w:pPr>
    </w:p>
    <w:p w:rsidR="000C7CA4" w:rsidRDefault="000C7CA4">
      <w:pPr>
        <w:rPr>
          <w:rFonts w:ascii="Times New Roman" w:hAnsi="Times New Roman" w:cs="Times New Roman"/>
        </w:rPr>
      </w:pPr>
    </w:p>
    <w:p w:rsidR="000C7CA4" w:rsidRDefault="000C7CA4">
      <w:pPr>
        <w:rPr>
          <w:rFonts w:ascii="Times New Roman" w:hAnsi="Times New Roman" w:cs="Times New Roman"/>
        </w:rPr>
      </w:pPr>
    </w:p>
    <w:p w:rsidR="000C7CA4" w:rsidRDefault="000C7CA4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4D7DC7" w:rsidRDefault="004D7DC7">
      <w:pPr>
        <w:rPr>
          <w:rFonts w:ascii="Times New Roman" w:hAnsi="Times New Roman" w:cs="Times New Roman"/>
        </w:rPr>
      </w:pPr>
    </w:p>
    <w:p w:rsidR="005928DA" w:rsidRPr="004D7DC7" w:rsidRDefault="000A70A9">
      <w:pPr>
        <w:rPr>
          <w:rFonts w:ascii="Times New Roman" w:hAnsi="Times New Roman" w:cs="Times New Roman"/>
          <w:b/>
        </w:rPr>
      </w:pPr>
      <w:r w:rsidRPr="004D7DC7">
        <w:rPr>
          <w:rFonts w:ascii="Times New Roman" w:hAnsi="Times New Roman" w:cs="Times New Roman"/>
          <w:b/>
        </w:rPr>
        <w:lastRenderedPageBreak/>
        <w:t xml:space="preserve">PATRIMÔNIO IMATERIAL DO AMAZONAS </w:t>
      </w:r>
    </w:p>
    <w:p w:rsidR="005928DA" w:rsidRDefault="005928DA"/>
    <w:p w:rsidR="000A70A9" w:rsidRDefault="000A70A9"/>
    <w:p w:rsidR="005928DA" w:rsidRPr="005928DA" w:rsidRDefault="005928DA" w:rsidP="004D7DC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 </w:t>
      </w:r>
      <w:r w:rsidRPr="005928DA">
        <w:rPr>
          <w:rFonts w:ascii="Times New Roman" w:hAnsi="Times New Roman" w:cs="Times New Roman"/>
          <w:color w:val="000000" w:themeColor="text1"/>
        </w:rPr>
        <w:t xml:space="preserve">patrimônio intangível, intangível aquilo que é do nosso imaginário, no caso expressões culturais e tradições </w:t>
      </w:r>
    </w:p>
    <w:p w:rsidR="005928DA" w:rsidRDefault="005928DA" w:rsidP="004D7DC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928DA">
        <w:rPr>
          <w:rFonts w:ascii="Times New Roman" w:hAnsi="Times New Roman" w:cs="Times New Roman"/>
          <w:color w:val="000000" w:themeColor="text1"/>
        </w:rPr>
        <w:t xml:space="preserve">Coisas que são patrimônio imaterial: </w:t>
      </w:r>
      <w:r w:rsidRPr="005928DA">
        <w:rPr>
          <w:rFonts w:ascii="Times New Roman" w:hAnsi="Times New Roman" w:cs="Times New Roman"/>
          <w:color w:val="000000" w:themeColor="text1"/>
          <w:shd w:val="clear" w:color="auto" w:fill="FFFFFF"/>
        </w:rPr>
        <w:t> os </w:t>
      </w:r>
      <w:hyperlink r:id="rId24" w:history="1">
        <w:r w:rsidRPr="005928D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saberes</w:t>
        </w:r>
      </w:hyperlink>
      <w:r w:rsidRPr="005928DA">
        <w:rPr>
          <w:rFonts w:ascii="Times New Roman" w:hAnsi="Times New Roman" w:cs="Times New Roman"/>
          <w:color w:val="000000" w:themeColor="text1"/>
          <w:shd w:val="clear" w:color="auto" w:fill="FFFFFF"/>
        </w:rPr>
        <w:t>, os modos de fazer, as formas de expressão, </w:t>
      </w:r>
      <w:hyperlink r:id="rId25" w:tooltip="Celebração" w:history="1">
        <w:r w:rsidRPr="005928D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celebrações</w:t>
        </w:r>
      </w:hyperlink>
      <w:r w:rsidRPr="005928DA">
        <w:rPr>
          <w:rFonts w:ascii="Times New Roman" w:hAnsi="Times New Roman" w:cs="Times New Roman"/>
          <w:color w:val="000000" w:themeColor="text1"/>
          <w:shd w:val="clear" w:color="auto" w:fill="FFFFFF"/>
        </w:rPr>
        <w:t>, as </w:t>
      </w:r>
      <w:hyperlink r:id="rId26" w:tooltip="Festa" w:history="1">
        <w:r w:rsidRPr="005928D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festas</w:t>
        </w:r>
      </w:hyperlink>
      <w:r w:rsidRPr="005928DA">
        <w:rPr>
          <w:rFonts w:ascii="Times New Roman" w:hAnsi="Times New Roman" w:cs="Times New Roman"/>
          <w:color w:val="000000" w:themeColor="text1"/>
          <w:shd w:val="clear" w:color="auto" w:fill="FFFFFF"/>
        </w:rPr>
        <w:t> e </w:t>
      </w:r>
      <w:hyperlink r:id="rId27" w:tooltip="Dança" w:history="1">
        <w:r w:rsidRPr="005928D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danças</w:t>
        </w:r>
      </w:hyperlink>
      <w:r w:rsidRPr="005928DA">
        <w:rPr>
          <w:rFonts w:ascii="Times New Roman" w:hAnsi="Times New Roman" w:cs="Times New Roman"/>
          <w:color w:val="000000" w:themeColor="text1"/>
          <w:shd w:val="clear" w:color="auto" w:fill="FFFFFF"/>
        </w:rPr>
        <w:t> populares, </w:t>
      </w:r>
      <w:hyperlink r:id="rId28" w:tooltip="Lenda" w:history="1">
        <w:r w:rsidRPr="005928D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lendas</w:t>
        </w:r>
      </w:hyperlink>
      <w:r w:rsidRPr="005928DA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29" w:tooltip="Música" w:history="1">
        <w:r w:rsidRPr="005928D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músicas</w:t>
        </w:r>
      </w:hyperlink>
      <w:r w:rsidRPr="005928DA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30" w:tooltip="Costume" w:history="1">
        <w:r w:rsidRPr="005928D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costumes</w:t>
        </w:r>
      </w:hyperlink>
      <w:r w:rsidRPr="005928DA">
        <w:rPr>
          <w:rFonts w:ascii="Times New Roman" w:hAnsi="Times New Roman" w:cs="Times New Roman"/>
          <w:color w:val="000000" w:themeColor="text1"/>
          <w:shd w:val="clear" w:color="auto" w:fill="FFFFFF"/>
        </w:rPr>
        <w:t> e outras tradições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:rsidR="005928DA" w:rsidRDefault="005928DA" w:rsidP="004D7DC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Sabemos que temos muito disso no Amazonas.  </w:t>
      </w:r>
      <w:r w:rsidR="0069549B">
        <w:rPr>
          <w:rFonts w:ascii="Times New Roman" w:hAnsi="Times New Roman" w:cs="Times New Roman"/>
          <w:color w:val="000000" w:themeColor="text1"/>
        </w:rPr>
        <w:t xml:space="preserve">A presença indígena no amazonas está associada a presença de muito patrimônio imaterial no Amazonas. É no amazonas que está concentrado a maior população indígena no país e muito da nossa cultura vem deles. Mais de 120 mil indígenas, 66 etnias, cerca de 29 línguas distintas, é uma variedade enorme de culturas, e tradições diferentes que variam de etnia pra etnia. </w:t>
      </w:r>
    </w:p>
    <w:p w:rsidR="00724884" w:rsidRDefault="00CE4306" w:rsidP="005928D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 como a cultura imaterial é a reunião desses saberes o Amazonas produz muita cultura imaterial. Registrados pela legislação brasileira temos alguns registros de Patrimônio imaterial no Amazonas:</w:t>
      </w:r>
    </w:p>
    <w:p w:rsidR="00CE4306" w:rsidRPr="00CE4306" w:rsidRDefault="00CE4306" w:rsidP="00CE430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E4306">
        <w:rPr>
          <w:rFonts w:ascii="Times New Roman" w:hAnsi="Times New Roman" w:cs="Times New Roman"/>
          <w:b/>
          <w:color w:val="000000" w:themeColor="text1"/>
        </w:rPr>
        <w:t xml:space="preserve">Cachoeira de </w:t>
      </w:r>
      <w:proofErr w:type="spellStart"/>
      <w:r w:rsidRPr="00CE4306">
        <w:rPr>
          <w:rFonts w:ascii="Times New Roman" w:hAnsi="Times New Roman" w:cs="Times New Roman"/>
          <w:b/>
          <w:color w:val="000000" w:themeColor="text1"/>
        </w:rPr>
        <w:t>Iauaretê</w:t>
      </w:r>
      <w:proofErr w:type="spellEnd"/>
      <w:r w:rsidRPr="00CE4306">
        <w:rPr>
          <w:rFonts w:ascii="Times New Roman" w:hAnsi="Times New Roman" w:cs="Times New Roman"/>
          <w:b/>
          <w:color w:val="000000" w:themeColor="text1"/>
        </w:rPr>
        <w:t xml:space="preserve"> – Lugar Sagrado dos Povos Indígenas dos Rios </w:t>
      </w:r>
      <w:proofErr w:type="spellStart"/>
      <w:r w:rsidRPr="00CE4306">
        <w:rPr>
          <w:rFonts w:ascii="Times New Roman" w:hAnsi="Times New Roman" w:cs="Times New Roman"/>
          <w:b/>
          <w:color w:val="000000" w:themeColor="text1"/>
        </w:rPr>
        <w:t>Uaupés</w:t>
      </w:r>
      <w:proofErr w:type="spellEnd"/>
      <w:r w:rsidRPr="00CE4306">
        <w:rPr>
          <w:rFonts w:ascii="Times New Roman" w:hAnsi="Times New Roman" w:cs="Times New Roman"/>
          <w:b/>
          <w:color w:val="000000" w:themeColor="text1"/>
        </w:rPr>
        <w:t xml:space="preserve"> e </w:t>
      </w:r>
      <w:proofErr w:type="spellStart"/>
      <w:r w:rsidRPr="00CE4306">
        <w:rPr>
          <w:rFonts w:ascii="Times New Roman" w:hAnsi="Times New Roman" w:cs="Times New Roman"/>
          <w:b/>
          <w:color w:val="000000" w:themeColor="text1"/>
        </w:rPr>
        <w:t>Papuri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: </w:t>
      </w:r>
    </w:p>
    <w:p w:rsidR="00CE4306" w:rsidRDefault="00960968" w:rsidP="004D7DC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É um lugar sagrado pra população local</w:t>
      </w:r>
      <w:r w:rsidR="00413762">
        <w:rPr>
          <w:rFonts w:ascii="Times New Roman" w:hAnsi="Times New Roman" w:cs="Times New Roman"/>
          <w:color w:val="000000" w:themeColor="text1"/>
        </w:rPr>
        <w:t xml:space="preserve"> indígena, que são cerca de 10 comunidades locais. Essa cachoeira está </w:t>
      </w:r>
      <w:proofErr w:type="gramStart"/>
      <w:r w:rsidR="00413762">
        <w:rPr>
          <w:rFonts w:ascii="Times New Roman" w:hAnsi="Times New Roman" w:cs="Times New Roman"/>
          <w:color w:val="000000" w:themeColor="text1"/>
        </w:rPr>
        <w:t>localizado</w:t>
      </w:r>
      <w:proofErr w:type="gramEnd"/>
      <w:r w:rsidR="00413762">
        <w:rPr>
          <w:rFonts w:ascii="Times New Roman" w:hAnsi="Times New Roman" w:cs="Times New Roman"/>
          <w:color w:val="000000" w:themeColor="text1"/>
        </w:rPr>
        <w:t xml:space="preserve"> na região do alto rio negro no município de São </w:t>
      </w:r>
      <w:proofErr w:type="spellStart"/>
      <w:r w:rsidR="00413762">
        <w:rPr>
          <w:rFonts w:ascii="Times New Roman" w:hAnsi="Times New Roman" w:cs="Times New Roman"/>
          <w:color w:val="000000" w:themeColor="text1"/>
        </w:rPr>
        <w:t>Grabriel</w:t>
      </w:r>
      <w:proofErr w:type="spellEnd"/>
      <w:r w:rsidR="00413762">
        <w:rPr>
          <w:rFonts w:ascii="Times New Roman" w:hAnsi="Times New Roman" w:cs="Times New Roman"/>
          <w:color w:val="000000" w:themeColor="text1"/>
        </w:rPr>
        <w:t xml:space="preserve"> da Cachoeira. Esse local tem varias pedras, lajes que fazem parte </w:t>
      </w:r>
      <w:r w:rsidR="008D3802">
        <w:rPr>
          <w:rFonts w:ascii="Times New Roman" w:hAnsi="Times New Roman" w:cs="Times New Roman"/>
          <w:color w:val="000000" w:themeColor="text1"/>
        </w:rPr>
        <w:t xml:space="preserve">da mitologia local, </w:t>
      </w:r>
      <w:proofErr w:type="gramStart"/>
      <w:r w:rsidR="008D3802">
        <w:rPr>
          <w:rFonts w:ascii="Times New Roman" w:hAnsi="Times New Roman" w:cs="Times New Roman"/>
          <w:color w:val="000000" w:themeColor="text1"/>
        </w:rPr>
        <w:t>ou seja</w:t>
      </w:r>
      <w:proofErr w:type="gramEnd"/>
      <w:r w:rsidR="008D3802">
        <w:rPr>
          <w:rFonts w:ascii="Times New Roman" w:hAnsi="Times New Roman" w:cs="Times New Roman"/>
          <w:color w:val="000000" w:themeColor="text1"/>
        </w:rPr>
        <w:t xml:space="preserve"> essa cachoeira é um cenário das historias e mitologia desse povo que mora ali próximo. </w:t>
      </w:r>
      <w:r w:rsidR="00413762">
        <w:rPr>
          <w:rFonts w:ascii="Times New Roman" w:hAnsi="Times New Roman" w:cs="Times New Roman"/>
          <w:color w:val="000000" w:themeColor="text1"/>
        </w:rPr>
        <w:t xml:space="preserve"> </w:t>
      </w:r>
      <w:r w:rsidR="008D3802">
        <w:rPr>
          <w:rFonts w:ascii="Times New Roman" w:hAnsi="Times New Roman" w:cs="Times New Roman"/>
          <w:color w:val="000000" w:themeColor="text1"/>
        </w:rPr>
        <w:t xml:space="preserve">A cachoeira é sagrada para eles </w:t>
      </w:r>
      <w:proofErr w:type="gramStart"/>
      <w:r w:rsidR="008D3802">
        <w:rPr>
          <w:rFonts w:ascii="Times New Roman" w:hAnsi="Times New Roman" w:cs="Times New Roman"/>
          <w:color w:val="000000" w:themeColor="text1"/>
        </w:rPr>
        <w:t>pois  a</w:t>
      </w:r>
      <w:proofErr w:type="gramEnd"/>
      <w:r w:rsidR="008D3802">
        <w:rPr>
          <w:rFonts w:ascii="Times New Roman" w:hAnsi="Times New Roman" w:cs="Times New Roman"/>
          <w:color w:val="000000" w:themeColor="text1"/>
        </w:rPr>
        <w:t xml:space="preserve"> história deles começa ali e sua fixação deles na região. São grupo étnicos </w:t>
      </w:r>
      <w:proofErr w:type="gramStart"/>
      <w:r w:rsidR="008D3802">
        <w:rPr>
          <w:rFonts w:ascii="Times New Roman" w:hAnsi="Times New Roman" w:cs="Times New Roman"/>
          <w:color w:val="000000" w:themeColor="text1"/>
        </w:rPr>
        <w:t>diferentes</w:t>
      </w:r>
      <w:proofErr w:type="gramEnd"/>
      <w:r w:rsidR="008D3802">
        <w:rPr>
          <w:rFonts w:ascii="Times New Roman" w:hAnsi="Times New Roman" w:cs="Times New Roman"/>
          <w:color w:val="000000" w:themeColor="text1"/>
        </w:rPr>
        <w:t xml:space="preserve"> mas que tem coisas em comum como cultura material, organização e visão de mundo, porque eles fazem trocas entre si. </w:t>
      </w:r>
    </w:p>
    <w:p w:rsidR="008D3802" w:rsidRPr="008D3802" w:rsidRDefault="008D3802" w:rsidP="008D380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8D3802">
        <w:rPr>
          <w:rFonts w:ascii="Times New Roman" w:hAnsi="Times New Roman" w:cs="Times New Roman"/>
          <w:b/>
          <w:color w:val="000000" w:themeColor="text1"/>
        </w:rPr>
        <w:t>Sistema Agrícola Tradicional do Rio Negro</w:t>
      </w:r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8D3802" w:rsidRDefault="008C0187" w:rsidP="004D7DC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É sistema de inúmeras coisas</w:t>
      </w:r>
      <w:r w:rsidR="00E3728B">
        <w:rPr>
          <w:rFonts w:ascii="Times New Roman" w:hAnsi="Times New Roman" w:cs="Times New Roman"/>
          <w:color w:val="000000" w:themeColor="text1"/>
        </w:rPr>
        <w:t xml:space="preserve"> que ocorrem em </w:t>
      </w:r>
      <w:r w:rsidR="000A70A9">
        <w:rPr>
          <w:rFonts w:ascii="Times New Roman" w:hAnsi="Times New Roman" w:cs="Times New Roman"/>
          <w:color w:val="000000" w:themeColor="text1"/>
        </w:rPr>
        <w:t>P</w:t>
      </w:r>
      <w:r w:rsidR="00E3728B">
        <w:rPr>
          <w:rFonts w:ascii="Times New Roman" w:hAnsi="Times New Roman" w:cs="Times New Roman"/>
          <w:color w:val="000000" w:themeColor="text1"/>
        </w:rPr>
        <w:t xml:space="preserve">residente </w:t>
      </w:r>
      <w:r w:rsidR="000A70A9">
        <w:rPr>
          <w:rFonts w:ascii="Times New Roman" w:hAnsi="Times New Roman" w:cs="Times New Roman"/>
          <w:color w:val="000000" w:themeColor="text1"/>
        </w:rPr>
        <w:t>F</w:t>
      </w:r>
      <w:r w:rsidR="00E3728B">
        <w:rPr>
          <w:rFonts w:ascii="Times New Roman" w:hAnsi="Times New Roman" w:cs="Times New Roman"/>
          <w:color w:val="000000" w:themeColor="text1"/>
        </w:rPr>
        <w:t>igueiredo que inclui varias coisas</w:t>
      </w:r>
      <w:r>
        <w:rPr>
          <w:rFonts w:ascii="Times New Roman" w:hAnsi="Times New Roman" w:cs="Times New Roman"/>
          <w:color w:val="000000" w:themeColor="text1"/>
        </w:rPr>
        <w:t>,</w:t>
      </w:r>
      <w:r w:rsidR="00E3728B">
        <w:rPr>
          <w:rFonts w:ascii="Times New Roman" w:hAnsi="Times New Roman" w:cs="Times New Roman"/>
          <w:color w:val="000000" w:themeColor="text1"/>
        </w:rPr>
        <w:t xml:space="preserve"> como a cultivação de plantas, as redes sociais, cultura material, alimentação, saberes, normas e direitos daquela população.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37981" w:rsidRPr="00E37981" w:rsidRDefault="00E37981" w:rsidP="00E37981">
      <w:pPr>
        <w:spacing w:line="360" w:lineRule="auto"/>
        <w:ind w:left="2124" w:firstLine="708"/>
        <w:jc w:val="both"/>
        <w:rPr>
          <w:rFonts w:ascii="Times New Roman" w:hAnsi="Times New Roman" w:cs="Times New Roman"/>
          <w:i/>
          <w:color w:val="000000" w:themeColor="text1"/>
        </w:rPr>
      </w:pPr>
      <w:r w:rsidRPr="00E37981">
        <w:rPr>
          <w:rFonts w:ascii="Times New Roman" w:hAnsi="Times New Roman" w:cs="Times New Roman"/>
          <w:i/>
          <w:color w:val="000000" w:themeColor="text1"/>
        </w:rPr>
        <w:t>As especificidades do Sistema são as riquezas dos saberes, a diversidade das plantas, as redes de circulação, a autonomia das famílias, além da sustentabilidade do modo de produzir que garante a conservação da floresta. Esse bem cultural está ancorado no cultivo da mandioca brava (</w:t>
      </w:r>
      <w:proofErr w:type="spellStart"/>
      <w:r w:rsidRPr="00E37981">
        <w:rPr>
          <w:rFonts w:ascii="Times New Roman" w:hAnsi="Times New Roman" w:cs="Times New Roman"/>
          <w:i/>
          <w:iCs/>
          <w:color w:val="000000" w:themeColor="text1"/>
        </w:rPr>
        <w:t>Manihot</w:t>
      </w:r>
      <w:proofErr w:type="spellEnd"/>
      <w:r w:rsidRPr="00E37981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E37981">
        <w:rPr>
          <w:rFonts w:ascii="Times New Roman" w:hAnsi="Times New Roman" w:cs="Times New Roman"/>
          <w:i/>
          <w:iCs/>
          <w:color w:val="000000" w:themeColor="text1"/>
        </w:rPr>
        <w:t>esculenta</w:t>
      </w:r>
      <w:proofErr w:type="spellEnd"/>
      <w:r w:rsidRPr="00E37981">
        <w:rPr>
          <w:rFonts w:ascii="Times New Roman" w:hAnsi="Times New Roman" w:cs="Times New Roman"/>
          <w:i/>
          <w:color w:val="000000" w:themeColor="text1"/>
        </w:rPr>
        <w:t xml:space="preserve">) e </w:t>
      </w:r>
      <w:r w:rsidRPr="00E37981">
        <w:rPr>
          <w:rFonts w:ascii="Times New Roman" w:hAnsi="Times New Roman" w:cs="Times New Roman"/>
          <w:i/>
          <w:color w:val="000000" w:themeColor="text1"/>
        </w:rPr>
        <w:lastRenderedPageBreak/>
        <w:t xml:space="preserve">apresenta, como base social, os mais de 22 povos indígenas, representantes das famílias linguísticas </w:t>
      </w:r>
      <w:proofErr w:type="spellStart"/>
      <w:r w:rsidRPr="00E37981">
        <w:rPr>
          <w:rFonts w:ascii="Times New Roman" w:hAnsi="Times New Roman" w:cs="Times New Roman"/>
          <w:i/>
          <w:color w:val="000000" w:themeColor="text1"/>
        </w:rPr>
        <w:t>Tukano</w:t>
      </w:r>
      <w:proofErr w:type="spellEnd"/>
      <w:r w:rsidRPr="00E37981">
        <w:rPr>
          <w:rFonts w:ascii="Times New Roman" w:hAnsi="Times New Roman" w:cs="Times New Roman"/>
          <w:i/>
          <w:color w:val="000000" w:themeColor="text1"/>
        </w:rPr>
        <w:t xml:space="preserve"> Oriental, </w:t>
      </w:r>
      <w:proofErr w:type="spellStart"/>
      <w:r w:rsidRPr="00E37981">
        <w:rPr>
          <w:rFonts w:ascii="Times New Roman" w:hAnsi="Times New Roman" w:cs="Times New Roman"/>
          <w:i/>
          <w:color w:val="000000" w:themeColor="text1"/>
        </w:rPr>
        <w:t>Aruak</w:t>
      </w:r>
      <w:proofErr w:type="spellEnd"/>
      <w:r w:rsidRPr="00E37981">
        <w:rPr>
          <w:rFonts w:ascii="Times New Roman" w:hAnsi="Times New Roman" w:cs="Times New Roman"/>
          <w:i/>
          <w:color w:val="000000" w:themeColor="text1"/>
        </w:rPr>
        <w:t xml:space="preserve"> e </w:t>
      </w:r>
      <w:proofErr w:type="spellStart"/>
      <w:r w:rsidRPr="00E37981">
        <w:rPr>
          <w:rFonts w:ascii="Times New Roman" w:hAnsi="Times New Roman" w:cs="Times New Roman"/>
          <w:i/>
          <w:color w:val="000000" w:themeColor="text1"/>
        </w:rPr>
        <w:t>Maku</w:t>
      </w:r>
      <w:proofErr w:type="spellEnd"/>
      <w:r w:rsidRPr="00E37981">
        <w:rPr>
          <w:rFonts w:ascii="Times New Roman" w:hAnsi="Times New Roman" w:cs="Times New Roman"/>
          <w:i/>
          <w:color w:val="000000" w:themeColor="text1"/>
        </w:rPr>
        <w:t xml:space="preserve"> (não identificadas), localizados ao longo do rio Negro em um território que abrange os municípios de Barcelos, Santa Isabel do Rio Negro e São Gabriel da Cachoeira, no Estado do Amazonas, até a fronteira do Brasil com a Colômbia e a Venezuela</w:t>
      </w:r>
      <w:r>
        <w:rPr>
          <w:rFonts w:ascii="Times New Roman" w:hAnsi="Times New Roman" w:cs="Times New Roman"/>
          <w:i/>
          <w:color w:val="000000" w:themeColor="text1"/>
        </w:rPr>
        <w:t xml:space="preserve"> (IPHAN)</w:t>
      </w:r>
    </w:p>
    <w:p w:rsidR="00E37981" w:rsidRDefault="00E37981" w:rsidP="00E3798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Esses são dois bens que estão no Livro do Registro dos Saberes. Além desses dois bens, temos também no Livro de Registro de Celebrações:</w:t>
      </w:r>
    </w:p>
    <w:p w:rsidR="00E37981" w:rsidRDefault="00E37981" w:rsidP="00E3798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E37981">
        <w:rPr>
          <w:rFonts w:ascii="Times New Roman" w:hAnsi="Times New Roman" w:cs="Times New Roman"/>
          <w:b/>
          <w:color w:val="000000" w:themeColor="text1"/>
        </w:rPr>
        <w:t xml:space="preserve">Complexo Cultural do Boi </w:t>
      </w:r>
      <w:proofErr w:type="spellStart"/>
      <w:r w:rsidRPr="00E37981">
        <w:rPr>
          <w:rFonts w:ascii="Times New Roman" w:hAnsi="Times New Roman" w:cs="Times New Roman"/>
          <w:b/>
          <w:color w:val="000000" w:themeColor="text1"/>
        </w:rPr>
        <w:t>Bumbá</w:t>
      </w:r>
      <w:proofErr w:type="spellEnd"/>
      <w:r w:rsidRPr="00E37981">
        <w:rPr>
          <w:rFonts w:ascii="Times New Roman" w:hAnsi="Times New Roman" w:cs="Times New Roman"/>
          <w:b/>
          <w:color w:val="000000" w:themeColor="text1"/>
        </w:rPr>
        <w:t xml:space="preserve"> do Médio Amazonas e Parintins</w:t>
      </w:r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E37981" w:rsidRDefault="005F07E8" w:rsidP="00E379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figura central é o boi nesta celebração, em torno dele acontece toda a narrativa, dança e musicas, um espetáculo lindo que deixa o publico cativado. </w:t>
      </w:r>
    </w:p>
    <w:p w:rsidR="005F07E8" w:rsidRPr="005F07E8" w:rsidRDefault="005F07E8" w:rsidP="005F07E8">
      <w:pPr>
        <w:spacing w:line="360" w:lineRule="auto"/>
        <w:ind w:left="2124"/>
        <w:jc w:val="both"/>
        <w:rPr>
          <w:rFonts w:ascii="Times New Roman" w:hAnsi="Times New Roman" w:cs="Times New Roman"/>
          <w:i/>
          <w:color w:val="000000" w:themeColor="text1"/>
        </w:rPr>
      </w:pPr>
      <w:r w:rsidRPr="005F07E8">
        <w:rPr>
          <w:rFonts w:ascii="Times New Roman" w:hAnsi="Times New Roman" w:cs="Times New Roman"/>
          <w:i/>
          <w:color w:val="000000" w:themeColor="text1"/>
        </w:rPr>
        <w:t xml:space="preserve">Os festejos relacionados a esse bem cultural imaterial acontecem de diferentes maneiras e de acordo com a localidade em que são realizados, sendo praticados em distintos momentos do ano com variações e denominações próprias na região amazônica. No Médio Amazonas e Parintins (AM), o folguedo geralmente ocorre durante as celebrações juninas dedicadas a Santo Antônio, São João e São Pedro. Nesses contextos, há três principais versões da dança dramática: o Boi de Terreiro, o Boi de Rua e o Boi de Arena. A primeira tem como tema principal a morte e a ressureição do animal. A segunda se refere a uma variação urbana e itinerante, que envolve os transeuntes locais. A última remete a uma modalidade de caráter competitivo que tem lugar no espaço conhecido como </w:t>
      </w:r>
      <w:proofErr w:type="spellStart"/>
      <w:r w:rsidRPr="005F07E8">
        <w:rPr>
          <w:rFonts w:ascii="Times New Roman" w:hAnsi="Times New Roman" w:cs="Times New Roman"/>
          <w:i/>
          <w:color w:val="000000" w:themeColor="text1"/>
        </w:rPr>
        <w:t>Bumbódromo</w:t>
      </w:r>
      <w:proofErr w:type="spellEnd"/>
      <w:r w:rsidRPr="005F07E8">
        <w:rPr>
          <w:rFonts w:ascii="Times New Roman" w:hAnsi="Times New Roman" w:cs="Times New Roman"/>
          <w:i/>
          <w:color w:val="000000" w:themeColor="text1"/>
        </w:rPr>
        <w:t xml:space="preserve"> do Festival Folclórico de Parintins, que ocorre anualmente na última semana de junho</w:t>
      </w:r>
      <w:r>
        <w:rPr>
          <w:rFonts w:ascii="Times New Roman" w:hAnsi="Times New Roman" w:cs="Times New Roman"/>
          <w:i/>
          <w:color w:val="000000" w:themeColor="text1"/>
        </w:rPr>
        <w:t xml:space="preserve"> (IPHAN).</w:t>
      </w:r>
    </w:p>
    <w:p w:rsidR="005F07E8" w:rsidRPr="005F07E8" w:rsidRDefault="005F07E8" w:rsidP="00E379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E37981" w:rsidRDefault="00E37981" w:rsidP="005204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204DB" w:rsidRPr="005204DB">
        <w:rPr>
          <w:rFonts w:ascii="Times New Roman" w:hAnsi="Times New Roman" w:cs="Times New Roman"/>
          <w:i/>
          <w:color w:val="000000" w:themeColor="text1"/>
        </w:rPr>
        <w:t>Entre as festas típicas, a que mais atrai visitantes é o Festival Folclórico de Parintins. O evento reproduz um duelo entre os bois caprichoso e garantido</w:t>
      </w:r>
      <w:r w:rsidR="005204DB">
        <w:rPr>
          <w:rFonts w:ascii="Times New Roman" w:hAnsi="Times New Roman" w:cs="Times New Roman"/>
          <w:color w:val="000000" w:themeColor="text1"/>
        </w:rPr>
        <w:t xml:space="preserve"> (Toda </w:t>
      </w:r>
      <w:proofErr w:type="spellStart"/>
      <w:r w:rsidR="005204DB">
        <w:rPr>
          <w:rFonts w:ascii="Times New Roman" w:hAnsi="Times New Roman" w:cs="Times New Roman"/>
          <w:color w:val="000000" w:themeColor="text1"/>
        </w:rPr>
        <w:t>Materia</w:t>
      </w:r>
      <w:proofErr w:type="spellEnd"/>
      <w:r w:rsidR="005204DB">
        <w:rPr>
          <w:rFonts w:ascii="Times New Roman" w:hAnsi="Times New Roman" w:cs="Times New Roman"/>
          <w:color w:val="000000" w:themeColor="text1"/>
        </w:rPr>
        <w:t>)</w:t>
      </w:r>
      <w:r w:rsidR="005204DB" w:rsidRPr="005204DB">
        <w:rPr>
          <w:rFonts w:ascii="Times New Roman" w:hAnsi="Times New Roman" w:cs="Times New Roman"/>
          <w:color w:val="000000" w:themeColor="text1"/>
        </w:rPr>
        <w:t>.</w:t>
      </w:r>
      <w:r w:rsidR="005204DB">
        <w:rPr>
          <w:rFonts w:ascii="Times New Roman" w:hAnsi="Times New Roman" w:cs="Times New Roman"/>
          <w:color w:val="000000" w:themeColor="text1"/>
        </w:rPr>
        <w:t xml:space="preserve"> </w:t>
      </w:r>
      <w:r w:rsidR="005F07E8">
        <w:rPr>
          <w:rFonts w:ascii="Times New Roman" w:hAnsi="Times New Roman" w:cs="Times New Roman"/>
          <w:color w:val="000000" w:themeColor="text1"/>
        </w:rPr>
        <w:t xml:space="preserve">No decorrer do tempo houve a implementação da cultura indígena, afro junto com a europeia nessa manifestação. É a junção de varias culturas em uma festa, onde eles cantam e dançam, festejam </w:t>
      </w:r>
      <w:r w:rsidR="00E94702">
        <w:rPr>
          <w:rFonts w:ascii="Times New Roman" w:hAnsi="Times New Roman" w:cs="Times New Roman"/>
          <w:color w:val="000000" w:themeColor="text1"/>
        </w:rPr>
        <w:t xml:space="preserve">a cultura brasileira que é o resultado dessa miscigenação. </w:t>
      </w:r>
    </w:p>
    <w:p w:rsidR="005204DB" w:rsidRDefault="005204DB" w:rsidP="0043001C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</w:rPr>
      </w:pPr>
      <w:r w:rsidRPr="005204DB">
        <w:rPr>
          <w:rFonts w:ascii="Times New Roman" w:hAnsi="Times New Roman" w:cs="Times New Roman"/>
          <w:i/>
          <w:color w:val="000000" w:themeColor="text1"/>
        </w:rPr>
        <w:t xml:space="preserve">Como ocorre em todos os estados brasileiros, a cultura amazônica resulta de influências indígenas, africanas e europeias. Nesse estado, porém, a influência indígena </w:t>
      </w:r>
      <w:r w:rsidRPr="005204DB">
        <w:rPr>
          <w:rFonts w:ascii="Times New Roman" w:hAnsi="Times New Roman" w:cs="Times New Roman"/>
          <w:i/>
          <w:color w:val="000000" w:themeColor="text1"/>
        </w:rPr>
        <w:lastRenderedPageBreak/>
        <w:t>é a mais acentuada, manifestando-se na tradição oral, no artesanato e na culinária</w:t>
      </w:r>
      <w:r>
        <w:rPr>
          <w:rFonts w:ascii="Times New Roman" w:hAnsi="Times New Roman" w:cs="Times New Roman"/>
          <w:i/>
          <w:color w:val="000000" w:themeColor="text1"/>
        </w:rPr>
        <w:t xml:space="preserve"> (Toda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Materia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). </w:t>
      </w:r>
    </w:p>
    <w:p w:rsidR="005204DB" w:rsidRDefault="00023CA8" w:rsidP="0043001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culinária amazonense é rica cheia de coisas boas na qual o povo amazonense tem orgulho de fazer e participar, inúmeras são as festas em torno da produção e agricultura, </w:t>
      </w:r>
      <w:r w:rsidR="00416C5F">
        <w:rPr>
          <w:rFonts w:ascii="Times New Roman" w:hAnsi="Times New Roman" w:cs="Times New Roman"/>
          <w:color w:val="000000" w:themeColor="text1"/>
        </w:rPr>
        <w:t xml:space="preserve">exemplo dessas festas </w:t>
      </w:r>
      <w:r w:rsidR="0043001C">
        <w:rPr>
          <w:rFonts w:ascii="Times New Roman" w:hAnsi="Times New Roman" w:cs="Times New Roman"/>
          <w:color w:val="000000" w:themeColor="text1"/>
        </w:rPr>
        <w:t xml:space="preserve">é a que ocorre em </w:t>
      </w:r>
      <w:r>
        <w:rPr>
          <w:rFonts w:ascii="Times New Roman" w:hAnsi="Times New Roman" w:cs="Times New Roman"/>
          <w:color w:val="000000" w:themeColor="text1"/>
        </w:rPr>
        <w:t xml:space="preserve">Presidente Figueiredo que é a festa do cupuaçu. </w:t>
      </w:r>
      <w:r w:rsidR="0043001C">
        <w:rPr>
          <w:rFonts w:ascii="Times New Roman" w:hAnsi="Times New Roman" w:cs="Times New Roman"/>
          <w:color w:val="000000" w:themeColor="text1"/>
        </w:rPr>
        <w:t>Outro motivo de orgulho de patrimônio imaterial é o X-</w:t>
      </w:r>
      <w:proofErr w:type="spellStart"/>
      <w:r w:rsidR="0043001C">
        <w:rPr>
          <w:rFonts w:ascii="Times New Roman" w:hAnsi="Times New Roman" w:cs="Times New Roman"/>
          <w:color w:val="000000" w:themeColor="text1"/>
        </w:rPr>
        <w:t>Caboquinho</w:t>
      </w:r>
      <w:proofErr w:type="spellEnd"/>
      <w:r w:rsidR="0043001C">
        <w:rPr>
          <w:rFonts w:ascii="Times New Roman" w:hAnsi="Times New Roman" w:cs="Times New Roman"/>
          <w:color w:val="000000" w:themeColor="text1"/>
        </w:rPr>
        <w:t xml:space="preserve">, que </w:t>
      </w:r>
      <w:r w:rsidR="0043001C" w:rsidRPr="0043001C">
        <w:rPr>
          <w:rFonts w:ascii="Times New Roman" w:hAnsi="Times New Roman" w:cs="Times New Roman"/>
          <w:color w:val="000000" w:themeColor="text1"/>
        </w:rPr>
        <w:t>é</w:t>
      </w:r>
      <w:r w:rsidR="0043001C" w:rsidRPr="0043001C">
        <w:rPr>
          <w:rFonts w:ascii="Times New Roman" w:hAnsi="Times New Roman" w:cs="Times New Roman"/>
          <w:i/>
          <w:color w:val="000000" w:themeColor="text1"/>
        </w:rPr>
        <w:t xml:space="preserve"> um sanduíche típico da </w:t>
      </w:r>
      <w:hyperlink r:id="rId31" w:tooltip="Culinária do Amazonas" w:history="1">
        <w:r w:rsidR="0043001C" w:rsidRPr="0043001C">
          <w:rPr>
            <w:rStyle w:val="Hyperlink"/>
            <w:rFonts w:ascii="Times New Roman" w:hAnsi="Times New Roman" w:cs="Times New Roman"/>
            <w:i/>
            <w:color w:val="000000" w:themeColor="text1"/>
            <w:u w:val="none"/>
          </w:rPr>
          <w:t>culinária do Amazonas</w:t>
        </w:r>
      </w:hyperlink>
      <w:r w:rsidR="0043001C" w:rsidRPr="0043001C">
        <w:rPr>
          <w:rFonts w:ascii="Times New Roman" w:hAnsi="Times New Roman" w:cs="Times New Roman"/>
          <w:i/>
          <w:color w:val="000000" w:themeColor="text1"/>
        </w:rPr>
        <w:t>. Consiste em um </w:t>
      </w:r>
      <w:hyperlink r:id="rId32" w:tooltip="Pão francês" w:history="1">
        <w:r w:rsidR="0043001C" w:rsidRPr="0043001C">
          <w:rPr>
            <w:rStyle w:val="Hyperlink"/>
            <w:rFonts w:ascii="Times New Roman" w:hAnsi="Times New Roman" w:cs="Times New Roman"/>
            <w:i/>
            <w:color w:val="000000" w:themeColor="text1"/>
            <w:u w:val="none"/>
          </w:rPr>
          <w:t>pão francês</w:t>
        </w:r>
      </w:hyperlink>
      <w:r w:rsidR="0043001C" w:rsidRPr="0043001C">
        <w:rPr>
          <w:rFonts w:ascii="Times New Roman" w:hAnsi="Times New Roman" w:cs="Times New Roman"/>
          <w:i/>
          <w:color w:val="000000" w:themeColor="text1"/>
        </w:rPr>
        <w:t> recheado com lascas de </w:t>
      </w:r>
      <w:hyperlink r:id="rId33" w:tooltip="Tucumã" w:history="1">
        <w:r w:rsidR="0043001C" w:rsidRPr="0043001C">
          <w:rPr>
            <w:rStyle w:val="Hyperlink"/>
            <w:rFonts w:ascii="Times New Roman" w:hAnsi="Times New Roman" w:cs="Times New Roman"/>
            <w:i/>
            <w:color w:val="000000" w:themeColor="text1"/>
            <w:u w:val="none"/>
          </w:rPr>
          <w:t>tucumã</w:t>
        </w:r>
      </w:hyperlink>
      <w:r w:rsidR="0043001C" w:rsidRPr="0043001C">
        <w:rPr>
          <w:rFonts w:ascii="Times New Roman" w:hAnsi="Times New Roman" w:cs="Times New Roman"/>
          <w:i/>
          <w:color w:val="000000" w:themeColor="text1"/>
        </w:rPr>
        <w:t>, </w:t>
      </w:r>
      <w:hyperlink r:id="rId34" w:tooltip="Musa × paradisiaca" w:history="1">
        <w:r w:rsidR="0043001C" w:rsidRPr="0043001C">
          <w:rPr>
            <w:rStyle w:val="Hyperlink"/>
            <w:rFonts w:ascii="Times New Roman" w:hAnsi="Times New Roman" w:cs="Times New Roman"/>
            <w:i/>
            <w:color w:val="000000" w:themeColor="text1"/>
            <w:u w:val="none"/>
          </w:rPr>
          <w:t xml:space="preserve">banana </w:t>
        </w:r>
        <w:proofErr w:type="spellStart"/>
        <w:r w:rsidR="0043001C" w:rsidRPr="0043001C">
          <w:rPr>
            <w:rStyle w:val="Hyperlink"/>
            <w:rFonts w:ascii="Times New Roman" w:hAnsi="Times New Roman" w:cs="Times New Roman"/>
            <w:i/>
            <w:color w:val="000000" w:themeColor="text1"/>
            <w:u w:val="none"/>
          </w:rPr>
          <w:t>pacovã</w:t>
        </w:r>
        <w:proofErr w:type="spellEnd"/>
      </w:hyperlink>
      <w:r w:rsidR="0043001C" w:rsidRPr="0043001C">
        <w:rPr>
          <w:rFonts w:ascii="Times New Roman" w:hAnsi="Times New Roman" w:cs="Times New Roman"/>
          <w:i/>
          <w:color w:val="000000" w:themeColor="text1"/>
        </w:rPr>
        <w:t> madura frita, </w:t>
      </w:r>
      <w:hyperlink r:id="rId35" w:tooltip="Queijo coalho" w:history="1">
        <w:r w:rsidR="0043001C" w:rsidRPr="0043001C">
          <w:rPr>
            <w:rStyle w:val="Hyperlink"/>
            <w:rFonts w:ascii="Times New Roman" w:hAnsi="Times New Roman" w:cs="Times New Roman"/>
            <w:i/>
            <w:color w:val="000000" w:themeColor="text1"/>
            <w:u w:val="none"/>
          </w:rPr>
          <w:t>queijo coalho</w:t>
        </w:r>
      </w:hyperlink>
      <w:r w:rsidR="0043001C" w:rsidRPr="0043001C">
        <w:rPr>
          <w:rFonts w:ascii="Times New Roman" w:hAnsi="Times New Roman" w:cs="Times New Roman"/>
          <w:i/>
          <w:color w:val="000000" w:themeColor="text1"/>
        </w:rPr>
        <w:t> e </w:t>
      </w:r>
      <w:hyperlink r:id="rId36" w:tooltip="Manteiga" w:history="1">
        <w:r w:rsidR="0043001C" w:rsidRPr="0043001C">
          <w:rPr>
            <w:rStyle w:val="Hyperlink"/>
            <w:rFonts w:ascii="Times New Roman" w:hAnsi="Times New Roman" w:cs="Times New Roman"/>
            <w:i/>
            <w:color w:val="000000" w:themeColor="text1"/>
            <w:u w:val="none"/>
          </w:rPr>
          <w:t>manteiga</w:t>
        </w:r>
      </w:hyperlink>
      <w:r w:rsidR="0043001C">
        <w:rPr>
          <w:rFonts w:ascii="Times New Roman" w:hAnsi="Times New Roman" w:cs="Times New Roman"/>
          <w:i/>
          <w:color w:val="000000" w:themeColor="text1"/>
        </w:rPr>
        <w:t xml:space="preserve"> (</w:t>
      </w:r>
      <w:proofErr w:type="spellStart"/>
      <w:r w:rsidR="0043001C">
        <w:rPr>
          <w:rFonts w:ascii="Times New Roman" w:hAnsi="Times New Roman" w:cs="Times New Roman"/>
          <w:i/>
          <w:color w:val="000000" w:themeColor="text1"/>
        </w:rPr>
        <w:t>WIkipedia</w:t>
      </w:r>
      <w:proofErr w:type="spellEnd"/>
      <w:r w:rsidR="0043001C">
        <w:rPr>
          <w:rFonts w:ascii="Times New Roman" w:hAnsi="Times New Roman" w:cs="Times New Roman"/>
          <w:i/>
          <w:color w:val="000000" w:themeColor="text1"/>
        </w:rPr>
        <w:t>)</w:t>
      </w:r>
      <w:r w:rsidR="0043001C">
        <w:rPr>
          <w:rFonts w:ascii="Times New Roman" w:hAnsi="Times New Roman" w:cs="Times New Roman"/>
          <w:color w:val="000000" w:themeColor="text1"/>
        </w:rPr>
        <w:t xml:space="preserve">, em 2019 foi reconhecido como Patrimônio imaterial de Manaus (AM). </w:t>
      </w:r>
    </w:p>
    <w:p w:rsidR="00E2637D" w:rsidRDefault="00E2637D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E2637D" w:rsidRDefault="00E2637D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8206C" w:rsidRDefault="0058206C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E2637D" w:rsidRPr="0058206C" w:rsidRDefault="00E2637D" w:rsidP="00E2637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58206C">
        <w:rPr>
          <w:rFonts w:ascii="Times New Roman" w:hAnsi="Times New Roman" w:cs="Times New Roman"/>
          <w:b/>
          <w:color w:val="000000" w:themeColor="text1"/>
        </w:rPr>
        <w:lastRenderedPageBreak/>
        <w:t xml:space="preserve">Patrimônio Arqueológico do Amazonas </w:t>
      </w:r>
    </w:p>
    <w:p w:rsidR="00E2637D" w:rsidRDefault="00E2637D" w:rsidP="00E2637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E2637D" w:rsidRDefault="00EE432E" w:rsidP="0022485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Amazonas é um estado enorme, com inúmeros sítios arqueológicos, mais de trezentos sítios</w:t>
      </w:r>
      <w:r w:rsidR="0022485E">
        <w:rPr>
          <w:rFonts w:ascii="Times New Roman" w:hAnsi="Times New Roman" w:cs="Times New Roman"/>
          <w:color w:val="000000" w:themeColor="text1"/>
        </w:rPr>
        <w:t xml:space="preserve"> foram registrados até 2014, um numero pequeno considerando seu tamanho. </w:t>
      </w:r>
      <w:r w:rsidR="001C1413">
        <w:rPr>
          <w:rFonts w:ascii="Times New Roman" w:hAnsi="Times New Roman" w:cs="Times New Roman"/>
          <w:color w:val="000000" w:themeColor="text1"/>
        </w:rPr>
        <w:t xml:space="preserve">A região metropolitana é onde contem mais sítios registrados por conta do </w:t>
      </w:r>
      <w:proofErr w:type="gramStart"/>
      <w:r w:rsidR="001C1413">
        <w:rPr>
          <w:rFonts w:ascii="Times New Roman" w:hAnsi="Times New Roman" w:cs="Times New Roman"/>
          <w:color w:val="000000" w:themeColor="text1"/>
        </w:rPr>
        <w:t>acesso</w:t>
      </w:r>
      <w:proofErr w:type="gramEnd"/>
      <w:r w:rsidR="001C1413">
        <w:rPr>
          <w:rFonts w:ascii="Times New Roman" w:hAnsi="Times New Roman" w:cs="Times New Roman"/>
          <w:color w:val="000000" w:themeColor="text1"/>
        </w:rPr>
        <w:t xml:space="preserve"> mas sabemos que no amazonas todo encontra-se sítios arqueológicos. </w:t>
      </w:r>
    </w:p>
    <w:p w:rsidR="006B52CB" w:rsidRDefault="0058206C" w:rsidP="003E275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Um dos sítios mais famosos do Amazonas é o </w:t>
      </w:r>
      <w:proofErr w:type="spellStart"/>
      <w:r>
        <w:rPr>
          <w:rFonts w:ascii="Times New Roman" w:hAnsi="Times New Roman" w:cs="Times New Roman"/>
          <w:color w:val="000000" w:themeColor="text1"/>
        </w:rPr>
        <w:t>Hatahara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no município de Iranduba, </w:t>
      </w:r>
      <w:r w:rsidR="004D1645">
        <w:rPr>
          <w:rFonts w:ascii="Times New Roman" w:hAnsi="Times New Roman" w:cs="Times New Roman"/>
          <w:color w:val="000000" w:themeColor="text1"/>
        </w:rPr>
        <w:t>com a presenças de muita cultura material, urnas funerária</w:t>
      </w:r>
      <w:r w:rsidR="006941E1">
        <w:rPr>
          <w:rFonts w:ascii="Times New Roman" w:hAnsi="Times New Roman" w:cs="Times New Roman"/>
          <w:color w:val="000000" w:themeColor="text1"/>
        </w:rPr>
        <w:t xml:space="preserve">s, montículos (pequenos montes), e até mesmo sepultamentos. </w:t>
      </w:r>
      <w:r w:rsidR="00B23756">
        <w:rPr>
          <w:rFonts w:ascii="Times New Roman" w:hAnsi="Times New Roman" w:cs="Times New Roman"/>
          <w:color w:val="000000" w:themeColor="text1"/>
        </w:rPr>
        <w:t xml:space="preserve">As cerâmicas mais velhas são da fase </w:t>
      </w:r>
      <w:proofErr w:type="spellStart"/>
      <w:r w:rsidR="009034BB">
        <w:rPr>
          <w:rFonts w:ascii="Times New Roman" w:hAnsi="Times New Roman" w:cs="Times New Roman"/>
          <w:color w:val="000000" w:themeColor="text1"/>
        </w:rPr>
        <w:t>A</w:t>
      </w:r>
      <w:r w:rsidR="00B23756">
        <w:rPr>
          <w:rFonts w:ascii="Times New Roman" w:hAnsi="Times New Roman" w:cs="Times New Roman"/>
          <w:color w:val="000000" w:themeColor="text1"/>
        </w:rPr>
        <w:t>çutuba</w:t>
      </w:r>
      <w:proofErr w:type="spellEnd"/>
      <w:r w:rsidR="00B23756">
        <w:rPr>
          <w:rFonts w:ascii="Times New Roman" w:hAnsi="Times New Roman" w:cs="Times New Roman"/>
          <w:color w:val="000000" w:themeColor="text1"/>
        </w:rPr>
        <w:t xml:space="preserve"> em torno de 2250 e 1590 AP (Antes do presente). </w:t>
      </w:r>
      <w:r w:rsidR="009034BB">
        <w:rPr>
          <w:rFonts w:ascii="Times New Roman" w:hAnsi="Times New Roman" w:cs="Times New Roman"/>
          <w:color w:val="000000" w:themeColor="text1"/>
        </w:rPr>
        <w:t xml:space="preserve">Neste sitio há uma presença de terra preta de índio que segundo as teorias é uma terra feita pelas ações humanas. Outra coisa que é encontrada no sitio é restos de fauna </w:t>
      </w:r>
      <w:r w:rsidR="003E2757">
        <w:rPr>
          <w:rFonts w:ascii="Times New Roman" w:hAnsi="Times New Roman" w:cs="Times New Roman"/>
          <w:color w:val="000000" w:themeColor="text1"/>
        </w:rPr>
        <w:t xml:space="preserve">e carvão, essa fauna no geral era peixes. Os sepultamentos do local estavam em um nível médio de conservação, na Amazônia é difícil de encontrar restos humanos porque o clima deteriora os ossos, então por isso o sitio é bem conhecido porque ele contem não só um mais vários sepultamentos. </w:t>
      </w:r>
    </w:p>
    <w:p w:rsidR="003E2757" w:rsidRPr="005204DB" w:rsidRDefault="003E2757" w:rsidP="00E0012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Sitio dona Stella</w:t>
      </w:r>
      <w:r w:rsidR="006222C1">
        <w:rPr>
          <w:rFonts w:ascii="Times New Roman" w:hAnsi="Times New Roman" w:cs="Times New Roman"/>
          <w:color w:val="000000" w:themeColor="text1"/>
        </w:rPr>
        <w:t xml:space="preserve"> é um sitio também no Iranduba,</w:t>
      </w:r>
      <w:r>
        <w:rPr>
          <w:rFonts w:ascii="Times New Roman" w:hAnsi="Times New Roman" w:cs="Times New Roman"/>
          <w:color w:val="000000" w:themeColor="text1"/>
        </w:rPr>
        <w:t xml:space="preserve"> até então é um sitio diferente porque </w:t>
      </w:r>
      <w:r w:rsidR="006222C1">
        <w:rPr>
          <w:rFonts w:ascii="Times New Roman" w:hAnsi="Times New Roman" w:cs="Times New Roman"/>
          <w:color w:val="000000" w:themeColor="text1"/>
        </w:rPr>
        <w:t xml:space="preserve">ele é classificado como </w:t>
      </w:r>
      <w:proofErr w:type="spellStart"/>
      <w:r w:rsidR="006222C1">
        <w:rPr>
          <w:rFonts w:ascii="Times New Roman" w:hAnsi="Times New Roman" w:cs="Times New Roman"/>
          <w:color w:val="000000" w:themeColor="text1"/>
        </w:rPr>
        <w:t>pré</w:t>
      </w:r>
      <w:proofErr w:type="spellEnd"/>
      <w:r w:rsidR="006222C1">
        <w:rPr>
          <w:rFonts w:ascii="Times New Roman" w:hAnsi="Times New Roman" w:cs="Times New Roman"/>
          <w:color w:val="000000" w:themeColor="text1"/>
        </w:rPr>
        <w:t xml:space="preserve">-cerâmico. Onde é encontrado líticos em área de areal. Os líticos encontrados neste sitio é </w:t>
      </w:r>
      <w:proofErr w:type="gramStart"/>
      <w:r w:rsidR="006222C1">
        <w:rPr>
          <w:rFonts w:ascii="Times New Roman" w:hAnsi="Times New Roman" w:cs="Times New Roman"/>
          <w:color w:val="000000" w:themeColor="text1"/>
        </w:rPr>
        <w:t>laminas</w:t>
      </w:r>
      <w:proofErr w:type="gramEnd"/>
      <w:r w:rsidR="006222C1">
        <w:rPr>
          <w:rFonts w:ascii="Times New Roman" w:hAnsi="Times New Roman" w:cs="Times New Roman"/>
          <w:color w:val="000000" w:themeColor="text1"/>
        </w:rPr>
        <w:t xml:space="preserve"> de projetil, laminas bifaciais com datações entre 9460 e 4500 AP.</w:t>
      </w:r>
    </w:p>
    <w:p w:rsidR="008F79EB" w:rsidRDefault="00E0012E" w:rsidP="00E0012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No amazonas também tem sítios com pinturas e gravuras rupestres, na área de Presidente Figueiredo tem uma quantidade significativa de sítios com essas características por ter muitas áreas com pedrarias. Por causa da Construção de Hidrelétrica de </w:t>
      </w:r>
      <w:proofErr w:type="spellStart"/>
      <w:r>
        <w:rPr>
          <w:rFonts w:ascii="Times New Roman" w:hAnsi="Times New Roman" w:cs="Times New Roman"/>
          <w:color w:val="000000" w:themeColor="text1"/>
        </w:rPr>
        <w:t>Balbina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580982">
        <w:rPr>
          <w:rFonts w:ascii="Times New Roman" w:hAnsi="Times New Roman" w:cs="Times New Roman"/>
          <w:color w:val="000000" w:themeColor="text1"/>
        </w:rPr>
        <w:t>foi realizado pesquisas no local onde catalogaram sítios arqueológicos, alguns hoje já estão submersos ou destruídos por causa da inu</w:t>
      </w:r>
      <w:r w:rsidR="00822E4E">
        <w:rPr>
          <w:rFonts w:ascii="Times New Roman" w:hAnsi="Times New Roman" w:cs="Times New Roman"/>
          <w:color w:val="000000" w:themeColor="text1"/>
        </w:rPr>
        <w:t>n</w:t>
      </w:r>
      <w:r w:rsidR="00580982">
        <w:rPr>
          <w:rFonts w:ascii="Times New Roman" w:hAnsi="Times New Roman" w:cs="Times New Roman"/>
          <w:color w:val="000000" w:themeColor="text1"/>
        </w:rPr>
        <w:t>dação.</w:t>
      </w:r>
    </w:p>
    <w:p w:rsidR="001201FA" w:rsidRDefault="001201FA" w:rsidP="00E0012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Na cidade de Manaus </w:t>
      </w:r>
      <w:r w:rsidR="008F3654">
        <w:rPr>
          <w:rFonts w:ascii="Times New Roman" w:hAnsi="Times New Roman" w:cs="Times New Roman"/>
          <w:color w:val="000000" w:themeColor="text1"/>
        </w:rPr>
        <w:t xml:space="preserve">houve uma revitalização do Centro histórico, onde encontrou material histórico como garrafas, </w:t>
      </w:r>
      <w:r w:rsidR="004A1A90">
        <w:rPr>
          <w:rFonts w:ascii="Times New Roman" w:hAnsi="Times New Roman" w:cs="Times New Roman"/>
          <w:color w:val="000000" w:themeColor="text1"/>
        </w:rPr>
        <w:t xml:space="preserve">porcelanato, tubulação de cerâmica antiga. Material histórico que foi descartado em algum momento. No centro histórico de Manaus também tem cerâmica pré-colombiana que foram escavadas ou deixadas no local, no museu do Paço de Manaus pode ser observado essas urnas no local em que foram deixadas pelos índios. </w:t>
      </w:r>
    </w:p>
    <w:p w:rsidR="004A1A90" w:rsidRDefault="004A1A90" w:rsidP="00E0012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A riqueza do amazonas é enorme, a cultura material está espalhada nos </w:t>
      </w:r>
      <w:proofErr w:type="spellStart"/>
      <w:r>
        <w:rPr>
          <w:rFonts w:ascii="Times New Roman" w:hAnsi="Times New Roman" w:cs="Times New Roman"/>
          <w:color w:val="000000" w:themeColor="text1"/>
        </w:rPr>
        <w:t>beiradões</w:t>
      </w:r>
      <w:proofErr w:type="spellEnd"/>
      <w:r w:rsidR="00922663">
        <w:rPr>
          <w:rFonts w:ascii="Times New Roman" w:hAnsi="Times New Roman" w:cs="Times New Roman"/>
          <w:color w:val="000000" w:themeColor="text1"/>
        </w:rPr>
        <w:t xml:space="preserve"> dos rios e a mata dentro que</w:t>
      </w:r>
      <w:r>
        <w:rPr>
          <w:rFonts w:ascii="Times New Roman" w:hAnsi="Times New Roman" w:cs="Times New Roman"/>
          <w:color w:val="000000" w:themeColor="text1"/>
        </w:rPr>
        <w:t xml:space="preserve"> ainda não foi estudada e está esperando pra serem descobertos.</w:t>
      </w:r>
    </w:p>
    <w:p w:rsidR="00CC217C" w:rsidRDefault="00CC217C" w:rsidP="00E0012E">
      <w:pPr>
        <w:spacing w:line="360" w:lineRule="auto"/>
        <w:jc w:val="both"/>
      </w:pPr>
      <w:r>
        <w:tab/>
      </w:r>
    </w:p>
    <w:p w:rsidR="008F79EB" w:rsidRDefault="008F79EB"/>
    <w:p w:rsidR="008F79EB" w:rsidRDefault="008F79EB" w:rsidP="008F79EB">
      <w:pPr>
        <w:pStyle w:val="alignjustify"/>
        <w:spacing w:before="0" w:beforeAutospacing="0" w:after="0" w:afterAutospacing="0"/>
        <w:jc w:val="both"/>
        <w:rPr>
          <w:rFonts w:ascii="Trebuchet MS" w:hAnsi="Trebuchet MS"/>
          <w:color w:val="5A5A5A"/>
          <w:sz w:val="21"/>
          <w:szCs w:val="21"/>
        </w:rPr>
      </w:pPr>
    </w:p>
    <w:p w:rsidR="008F79EB" w:rsidRDefault="008F79EB"/>
    <w:p w:rsidR="00A30DFA" w:rsidRDefault="00A30DFA"/>
    <w:p w:rsidR="00A30DFA" w:rsidRDefault="00A30DFA"/>
    <w:p w:rsidR="00A30DFA" w:rsidRDefault="00A30DFA"/>
    <w:p w:rsidR="00A30DFA" w:rsidRDefault="00A30DFA"/>
    <w:p w:rsidR="00A30DFA" w:rsidRDefault="00A30DFA"/>
    <w:p w:rsidR="00A30DFA" w:rsidRDefault="00A30DFA"/>
    <w:p w:rsidR="00A30DFA" w:rsidRDefault="00A30DFA"/>
    <w:p w:rsidR="00A30DFA" w:rsidRDefault="00A30DFA"/>
    <w:p w:rsidR="00A30DFA" w:rsidRDefault="00A30DFA"/>
    <w:p w:rsidR="00A30DFA" w:rsidRDefault="00A30DFA"/>
    <w:p w:rsidR="00313CC5" w:rsidRDefault="00313CC5"/>
    <w:sectPr w:rsidR="00313CC5" w:rsidSect="00CE4306">
      <w:pgSz w:w="11900" w:h="16840"/>
      <w:pgMar w:top="1417" w:right="1701" w:bottom="1417" w:left="1701" w:header="708" w:footer="708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43D5D"/>
    <w:multiLevelType w:val="multilevel"/>
    <w:tmpl w:val="925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3EC0"/>
    <w:multiLevelType w:val="hybridMultilevel"/>
    <w:tmpl w:val="248C5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A4EAE"/>
    <w:multiLevelType w:val="multilevel"/>
    <w:tmpl w:val="542C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F62A6"/>
    <w:multiLevelType w:val="multilevel"/>
    <w:tmpl w:val="80E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E253D"/>
    <w:multiLevelType w:val="multilevel"/>
    <w:tmpl w:val="BD3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EB"/>
    <w:rsid w:val="00023CA8"/>
    <w:rsid w:val="0008255F"/>
    <w:rsid w:val="000930A7"/>
    <w:rsid w:val="000A70A9"/>
    <w:rsid w:val="000C7CA4"/>
    <w:rsid w:val="000F3059"/>
    <w:rsid w:val="001201FA"/>
    <w:rsid w:val="001A6E73"/>
    <w:rsid w:val="001C1413"/>
    <w:rsid w:val="0022485E"/>
    <w:rsid w:val="00255C23"/>
    <w:rsid w:val="00266022"/>
    <w:rsid w:val="002D2B43"/>
    <w:rsid w:val="00313CC5"/>
    <w:rsid w:val="003206DE"/>
    <w:rsid w:val="00333D7C"/>
    <w:rsid w:val="003C1641"/>
    <w:rsid w:val="003E2757"/>
    <w:rsid w:val="00413762"/>
    <w:rsid w:val="00416C5F"/>
    <w:rsid w:val="0043001C"/>
    <w:rsid w:val="00432A28"/>
    <w:rsid w:val="004503EA"/>
    <w:rsid w:val="004667D2"/>
    <w:rsid w:val="004922B2"/>
    <w:rsid w:val="004A1A90"/>
    <w:rsid w:val="004D1645"/>
    <w:rsid w:val="004D7DC7"/>
    <w:rsid w:val="00512B6E"/>
    <w:rsid w:val="005204DB"/>
    <w:rsid w:val="00570A16"/>
    <w:rsid w:val="005773B9"/>
    <w:rsid w:val="00580982"/>
    <w:rsid w:val="0058206C"/>
    <w:rsid w:val="005928DA"/>
    <w:rsid w:val="005F07E8"/>
    <w:rsid w:val="006042F3"/>
    <w:rsid w:val="006222C1"/>
    <w:rsid w:val="0065687A"/>
    <w:rsid w:val="0066291E"/>
    <w:rsid w:val="006941E1"/>
    <w:rsid w:val="0069549B"/>
    <w:rsid w:val="006B52CB"/>
    <w:rsid w:val="00724884"/>
    <w:rsid w:val="007C383B"/>
    <w:rsid w:val="00807D08"/>
    <w:rsid w:val="008166E5"/>
    <w:rsid w:val="00822E4E"/>
    <w:rsid w:val="00862D37"/>
    <w:rsid w:val="008970AB"/>
    <w:rsid w:val="008C0187"/>
    <w:rsid w:val="008D3802"/>
    <w:rsid w:val="008F3654"/>
    <w:rsid w:val="008F79EB"/>
    <w:rsid w:val="009034BB"/>
    <w:rsid w:val="00922663"/>
    <w:rsid w:val="00955A70"/>
    <w:rsid w:val="00960968"/>
    <w:rsid w:val="00A05537"/>
    <w:rsid w:val="00A30DFA"/>
    <w:rsid w:val="00A44B70"/>
    <w:rsid w:val="00A96D21"/>
    <w:rsid w:val="00B23756"/>
    <w:rsid w:val="00B77829"/>
    <w:rsid w:val="00B90D7E"/>
    <w:rsid w:val="00BD6D4B"/>
    <w:rsid w:val="00C053E3"/>
    <w:rsid w:val="00C53967"/>
    <w:rsid w:val="00C96151"/>
    <w:rsid w:val="00CC217C"/>
    <w:rsid w:val="00CC3276"/>
    <w:rsid w:val="00CC4A06"/>
    <w:rsid w:val="00CE4306"/>
    <w:rsid w:val="00D36719"/>
    <w:rsid w:val="00D55C22"/>
    <w:rsid w:val="00DB575D"/>
    <w:rsid w:val="00DC76D0"/>
    <w:rsid w:val="00DD044D"/>
    <w:rsid w:val="00E0012E"/>
    <w:rsid w:val="00E239B5"/>
    <w:rsid w:val="00E2637D"/>
    <w:rsid w:val="00E3728B"/>
    <w:rsid w:val="00E37981"/>
    <w:rsid w:val="00E73E64"/>
    <w:rsid w:val="00E86E7E"/>
    <w:rsid w:val="00E94702"/>
    <w:rsid w:val="00EE432E"/>
    <w:rsid w:val="00F7702F"/>
    <w:rsid w:val="00FC1563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9C75C"/>
  <w15:chartTrackingRefBased/>
  <w15:docId w15:val="{B1AADD83-8016-7346-868C-653BA96D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79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F79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F79E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4">
    <w:name w:val="style4"/>
    <w:basedOn w:val="Normal"/>
    <w:rsid w:val="008F79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8F79EB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F79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F79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79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Legenda1">
    <w:name w:val="Legenda1"/>
    <w:basedOn w:val="Fontepargpadro"/>
    <w:rsid w:val="008F79EB"/>
  </w:style>
  <w:style w:type="character" w:styleId="Forte">
    <w:name w:val="Strong"/>
    <w:basedOn w:val="Fontepargpadro"/>
    <w:uiPriority w:val="22"/>
    <w:qFormat/>
    <w:rsid w:val="008F79EB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8F79EB"/>
    <w:rPr>
      <w:color w:val="605E5C"/>
      <w:shd w:val="clear" w:color="auto" w:fill="E1DFDD"/>
    </w:rPr>
  </w:style>
  <w:style w:type="paragraph" w:customStyle="1" w:styleId="alignjustify">
    <w:name w:val="alignjustify"/>
    <w:basedOn w:val="Normal"/>
    <w:rsid w:val="008F79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F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ide-when-compact">
    <w:name w:val="hide-when-compact"/>
    <w:basedOn w:val="Fontepargpadro"/>
    <w:rsid w:val="008F79EB"/>
  </w:style>
  <w:style w:type="character" w:customStyle="1" w:styleId="plainlinks">
    <w:name w:val="plainlinks"/>
    <w:basedOn w:val="Fontepargpadro"/>
    <w:rsid w:val="008F79EB"/>
  </w:style>
  <w:style w:type="character" w:customStyle="1" w:styleId="Data1">
    <w:name w:val="Data1"/>
    <w:basedOn w:val="Fontepargpadro"/>
    <w:rsid w:val="008F79EB"/>
  </w:style>
  <w:style w:type="paragraph" w:styleId="PargrafodaLista">
    <w:name w:val="List Paragraph"/>
    <w:basedOn w:val="Normal"/>
    <w:uiPriority w:val="34"/>
    <w:qFormat/>
    <w:rsid w:val="00B90D7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E4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Manaus" TargetMode="External"/><Relationship Id="rId18" Type="http://schemas.openxmlformats.org/officeDocument/2006/relationships/hyperlink" Target="https://pt.wikipedia.org/wiki/1985" TargetMode="External"/><Relationship Id="rId26" Type="http://schemas.openxmlformats.org/officeDocument/2006/relationships/hyperlink" Target="https://pt.wikipedia.org/wiki/Festa" TargetMode="External"/><Relationship Id="rId21" Type="http://schemas.openxmlformats.org/officeDocument/2006/relationships/hyperlink" Target="https://pt.wikipedia.org/wiki/1966" TargetMode="External"/><Relationship Id="rId34" Type="http://schemas.openxmlformats.org/officeDocument/2006/relationships/hyperlink" Target="https://pt.wikipedia.org/wiki/Musa_%C3%97_paradisiaca" TargetMode="External"/><Relationship Id="rId7" Type="http://schemas.openxmlformats.org/officeDocument/2006/relationships/hyperlink" Target="https://pt.wikipedia.org/wiki/Manaus" TargetMode="External"/><Relationship Id="rId12" Type="http://schemas.openxmlformats.org/officeDocument/2006/relationships/hyperlink" Target="https://pt.wikipedia.org/wiki/1987" TargetMode="External"/><Relationship Id="rId17" Type="http://schemas.openxmlformats.org/officeDocument/2006/relationships/hyperlink" Target="https://pt.wikipedia.org/wiki/Reservat%C3%B3rio_do_Moc%C3%B3" TargetMode="External"/><Relationship Id="rId25" Type="http://schemas.openxmlformats.org/officeDocument/2006/relationships/hyperlink" Target="https://pt.wikipedia.org/wiki/Celebra%C3%A7%C3%A3o" TargetMode="External"/><Relationship Id="rId33" Type="http://schemas.openxmlformats.org/officeDocument/2006/relationships/hyperlink" Target="https://pt.wikipedia.org/wiki/Tucum%C3%A3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Manaus" TargetMode="External"/><Relationship Id="rId20" Type="http://schemas.openxmlformats.org/officeDocument/2006/relationships/hyperlink" Target="https://pt.wikipedia.org/wiki/Teatro_Amazonas" TargetMode="External"/><Relationship Id="rId29" Type="http://schemas.openxmlformats.org/officeDocument/2006/relationships/hyperlink" Target="https://pt.wikipedia.org/wiki/M%C3%BAsi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damateria.com.br/estado-do-amazonas/" TargetMode="External"/><Relationship Id="rId11" Type="http://schemas.openxmlformats.org/officeDocument/2006/relationships/hyperlink" Target="https://pt.wikipedia.org/wiki/Mercado_Municipal_Adolpho_Lisboa" TargetMode="External"/><Relationship Id="rId24" Type="http://schemas.openxmlformats.org/officeDocument/2006/relationships/hyperlink" Target="https://pt.wikipedia.org/wiki/Saber" TargetMode="External"/><Relationship Id="rId32" Type="http://schemas.openxmlformats.org/officeDocument/2006/relationships/hyperlink" Target="https://pt.wikipedia.org/wiki/P%C3%A3o_franc%C3%AA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brasil-turismo.com/amazonas/" TargetMode="External"/><Relationship Id="rId15" Type="http://schemas.openxmlformats.org/officeDocument/2006/relationships/hyperlink" Target="https://pt.wikipedia.org/wiki/1987" TargetMode="External"/><Relationship Id="rId23" Type="http://schemas.openxmlformats.org/officeDocument/2006/relationships/hyperlink" Target="https://www.todamateria.com.br/pico-da-neblina/" TargetMode="External"/><Relationship Id="rId28" Type="http://schemas.openxmlformats.org/officeDocument/2006/relationships/hyperlink" Target="https://pt.wikipedia.org/wiki/Lenda" TargetMode="External"/><Relationship Id="rId36" Type="http://schemas.openxmlformats.org/officeDocument/2006/relationships/hyperlink" Target="https://pt.wikipedia.org/wiki/Manteiga" TargetMode="External"/><Relationship Id="rId10" Type="http://schemas.openxmlformats.org/officeDocument/2006/relationships/hyperlink" Target="https://pt.wikipedia.org/wiki/Manaus" TargetMode="External"/><Relationship Id="rId19" Type="http://schemas.openxmlformats.org/officeDocument/2006/relationships/hyperlink" Target="https://pt.wikipedia.org/wiki/Manaus" TargetMode="External"/><Relationship Id="rId31" Type="http://schemas.openxmlformats.org/officeDocument/2006/relationships/hyperlink" Target="https://pt.wikipedia.org/wiki/Culin%C3%A1ria_do_Amazon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2012" TargetMode="External"/><Relationship Id="rId14" Type="http://schemas.openxmlformats.org/officeDocument/2006/relationships/hyperlink" Target="https://pt.wikipedia.org/wiki/Porto_de_Manaus" TargetMode="External"/><Relationship Id="rId22" Type="http://schemas.openxmlformats.org/officeDocument/2006/relationships/hyperlink" Target="https://www.todamateria.com.br/ariranha/" TargetMode="External"/><Relationship Id="rId27" Type="http://schemas.openxmlformats.org/officeDocument/2006/relationships/hyperlink" Target="https://pt.wikipedia.org/wiki/Dan%C3%A7a" TargetMode="External"/><Relationship Id="rId30" Type="http://schemas.openxmlformats.org/officeDocument/2006/relationships/hyperlink" Target="https://pt.wikipedia.org/wiki/Costume" TargetMode="External"/><Relationship Id="rId35" Type="http://schemas.openxmlformats.org/officeDocument/2006/relationships/hyperlink" Target="https://pt.wikipedia.org/wiki/Queijo_coalho" TargetMode="External"/><Relationship Id="rId8" Type="http://schemas.openxmlformats.org/officeDocument/2006/relationships/hyperlink" Target="https://pt.wikipedia.org/wiki/Centro_hist%C3%B3rico_de_Manau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2890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41</cp:revision>
  <dcterms:created xsi:type="dcterms:W3CDTF">2021-01-11T23:13:00Z</dcterms:created>
  <dcterms:modified xsi:type="dcterms:W3CDTF">2021-03-29T16:06:00Z</dcterms:modified>
</cp:coreProperties>
</file>