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D5B60" w14:textId="77777777" w:rsidR="00B775D8" w:rsidRDefault="00B775D8" w:rsidP="00B775D8">
      <w:pPr>
        <w:pStyle w:val="SemEspaamento"/>
      </w:pPr>
    </w:p>
    <w:p w14:paraId="7117A567" w14:textId="0753C2B5" w:rsidR="0009144D" w:rsidRDefault="00246929">
      <w:pPr>
        <w:spacing w:after="1579" w:line="259" w:lineRule="auto"/>
        <w:ind w:left="776" w:right="0" w:firstLine="0"/>
        <w:jc w:val="center"/>
      </w:pPr>
      <w:r>
        <w:rPr>
          <w:b/>
          <w:sz w:val="51"/>
        </w:rPr>
        <w:t>P</w:t>
      </w:r>
      <w:r>
        <w:rPr>
          <w:b/>
          <w:sz w:val="51"/>
        </w:rPr>
        <w:t>asso a passo para constituição de uma empresa</w:t>
      </w:r>
    </w:p>
    <w:p w14:paraId="33315C47" w14:textId="77777777" w:rsidR="0009144D" w:rsidRDefault="00246929">
      <w:pPr>
        <w:spacing w:after="115" w:line="259" w:lineRule="auto"/>
        <w:ind w:left="748" w:right="558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106FFFA" wp14:editId="34970C76">
            <wp:simplePos x="0" y="0"/>
            <wp:positionH relativeFrom="column">
              <wp:posOffset>6108075</wp:posOffset>
            </wp:positionH>
            <wp:positionV relativeFrom="paragraph">
              <wp:posOffset>-285932</wp:posOffset>
            </wp:positionV>
            <wp:extent cx="2249333" cy="2144491"/>
            <wp:effectExtent l="0" t="0" r="0" b="0"/>
            <wp:wrapSquare wrapText="bothSides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9333" cy="2144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05E34"/>
          <w:sz w:val="30"/>
        </w:rPr>
        <w:t>1º Passo</w:t>
      </w:r>
    </w:p>
    <w:p w14:paraId="07ADCD03" w14:textId="2D73C4B4" w:rsidR="0009144D" w:rsidRDefault="00246929">
      <w:pPr>
        <w:pStyle w:val="Ttulo1"/>
        <w:ind w:left="748" w:right="422"/>
      </w:pPr>
      <w:r>
        <w:t>Veri</w:t>
      </w:r>
      <w:r w:rsidR="00B775D8">
        <w:t>fi</w:t>
      </w:r>
      <w:r>
        <w:t>cação de impedimentos legais</w:t>
      </w:r>
    </w:p>
    <w:p w14:paraId="319EAEED" w14:textId="48901307" w:rsidR="0009144D" w:rsidRDefault="00246929">
      <w:pPr>
        <w:ind w:left="748" w:right="558"/>
      </w:pPr>
      <w:r>
        <w:t>Veri</w:t>
      </w:r>
      <w:r w:rsidR="00B775D8">
        <w:t>fi</w:t>
      </w:r>
      <w:r>
        <w:t>q</w:t>
      </w:r>
      <w:r>
        <w:t xml:space="preserve">ue se há </w:t>
      </w:r>
      <w:r>
        <w:t>impedimentos legais para registrar a empresa. Como impedimentos para ser o titular e administrador.</w:t>
      </w:r>
    </w:p>
    <w:p w14:paraId="2FA994D6" w14:textId="77777777" w:rsidR="0009144D" w:rsidRDefault="00246929">
      <w:pPr>
        <w:spacing w:after="115" w:line="259" w:lineRule="auto"/>
        <w:ind w:left="1449" w:right="45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21C5E169" wp14:editId="3F654B1E">
            <wp:simplePos x="0" y="0"/>
            <wp:positionH relativeFrom="column">
              <wp:posOffset>627710</wp:posOffset>
            </wp:positionH>
            <wp:positionV relativeFrom="paragraph">
              <wp:posOffset>-381243</wp:posOffset>
            </wp:positionV>
            <wp:extent cx="2411361" cy="2144491"/>
            <wp:effectExtent l="0" t="0" r="0" b="0"/>
            <wp:wrapSquare wrapText="bothSides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1361" cy="2144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05E34"/>
          <w:sz w:val="30"/>
        </w:rPr>
        <w:t>2º Passo</w:t>
      </w:r>
    </w:p>
    <w:p w14:paraId="17BFAE4F" w14:textId="77777777" w:rsidR="0009144D" w:rsidRDefault="00246929">
      <w:pPr>
        <w:pStyle w:val="Ttulo1"/>
        <w:ind w:left="999" w:right="422"/>
      </w:pPr>
      <w:r>
        <w:t>Consulta de viabilidade do nome empresarial</w:t>
      </w:r>
    </w:p>
    <w:p w14:paraId="2F8EDB00" w14:textId="27F2C315" w:rsidR="0009144D" w:rsidRDefault="00246929">
      <w:pPr>
        <w:ind w:left="999" w:right="0"/>
      </w:pPr>
      <w:r>
        <w:t xml:space="preserve">Consulte a viabilidade do nome empresarial pelo sistema da </w:t>
      </w:r>
      <w:r>
        <w:t>Junta Comercial onde se pretende abrir a empresa.</w:t>
      </w:r>
    </w:p>
    <w:p w14:paraId="167461B9" w14:textId="77777777" w:rsidR="0009144D" w:rsidRDefault="00246929">
      <w:pPr>
        <w:spacing w:after="115" w:line="259" w:lineRule="auto"/>
        <w:ind w:left="748" w:right="558"/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1763D53C" wp14:editId="6BF81CAF">
            <wp:simplePos x="0" y="0"/>
            <wp:positionH relativeFrom="column">
              <wp:posOffset>6165262</wp:posOffset>
            </wp:positionH>
            <wp:positionV relativeFrom="paragraph">
              <wp:posOffset>-181089</wp:posOffset>
            </wp:positionV>
            <wp:extent cx="2144491" cy="2144491"/>
            <wp:effectExtent l="0" t="0" r="0" b="0"/>
            <wp:wrapSquare wrapText="bothSides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4491" cy="2144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05E34"/>
          <w:sz w:val="30"/>
        </w:rPr>
        <w:t>3º Passo</w:t>
      </w:r>
    </w:p>
    <w:p w14:paraId="09D5BE11" w14:textId="77777777" w:rsidR="0009144D" w:rsidRDefault="00246929">
      <w:pPr>
        <w:pStyle w:val="Ttulo1"/>
        <w:ind w:left="748" w:right="422"/>
      </w:pPr>
      <w:r>
        <w:t>Consulta prévia de viabilidade do imóvel e do local</w:t>
      </w:r>
    </w:p>
    <w:p w14:paraId="67E94D11" w14:textId="58F45594" w:rsidR="0009144D" w:rsidRDefault="00246929">
      <w:pPr>
        <w:ind w:left="748" w:right="558"/>
      </w:pPr>
      <w:r>
        <w:t xml:space="preserve">Realizar a consulta prévia de local onde </w:t>
      </w:r>
      <w:r w:rsidR="00B775D8">
        <w:t>fi</w:t>
      </w:r>
      <w:r>
        <w:t>xará o estabelecimento da empresa, com a indicação</w:t>
      </w:r>
      <w:r w:rsidR="00B775D8">
        <w:t xml:space="preserve"> fis</w:t>
      </w:r>
      <w:r>
        <w:t>cal, e/ou imobiliária, m², no site da Junta Come</w:t>
      </w:r>
      <w:r>
        <w:t>rcial do Estado, ou na Prefeitura caso a Junta Comercial ainda não possua sistema eletrônico.</w:t>
      </w:r>
    </w:p>
    <w:p w14:paraId="7C3E7C88" w14:textId="77777777" w:rsidR="0009144D" w:rsidRDefault="00246929">
      <w:pPr>
        <w:spacing w:after="115" w:line="259" w:lineRule="auto"/>
        <w:ind w:left="1449" w:right="0"/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0" wp14:anchorId="28716721" wp14:editId="218E12B7">
            <wp:simplePos x="0" y="0"/>
            <wp:positionH relativeFrom="column">
              <wp:posOffset>913642</wp:posOffset>
            </wp:positionH>
            <wp:positionV relativeFrom="paragraph">
              <wp:posOffset>-142965</wp:posOffset>
            </wp:positionV>
            <wp:extent cx="1839497" cy="2144491"/>
            <wp:effectExtent l="0" t="0" r="0" b="0"/>
            <wp:wrapSquare wrapText="bothSides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9497" cy="2144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05E34"/>
          <w:sz w:val="30"/>
        </w:rPr>
        <w:t>4º Passo</w:t>
      </w:r>
    </w:p>
    <w:p w14:paraId="043C7B2D" w14:textId="77777777" w:rsidR="0009144D" w:rsidRDefault="00246929">
      <w:pPr>
        <w:pStyle w:val="Ttulo1"/>
        <w:ind w:left="1449" w:right="422"/>
      </w:pPr>
      <w:r>
        <w:t>Preenchimento do DBE - CNPJ</w:t>
      </w:r>
    </w:p>
    <w:p w14:paraId="1F4E13F0" w14:textId="77777777" w:rsidR="0009144D" w:rsidRDefault="00246929">
      <w:pPr>
        <w:spacing w:after="316"/>
        <w:ind w:left="1449" w:right="0"/>
      </w:pPr>
      <w:r>
        <w:t>Com o deferimento do nome empresarial, e o local, preencher o DBE (Coletor Nacional), se houver a integração. Tendo em mãos,</w:t>
      </w:r>
      <w:r>
        <w:t xml:space="preserve"> o protocolo de viabilidade da Junta Comercial. </w:t>
      </w:r>
    </w:p>
    <w:p w14:paraId="1D85F45A" w14:textId="5378E633" w:rsidR="0009144D" w:rsidRDefault="00246929" w:rsidP="00B775D8">
      <w:pPr>
        <w:spacing w:after="39" w:line="259" w:lineRule="auto"/>
        <w:ind w:left="1439" w:right="0" w:firstLine="0"/>
      </w:pPr>
      <w:r>
        <w:t xml:space="preserve">Coletor Nacional </w:t>
      </w:r>
      <w:r>
        <w:rPr>
          <w:rFonts w:ascii="Times New Roman" w:eastAsia="Times New Roman" w:hAnsi="Times New Roman" w:cs="Times New Roman"/>
        </w:rPr>
        <w:t>→</w:t>
      </w:r>
      <w:r>
        <w:t xml:space="preserve"> Inscrição Matriz:</w:t>
      </w:r>
      <w:r w:rsidR="00B775D8">
        <w:t xml:space="preserve"> </w:t>
      </w:r>
      <w:hyperlink r:id="rId10">
        <w:r>
          <w:rPr>
            <w:color w:val="007BFF"/>
            <w:u w:val="single" w:color="007BFF"/>
          </w:rPr>
          <w:t>https://www38.receita.fazenda.</w:t>
        </w:r>
      </w:hyperlink>
      <w:hyperlink r:id="rId11">
        <w:r>
          <w:rPr>
            <w:color w:val="007BFF"/>
          </w:rPr>
          <w:t>g</w:t>
        </w:r>
      </w:hyperlink>
      <w:hyperlink r:id="rId12">
        <w:r>
          <w:rPr>
            <w:color w:val="007BFF"/>
            <w:u w:val="single" w:color="007BFF"/>
          </w:rPr>
          <w:t>ov.br/redesim/inscricao/matriz</w:t>
        </w:r>
      </w:hyperlink>
    </w:p>
    <w:p w14:paraId="3C7CB0BB" w14:textId="77777777" w:rsidR="00B775D8" w:rsidRDefault="00B775D8">
      <w:pPr>
        <w:spacing w:after="115" w:line="259" w:lineRule="auto"/>
        <w:ind w:left="748" w:right="558"/>
        <w:rPr>
          <w:color w:val="805E34"/>
          <w:sz w:val="30"/>
        </w:rPr>
      </w:pPr>
    </w:p>
    <w:p w14:paraId="64B49EF4" w14:textId="77777777" w:rsidR="00B775D8" w:rsidRDefault="00B775D8">
      <w:pPr>
        <w:spacing w:after="115" w:line="259" w:lineRule="auto"/>
        <w:ind w:left="748" w:right="558"/>
        <w:rPr>
          <w:color w:val="805E34"/>
          <w:sz w:val="30"/>
        </w:rPr>
      </w:pPr>
    </w:p>
    <w:p w14:paraId="238333F6" w14:textId="77777777" w:rsidR="00B775D8" w:rsidRDefault="00B775D8">
      <w:pPr>
        <w:spacing w:after="115" w:line="259" w:lineRule="auto"/>
        <w:ind w:left="748" w:right="558"/>
        <w:rPr>
          <w:color w:val="805E34"/>
          <w:sz w:val="30"/>
        </w:rPr>
      </w:pPr>
    </w:p>
    <w:p w14:paraId="19DB926A" w14:textId="77777777" w:rsidR="00246929" w:rsidRDefault="00246929">
      <w:pPr>
        <w:spacing w:after="115" w:line="259" w:lineRule="auto"/>
        <w:ind w:left="748" w:right="558"/>
        <w:rPr>
          <w:color w:val="805E34"/>
          <w:sz w:val="30"/>
        </w:rPr>
      </w:pPr>
    </w:p>
    <w:p w14:paraId="0B5ABBC5" w14:textId="77777777" w:rsidR="00246929" w:rsidRDefault="00246929">
      <w:pPr>
        <w:spacing w:after="115" w:line="259" w:lineRule="auto"/>
        <w:ind w:left="748" w:right="558"/>
        <w:rPr>
          <w:color w:val="805E34"/>
          <w:sz w:val="30"/>
        </w:rPr>
      </w:pPr>
    </w:p>
    <w:p w14:paraId="2B322822" w14:textId="77777777" w:rsidR="00246929" w:rsidRDefault="00246929">
      <w:pPr>
        <w:spacing w:after="115" w:line="259" w:lineRule="auto"/>
        <w:ind w:left="748" w:right="558"/>
        <w:rPr>
          <w:color w:val="805E34"/>
          <w:sz w:val="30"/>
        </w:rPr>
      </w:pPr>
    </w:p>
    <w:p w14:paraId="6132A0B7" w14:textId="77777777" w:rsidR="00246929" w:rsidRDefault="00246929">
      <w:pPr>
        <w:spacing w:after="115" w:line="259" w:lineRule="auto"/>
        <w:ind w:left="748" w:right="558"/>
        <w:rPr>
          <w:color w:val="805E34"/>
          <w:sz w:val="30"/>
        </w:rPr>
      </w:pPr>
    </w:p>
    <w:p w14:paraId="0950AC2A" w14:textId="77777777" w:rsidR="00246929" w:rsidRDefault="00246929">
      <w:pPr>
        <w:spacing w:after="115" w:line="259" w:lineRule="auto"/>
        <w:ind w:left="748" w:right="558"/>
        <w:rPr>
          <w:color w:val="805E34"/>
          <w:sz w:val="30"/>
        </w:rPr>
      </w:pPr>
    </w:p>
    <w:p w14:paraId="767DCB4F" w14:textId="77777777" w:rsidR="00246929" w:rsidRDefault="00246929">
      <w:pPr>
        <w:spacing w:after="115" w:line="259" w:lineRule="auto"/>
        <w:ind w:left="748" w:right="558"/>
        <w:rPr>
          <w:color w:val="805E34"/>
          <w:sz w:val="30"/>
        </w:rPr>
      </w:pPr>
    </w:p>
    <w:p w14:paraId="00548864" w14:textId="77777777" w:rsidR="00246929" w:rsidRDefault="00246929">
      <w:pPr>
        <w:spacing w:after="115" w:line="259" w:lineRule="auto"/>
        <w:ind w:left="748" w:right="558"/>
        <w:rPr>
          <w:color w:val="805E34"/>
          <w:sz w:val="30"/>
        </w:rPr>
      </w:pPr>
    </w:p>
    <w:p w14:paraId="36FBD4D9" w14:textId="52ED9AB2" w:rsidR="0009144D" w:rsidRDefault="00246929">
      <w:pPr>
        <w:spacing w:after="115" w:line="259" w:lineRule="auto"/>
        <w:ind w:left="748" w:right="558"/>
      </w:pPr>
      <w:r>
        <w:rPr>
          <w:noProof/>
        </w:rPr>
        <w:drawing>
          <wp:anchor distT="0" distB="0" distL="114300" distR="114300" simplePos="0" relativeHeight="251663360" behindDoc="0" locked="0" layoutInCell="1" allowOverlap="0" wp14:anchorId="6270B305" wp14:editId="1890BE08">
            <wp:simplePos x="0" y="0"/>
            <wp:positionH relativeFrom="column">
              <wp:posOffset>6251041</wp:posOffset>
            </wp:positionH>
            <wp:positionV relativeFrom="paragraph">
              <wp:posOffset>-76245</wp:posOffset>
            </wp:positionV>
            <wp:extent cx="1975104" cy="1938528"/>
            <wp:effectExtent l="0" t="0" r="0" b="0"/>
            <wp:wrapSquare wrapText="bothSides"/>
            <wp:docPr id="2268" name="Picture 22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8" name="Picture 226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5104" cy="1938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05E34"/>
          <w:sz w:val="30"/>
        </w:rPr>
        <w:t>5º Passo</w:t>
      </w:r>
    </w:p>
    <w:p w14:paraId="76214C7D" w14:textId="77777777" w:rsidR="0009144D" w:rsidRDefault="00246929">
      <w:pPr>
        <w:pStyle w:val="Ttulo1"/>
        <w:ind w:left="748" w:right="422"/>
      </w:pPr>
      <w:r>
        <w:t>Preenchimento FCN - Junta Comercial</w:t>
      </w:r>
    </w:p>
    <w:p w14:paraId="7680586F" w14:textId="77777777" w:rsidR="0009144D" w:rsidRDefault="00246929">
      <w:pPr>
        <w:spacing w:after="7"/>
        <w:ind w:left="748" w:right="558"/>
      </w:pPr>
      <w:r>
        <w:t xml:space="preserve">Com o deferimento </w:t>
      </w:r>
      <w:r>
        <w:t>do DBE, o próximo passo é o preenchimento da FCN</w:t>
      </w:r>
    </w:p>
    <w:p w14:paraId="34CD926F" w14:textId="49C0D869" w:rsidR="0009144D" w:rsidRDefault="00246929">
      <w:pPr>
        <w:ind w:left="748" w:right="558"/>
      </w:pPr>
      <w:r>
        <w:t>(Formulário Cadastral Nacional de Empresas) no sistema da Junta Comercial para fi</w:t>
      </w:r>
      <w:r>
        <w:t>nalizar o processo e emissão da taxa.</w:t>
      </w:r>
    </w:p>
    <w:p w14:paraId="4D778CC2" w14:textId="77777777" w:rsidR="0009144D" w:rsidRDefault="00246929">
      <w:pPr>
        <w:spacing w:after="115" w:line="259" w:lineRule="auto"/>
        <w:ind w:left="1449" w:right="450"/>
        <w:jc w:val="center"/>
      </w:pPr>
      <w:r>
        <w:rPr>
          <w:noProof/>
        </w:rPr>
        <w:drawing>
          <wp:anchor distT="0" distB="0" distL="114300" distR="114300" simplePos="0" relativeHeight="251664384" behindDoc="0" locked="0" layoutInCell="1" allowOverlap="0" wp14:anchorId="03D6EC03" wp14:editId="6728DDEB">
            <wp:simplePos x="0" y="0"/>
            <wp:positionH relativeFrom="column">
              <wp:posOffset>627710</wp:posOffset>
            </wp:positionH>
            <wp:positionV relativeFrom="paragraph">
              <wp:posOffset>-543270</wp:posOffset>
            </wp:positionV>
            <wp:extent cx="2411361" cy="2144491"/>
            <wp:effectExtent l="0" t="0" r="0" b="0"/>
            <wp:wrapSquare wrapText="bothSides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1361" cy="2144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05E34"/>
          <w:sz w:val="30"/>
        </w:rPr>
        <w:t>6º Passo</w:t>
      </w:r>
    </w:p>
    <w:p w14:paraId="7E5FBF8C" w14:textId="77777777" w:rsidR="0009144D" w:rsidRDefault="00246929">
      <w:pPr>
        <w:pStyle w:val="Ttulo1"/>
        <w:ind w:left="999" w:right="422"/>
      </w:pPr>
      <w:r>
        <w:t>Pagamento da Guia e do DARF</w:t>
      </w:r>
    </w:p>
    <w:p w14:paraId="3A444C3B" w14:textId="77777777" w:rsidR="0009144D" w:rsidRDefault="00246929">
      <w:pPr>
        <w:ind w:left="999" w:right="0"/>
      </w:pPr>
      <w:r>
        <w:t>Com o preenchimento da FCN realizada, paga-se a taxa</w:t>
      </w:r>
      <w:r>
        <w:t xml:space="preserve"> que o próprio sistema da Junta Comercial do respectivo Estado irá gerar.</w:t>
      </w:r>
    </w:p>
    <w:p w14:paraId="692D3C56" w14:textId="77777777" w:rsidR="0009144D" w:rsidRDefault="00246929">
      <w:pPr>
        <w:spacing w:after="115" w:line="259" w:lineRule="auto"/>
        <w:ind w:left="748" w:right="558"/>
      </w:pPr>
      <w:r>
        <w:rPr>
          <w:color w:val="805E34"/>
          <w:sz w:val="30"/>
        </w:rPr>
        <w:t>7º Passo</w:t>
      </w:r>
    </w:p>
    <w:p w14:paraId="0770A555" w14:textId="77777777" w:rsidR="0009144D" w:rsidRDefault="00246929">
      <w:pPr>
        <w:pStyle w:val="Ttulo1"/>
        <w:ind w:left="748" w:right="422"/>
      </w:pPr>
      <w:r>
        <w:rPr>
          <w:noProof/>
        </w:rPr>
        <w:drawing>
          <wp:anchor distT="0" distB="0" distL="114300" distR="114300" simplePos="0" relativeHeight="251665408" behindDoc="0" locked="0" layoutInCell="1" allowOverlap="0" wp14:anchorId="25D66E5E" wp14:editId="2E54D880">
            <wp:simplePos x="0" y="0"/>
            <wp:positionH relativeFrom="column">
              <wp:posOffset>6165262</wp:posOffset>
            </wp:positionH>
            <wp:positionV relativeFrom="paragraph">
              <wp:posOffset>-47658</wp:posOffset>
            </wp:positionV>
            <wp:extent cx="2144491" cy="2144491"/>
            <wp:effectExtent l="0" t="0" r="0" b="0"/>
            <wp:wrapSquare wrapText="bothSides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4491" cy="2144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Arquivamento do processo na Junta Comercial</w:t>
      </w:r>
    </w:p>
    <w:p w14:paraId="07836B8C" w14:textId="063B13AF" w:rsidR="0009144D" w:rsidRDefault="00246929">
      <w:pPr>
        <w:ind w:left="748" w:right="558"/>
      </w:pPr>
      <w:r>
        <w:t>Após o preenchimento do requerimento online ou do formulário físico, reúna toda a documentação exigida pela Junta Comercial, in</w:t>
      </w:r>
      <w:r>
        <w:t xml:space="preserve">strumento/ato constitutivo/contrato social/estatuto com as devidas assinaturas, as capas, e o protocolo de transmissão do CNPJ (quando houver a integração), e envie o processo para arquivamento para a Junta Comercial, ou caso a Junta Comercial já possua a </w:t>
      </w:r>
      <w:r>
        <w:t>assinatura digital assine o processo digitalmente com o e-CPF dos sócios, ou titular.</w:t>
      </w:r>
    </w:p>
    <w:p w14:paraId="57C1A024" w14:textId="77777777" w:rsidR="0009144D" w:rsidRDefault="00246929">
      <w:pPr>
        <w:spacing w:after="115" w:line="259" w:lineRule="auto"/>
        <w:ind w:left="1449" w:right="240"/>
        <w:jc w:val="center"/>
      </w:pPr>
      <w:r>
        <w:rPr>
          <w:noProof/>
        </w:rPr>
        <w:drawing>
          <wp:anchor distT="0" distB="0" distL="114300" distR="114300" simplePos="0" relativeHeight="251667456" behindDoc="0" locked="0" layoutInCell="1" allowOverlap="0" wp14:anchorId="2B61FD0C" wp14:editId="69356ED4">
            <wp:simplePos x="0" y="0"/>
            <wp:positionH relativeFrom="column">
              <wp:posOffset>761145</wp:posOffset>
            </wp:positionH>
            <wp:positionV relativeFrom="paragraph">
              <wp:posOffset>-381240</wp:posOffset>
            </wp:positionV>
            <wp:extent cx="2144491" cy="2144491"/>
            <wp:effectExtent l="0" t="0" r="0" b="0"/>
            <wp:wrapSquare wrapText="bothSides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4491" cy="2144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05E34"/>
          <w:sz w:val="30"/>
        </w:rPr>
        <w:t>8º Passo</w:t>
      </w:r>
    </w:p>
    <w:p w14:paraId="3A296D74" w14:textId="77777777" w:rsidR="0009144D" w:rsidRDefault="00246929">
      <w:pPr>
        <w:pStyle w:val="Ttulo1"/>
        <w:ind w:left="1209" w:right="0"/>
      </w:pPr>
      <w:r>
        <w:t>Acompanhamento do processo na Junta Comercial</w:t>
      </w:r>
    </w:p>
    <w:p w14:paraId="6258D5F4" w14:textId="77777777" w:rsidR="0009144D" w:rsidRDefault="00246929">
      <w:pPr>
        <w:ind w:left="1209" w:right="0"/>
      </w:pPr>
      <w:r>
        <w:t>Acompanhe o processo com o número de protocolo gerado no site da Junta Comercial do respectivo Estado.</w:t>
      </w:r>
    </w:p>
    <w:p w14:paraId="0514D12E" w14:textId="77777777" w:rsidR="0009144D" w:rsidRDefault="00246929">
      <w:pPr>
        <w:spacing w:after="115" w:line="259" w:lineRule="auto"/>
        <w:ind w:left="748" w:right="558"/>
      </w:pPr>
      <w:r>
        <w:rPr>
          <w:noProof/>
        </w:rPr>
        <w:drawing>
          <wp:anchor distT="0" distB="0" distL="114300" distR="114300" simplePos="0" relativeHeight="251668480" behindDoc="0" locked="0" layoutInCell="1" allowOverlap="0" wp14:anchorId="41E9A111" wp14:editId="3AD4F227">
            <wp:simplePos x="0" y="0"/>
            <wp:positionH relativeFrom="column">
              <wp:posOffset>6127137</wp:posOffset>
            </wp:positionH>
            <wp:positionV relativeFrom="paragraph">
              <wp:posOffset>-285930</wp:posOffset>
            </wp:positionV>
            <wp:extent cx="2220739" cy="2144491"/>
            <wp:effectExtent l="0" t="0" r="0" b="0"/>
            <wp:wrapSquare wrapText="bothSides"/>
            <wp:docPr id="125" name="Picture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0739" cy="2144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05E34"/>
          <w:sz w:val="30"/>
        </w:rPr>
        <w:t>9º Passo</w:t>
      </w:r>
    </w:p>
    <w:p w14:paraId="0AA97588" w14:textId="77777777" w:rsidR="0009144D" w:rsidRDefault="00246929">
      <w:pPr>
        <w:pStyle w:val="Ttulo1"/>
        <w:ind w:left="748" w:right="422"/>
      </w:pPr>
      <w:r>
        <w:t>CNPJ/Inscrição Estadual e Municipal</w:t>
      </w:r>
    </w:p>
    <w:p w14:paraId="220E8F24" w14:textId="77777777" w:rsidR="0009144D" w:rsidRDefault="00246929">
      <w:pPr>
        <w:ind w:left="748" w:right="558"/>
      </w:pPr>
      <w:r>
        <w:t>Com deferimento da Junta Comercial, será emitido o CNPJ/ Inscrição Estadual e/ou Municipal, no próprio sist</w:t>
      </w:r>
      <w:r>
        <w:t>ema da Junta Comercial quando houver a integração.</w:t>
      </w:r>
    </w:p>
    <w:p w14:paraId="689729A6" w14:textId="1C82B559" w:rsidR="0009144D" w:rsidRDefault="00246929" w:rsidP="00246929">
      <w:pPr>
        <w:pStyle w:val="Ttulo2"/>
        <w:tabs>
          <w:tab w:val="center" w:pos="5054"/>
          <w:tab w:val="center" w:pos="8340"/>
          <w:tab w:val="center" w:pos="11823"/>
        </w:tabs>
        <w:ind w:right="0"/>
        <w:jc w:val="left"/>
      </w:pPr>
      <w:r>
        <w:rPr>
          <w:noProof/>
        </w:rPr>
        <w:lastRenderedPageBreak/>
        <w:drawing>
          <wp:inline distT="0" distB="0" distL="0" distR="0" wp14:anchorId="165A8801" wp14:editId="2A204CEE">
            <wp:extent cx="1410598" cy="381243"/>
            <wp:effectExtent l="0" t="0" r="0" b="0"/>
            <wp:docPr id="161" name="Picture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10598" cy="38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0A25BD6B" w14:textId="77777777" w:rsidR="0009144D" w:rsidRDefault="0009144D">
      <w:pPr>
        <w:sectPr w:rsidR="0009144D">
          <w:headerReference w:type="even" r:id="rId19"/>
          <w:headerReference w:type="default" r:id="rId20"/>
          <w:footerReference w:type="even" r:id="rId21"/>
          <w:headerReference w:type="first" r:id="rId22"/>
          <w:footerReference w:type="first" r:id="rId23"/>
          <w:pgSz w:w="16858" w:h="23842"/>
          <w:pgMar w:top="700" w:right="2061" w:bottom="2196" w:left="1288" w:header="324" w:footer="308" w:gutter="0"/>
          <w:cols w:space="720"/>
        </w:sectPr>
      </w:pPr>
    </w:p>
    <w:p w14:paraId="64E06BDD" w14:textId="77777777" w:rsidR="0009144D" w:rsidRDefault="00246929">
      <w:pPr>
        <w:spacing w:after="115" w:line="259" w:lineRule="auto"/>
        <w:ind w:left="10" w:right="558"/>
      </w:pPr>
      <w:r>
        <w:rPr>
          <w:noProof/>
        </w:rPr>
        <w:drawing>
          <wp:anchor distT="0" distB="0" distL="114300" distR="114300" simplePos="0" relativeHeight="251669504" behindDoc="0" locked="0" layoutInCell="1" allowOverlap="0" wp14:anchorId="343413A3" wp14:editId="4CE23180">
            <wp:simplePos x="0" y="0"/>
            <wp:positionH relativeFrom="column">
              <wp:posOffset>-3746157</wp:posOffset>
            </wp:positionH>
            <wp:positionV relativeFrom="paragraph">
              <wp:posOffset>-209683</wp:posOffset>
            </wp:positionV>
            <wp:extent cx="2490216" cy="2014728"/>
            <wp:effectExtent l="0" t="0" r="0" b="0"/>
            <wp:wrapSquare wrapText="bothSides"/>
            <wp:docPr id="2270" name="Picture 22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0" name="Picture 2270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90216" cy="2014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05E34"/>
          <w:sz w:val="30"/>
        </w:rPr>
        <w:t>10º Passo</w:t>
      </w:r>
    </w:p>
    <w:p w14:paraId="1096EDC1" w14:textId="3E047B33" w:rsidR="0009144D" w:rsidRDefault="00246929">
      <w:pPr>
        <w:pStyle w:val="Ttulo1"/>
        <w:ind w:left="10" w:right="422"/>
      </w:pPr>
      <w:r>
        <w:t>Constituição fi</w:t>
      </w:r>
      <w:r>
        <w:t>nalizada</w:t>
      </w:r>
    </w:p>
    <w:p w14:paraId="092BD13E" w14:textId="77777777" w:rsidR="0009144D" w:rsidRDefault="00246929">
      <w:pPr>
        <w:spacing w:after="0"/>
        <w:ind w:left="10" w:right="0"/>
      </w:pPr>
      <w:r>
        <w:t>Resta agora providenciar as licenças e alvarás necessários para o desenvolvimento da sua atividade. Realizar</w:t>
      </w:r>
      <w:r>
        <w:t xml:space="preserve"> a Inscrição Estadual e Municipal (quando não houver integração dos sistemas) e os devidos registros no INSS e Caixa Econômica Federal.</w:t>
      </w:r>
    </w:p>
    <w:sectPr w:rsidR="0009144D">
      <w:type w:val="continuous"/>
      <w:pgSz w:w="16858" w:h="23842"/>
      <w:pgMar w:top="700" w:right="2271" w:bottom="20567" w:left="811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76E5AA" w14:textId="77777777" w:rsidR="00000000" w:rsidRDefault="00246929">
      <w:pPr>
        <w:spacing w:after="0" w:line="240" w:lineRule="auto"/>
      </w:pPr>
      <w:r>
        <w:separator/>
      </w:r>
    </w:p>
  </w:endnote>
  <w:endnote w:type="continuationSeparator" w:id="0">
    <w:p w14:paraId="36855905" w14:textId="77777777" w:rsidR="00000000" w:rsidRDefault="00246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2043B0" w14:textId="77777777" w:rsidR="0009144D" w:rsidRDefault="00246929">
    <w:pPr>
      <w:tabs>
        <w:tab w:val="right" w:pos="15043"/>
      </w:tabs>
      <w:spacing w:after="0" w:line="259" w:lineRule="auto"/>
      <w:ind w:left="-758" w:right="-1534" w:firstLine="0"/>
    </w:pPr>
    <w:r>
      <w:rPr>
        <w:rFonts w:ascii="Arial" w:eastAsia="Arial" w:hAnsi="Arial" w:cs="Arial"/>
        <w:color w:val="000000"/>
        <w:sz w:val="16"/>
      </w:rPr>
      <w:t>https://ecosocietario.econeteditora.com.br/passo-a-passo</w:t>
    </w:r>
    <w:r>
      <w:rPr>
        <w:rFonts w:ascii="Arial" w:eastAsia="Arial" w:hAnsi="Arial" w:cs="Arial"/>
        <w:color w:val="00000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000000"/>
        <w:sz w:val="16"/>
      </w:rPr>
      <w:t>1</w:t>
    </w:r>
    <w:r>
      <w:rPr>
        <w:rFonts w:ascii="Arial" w:eastAsia="Arial" w:hAnsi="Arial" w:cs="Arial"/>
        <w:color w:val="000000"/>
        <w:sz w:val="16"/>
      </w:rPr>
      <w:fldChar w:fldCharType="end"/>
    </w:r>
    <w:r>
      <w:rPr>
        <w:rFonts w:ascii="Arial" w:eastAsia="Arial" w:hAnsi="Arial" w:cs="Arial"/>
        <w:color w:val="000000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color w:val="000000"/>
        <w:sz w:val="16"/>
      </w:rPr>
      <w:t>3</w:t>
    </w:r>
    <w:r>
      <w:rPr>
        <w:rFonts w:ascii="Arial" w:eastAsia="Arial" w:hAnsi="Arial" w:cs="Arial"/>
        <w:color w:val="000000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E5B052" w14:textId="77777777" w:rsidR="0009144D" w:rsidRDefault="00246929">
    <w:pPr>
      <w:tabs>
        <w:tab w:val="right" w:pos="15043"/>
      </w:tabs>
      <w:spacing w:after="0" w:line="259" w:lineRule="auto"/>
      <w:ind w:left="-758" w:right="-1534" w:firstLine="0"/>
    </w:pPr>
    <w:r>
      <w:rPr>
        <w:rFonts w:ascii="Arial" w:eastAsia="Arial" w:hAnsi="Arial" w:cs="Arial"/>
        <w:color w:val="000000"/>
        <w:sz w:val="16"/>
      </w:rPr>
      <w:t>https://ecosocietari</w:t>
    </w:r>
    <w:r>
      <w:rPr>
        <w:rFonts w:ascii="Arial" w:eastAsia="Arial" w:hAnsi="Arial" w:cs="Arial"/>
        <w:color w:val="000000"/>
        <w:sz w:val="16"/>
      </w:rPr>
      <w:t>o.econeteditora.com.br/passo-a-passo</w:t>
    </w:r>
    <w:r>
      <w:rPr>
        <w:rFonts w:ascii="Arial" w:eastAsia="Arial" w:hAnsi="Arial" w:cs="Arial"/>
        <w:color w:val="00000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000000"/>
        <w:sz w:val="16"/>
      </w:rPr>
      <w:t>1</w:t>
    </w:r>
    <w:r>
      <w:rPr>
        <w:rFonts w:ascii="Arial" w:eastAsia="Arial" w:hAnsi="Arial" w:cs="Arial"/>
        <w:color w:val="000000"/>
        <w:sz w:val="16"/>
      </w:rPr>
      <w:fldChar w:fldCharType="end"/>
    </w:r>
    <w:r>
      <w:rPr>
        <w:rFonts w:ascii="Arial" w:eastAsia="Arial" w:hAnsi="Arial" w:cs="Arial"/>
        <w:color w:val="000000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color w:val="000000"/>
        <w:sz w:val="16"/>
      </w:rPr>
      <w:t>3</w:t>
    </w:r>
    <w:r>
      <w:rPr>
        <w:rFonts w:ascii="Arial" w:eastAsia="Arial" w:hAnsi="Arial" w:cs="Arial"/>
        <w:color w:val="00000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91DAD0" w14:textId="77777777" w:rsidR="00000000" w:rsidRDefault="00246929">
      <w:pPr>
        <w:spacing w:after="0" w:line="240" w:lineRule="auto"/>
      </w:pPr>
      <w:r>
        <w:separator/>
      </w:r>
    </w:p>
  </w:footnote>
  <w:footnote w:type="continuationSeparator" w:id="0">
    <w:p w14:paraId="3FD37B33" w14:textId="77777777" w:rsidR="00000000" w:rsidRDefault="00246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257AE" w14:textId="77777777" w:rsidR="0009144D" w:rsidRDefault="00246929">
    <w:pPr>
      <w:tabs>
        <w:tab w:val="center" w:pos="7845"/>
      </w:tabs>
      <w:spacing w:after="0" w:line="259" w:lineRule="auto"/>
      <w:ind w:left="-758" w:right="0" w:firstLine="0"/>
    </w:pPr>
    <w:r>
      <w:rPr>
        <w:rFonts w:ascii="Arial" w:eastAsia="Arial" w:hAnsi="Arial" w:cs="Arial"/>
        <w:color w:val="000000"/>
        <w:sz w:val="16"/>
      </w:rPr>
      <w:t>26/07/2020</w:t>
    </w:r>
    <w:r>
      <w:rPr>
        <w:rFonts w:ascii="Arial" w:eastAsia="Arial" w:hAnsi="Arial" w:cs="Arial"/>
        <w:color w:val="000000"/>
        <w:sz w:val="16"/>
      </w:rPr>
      <w:tab/>
      <w:t>Guia Societário - Passo a passo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C5F039" w14:textId="1C0CE9BE" w:rsidR="0009144D" w:rsidRDefault="00246929">
    <w:pPr>
      <w:tabs>
        <w:tab w:val="center" w:pos="7845"/>
      </w:tabs>
      <w:spacing w:after="0" w:line="259" w:lineRule="auto"/>
      <w:ind w:left="-758" w:right="0" w:firstLine="0"/>
    </w:pPr>
    <w:r>
      <w:rPr>
        <w:rFonts w:ascii="Arial" w:eastAsia="Arial" w:hAnsi="Arial" w:cs="Arial"/>
        <w:color w:val="000000"/>
        <w:sz w:val="16"/>
      </w:rPr>
      <w:tab/>
    </w:r>
    <w:r w:rsidR="00B775D8">
      <w:rPr>
        <w:rFonts w:ascii="Arial" w:eastAsia="Arial" w:hAnsi="Arial" w:cs="Arial"/>
        <w:color w:val="000000"/>
        <w:sz w:val="16"/>
      </w:rPr>
      <w:t xml:space="preserve">                                                                                                                                                                                                 </w:t>
    </w:r>
    <w:r>
      <w:rPr>
        <w:rFonts w:ascii="Arial" w:eastAsia="Arial" w:hAnsi="Arial" w:cs="Arial"/>
        <w:color w:val="000000"/>
        <w:sz w:val="16"/>
      </w:rPr>
      <w:t>Guia Societário - Passo a passo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3F2CCC" w14:textId="77777777" w:rsidR="0009144D" w:rsidRDefault="00246929">
    <w:pPr>
      <w:tabs>
        <w:tab w:val="center" w:pos="7845"/>
      </w:tabs>
      <w:spacing w:after="0" w:line="259" w:lineRule="auto"/>
      <w:ind w:left="-758" w:right="0" w:firstLine="0"/>
    </w:pPr>
    <w:r>
      <w:rPr>
        <w:rFonts w:ascii="Arial" w:eastAsia="Arial" w:hAnsi="Arial" w:cs="Arial"/>
        <w:color w:val="000000"/>
        <w:sz w:val="16"/>
      </w:rPr>
      <w:t>26/07/2020</w:t>
    </w:r>
    <w:r>
      <w:rPr>
        <w:rFonts w:ascii="Arial" w:eastAsia="Arial" w:hAnsi="Arial" w:cs="Arial"/>
        <w:color w:val="000000"/>
        <w:sz w:val="16"/>
      </w:rPr>
      <w:tab/>
      <w:t>Guia Societário - Passo a passo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44D"/>
    <w:rsid w:val="0009144D"/>
    <w:rsid w:val="00246929"/>
    <w:rsid w:val="00B7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1EB1E0"/>
  <w15:docId w15:val="{10950C4E-9210-4B3C-93CE-670BF2C0B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04" w:line="295" w:lineRule="auto"/>
      <w:ind w:left="763" w:right="347" w:hanging="10"/>
    </w:pPr>
    <w:rPr>
      <w:rFonts w:ascii="Calibri" w:eastAsia="Calibri" w:hAnsi="Calibri" w:cs="Calibri"/>
      <w:color w:val="444444"/>
      <w:sz w:val="21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35" w:line="232" w:lineRule="auto"/>
      <w:ind w:left="763" w:right="347" w:hanging="10"/>
      <w:outlineLvl w:val="0"/>
    </w:pPr>
    <w:rPr>
      <w:rFonts w:ascii="Calibri" w:eastAsia="Calibri" w:hAnsi="Calibri" w:cs="Calibri"/>
      <w:b/>
      <w:color w:val="444444"/>
      <w:sz w:val="42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/>
      <w:ind w:left="-152" w:right="893"/>
      <w:jc w:val="right"/>
      <w:outlineLvl w:val="1"/>
    </w:pPr>
    <w:rPr>
      <w:rFonts w:ascii="Calibri" w:eastAsia="Calibri" w:hAnsi="Calibri" w:cs="Calibri"/>
      <w:b/>
      <w:color w:val="ABABAB"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Calibri" w:eastAsia="Calibri" w:hAnsi="Calibri" w:cs="Calibri"/>
      <w:b/>
      <w:color w:val="ABABAB"/>
      <w:sz w:val="26"/>
    </w:rPr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444444"/>
      <w:sz w:val="42"/>
    </w:rPr>
  </w:style>
  <w:style w:type="paragraph" w:styleId="SemEspaamento">
    <w:name w:val="No Spacing"/>
    <w:uiPriority w:val="1"/>
    <w:qFormat/>
    <w:rsid w:val="00B775D8"/>
    <w:pPr>
      <w:spacing w:after="0" w:line="240" w:lineRule="auto"/>
      <w:ind w:left="763" w:right="347" w:hanging="10"/>
    </w:pPr>
    <w:rPr>
      <w:rFonts w:ascii="Calibri" w:eastAsia="Calibri" w:hAnsi="Calibri" w:cs="Calibri"/>
      <w:color w:val="444444"/>
      <w:sz w:val="21"/>
    </w:rPr>
  </w:style>
  <w:style w:type="paragraph" w:styleId="Rodap">
    <w:name w:val="footer"/>
    <w:basedOn w:val="Normal"/>
    <w:link w:val="RodapChar"/>
    <w:uiPriority w:val="99"/>
    <w:semiHidden/>
    <w:unhideWhenUsed/>
    <w:rsid w:val="00B775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775D8"/>
    <w:rPr>
      <w:rFonts w:ascii="Calibri" w:eastAsia="Calibri" w:hAnsi="Calibri" w:cs="Calibri"/>
      <w:color w:val="444444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hyperlink" Target="https://www38.receita.fazenda.gov.br/redesim/inscricao/matriz" TargetMode="External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38.receita.fazenda.gov.br/redesim/inscricao/matriz" TargetMode="External"/><Relationship Id="rId24" Type="http://schemas.openxmlformats.org/officeDocument/2006/relationships/image" Target="media/image11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hyperlink" Target="https://www38.receita.fazenda.gov.br/redesim/inscricao/matriz" TargetMode="External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437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Comercial Link Contabilidade</dc:creator>
  <cp:keywords/>
  <cp:lastModifiedBy>Comercial Link Contabilidade</cp:lastModifiedBy>
  <cp:revision>2</cp:revision>
  <dcterms:created xsi:type="dcterms:W3CDTF">2021-02-11T22:15:00Z</dcterms:created>
  <dcterms:modified xsi:type="dcterms:W3CDTF">2021-02-11T22:15:00Z</dcterms:modified>
</cp:coreProperties>
</file>