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Second pass. Every task in the practice simulation is now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Table of Contents</w:t>
      </w:r>
    </w:p>
    <w:p>
      <w:pPr>
        <w:spacing w:after="40"/>
      </w:pPr>
      <w:r>
        <w:rPr>
          <w:b/>
          <w:i w:val="0"/>
          <w:u w:val="none"/>
        </w:rPr>
        <w:t>Introduction</w:t>
      </w:r>
    </w:p>
    <w:p>
      <w:pPr>
        <w:spacing w:after="20"/>
      </w:pPr>
      <w:r>
        <w:rPr>
          <w:b w:val="0"/>
          <w:i w:val="0"/>
          <w:u w:val="none"/>
        </w:rPr>
        <w:t>Course Overview</w:t>
      </w:r>
    </w:p>
    <w:p>
      <w:pPr>
        <w:spacing w:after="20"/>
      </w:pPr>
      <w:r>
        <w:rPr>
          <w:b w:val="0"/>
          <w:i w:val="0"/>
          <w:u w:val="none"/>
        </w:rPr>
        <w:t>Someone Asks You for an Update</w:t>
      </w:r>
    </w:p>
    <w:p>
      <w:pPr>
        <w:spacing w:after="20"/>
      </w:pPr>
      <w:r>
        <w:rPr>
          <w:b w:val="0"/>
          <w:i w:val="0"/>
          <w:u w:val="none"/>
        </w:rPr>
        <w:t>Why Searching Thoroughly Matters</w:t>
      </w:r>
    </w:p>
    <w:p>
      <w:pPr>
        <w:spacing w:after="40"/>
      </w:pPr>
      <w:r>
        <w:rPr>
          <w:b/>
          <w:i w:val="0"/>
          <w:u w:val="none"/>
        </w:rPr>
        <w:t>Two Rules Before You Touch the Keyboard</w:t>
      </w:r>
    </w:p>
    <w:p>
      <w:pPr>
        <w:spacing w:after="20"/>
      </w:pPr>
      <w:r>
        <w:rPr>
          <w:b w:val="0"/>
          <w:i w:val="0"/>
          <w:u w:val="none"/>
        </w:rPr>
        <w:t>Assume a Record Already Exists</w:t>
      </w:r>
    </w:p>
    <w:p>
      <w:pPr>
        <w:spacing w:after="20"/>
      </w:pPr>
      <w:r>
        <w:rPr>
          <w:b w:val="0"/>
          <w:i w:val="0"/>
          <w:u w:val="none"/>
        </w:rPr>
        <w:t>Never Create Before You Search</w:t>
      </w:r>
    </w:p>
    <w:p>
      <w:pPr>
        <w:spacing w:after="40"/>
      </w:pPr>
      <w:r>
        <w:rPr>
          <w:b/>
          <w:i w:val="0"/>
          <w:u w:val="none"/>
        </w:rPr>
        <w:t>Preparing to Search</w:t>
      </w:r>
    </w:p>
    <w:p>
      <w:pPr>
        <w:spacing w:after="20"/>
      </w:pPr>
      <w:r>
        <w:rPr>
          <w:b w:val="0"/>
          <w:i w:val="0"/>
          <w:u w:val="none"/>
        </w:rPr>
        <w:t>What to Collect First</w:t>
      </w:r>
    </w:p>
    <w:p>
      <w:pPr>
        <w:spacing w:after="20"/>
      </w:pPr>
      <w:r>
        <w:rPr>
          <w:b w:val="0"/>
          <w:i w:val="0"/>
          <w:u w:val="none"/>
        </w:rPr>
        <w:t>The Order to Ask In</w:t>
      </w:r>
    </w:p>
    <w:p>
      <w:pPr>
        <w:spacing w:after="20"/>
      </w:pPr>
      <w:r>
        <w:rPr>
          <w:b w:val="0"/>
          <w:i w:val="0"/>
          <w:u w:val="none"/>
        </w:rPr>
        <w:t>Confirm the Spelling</w:t>
      </w:r>
    </w:p>
    <w:p>
      <w:pPr>
        <w:spacing w:after="40"/>
      </w:pPr>
      <w:r>
        <w:rPr>
          <w:b/>
          <w:i w:val="0"/>
          <w:u w:val="none"/>
        </w:rPr>
        <w:t>How Search Works</w:t>
      </w:r>
    </w:p>
    <w:p>
      <w:pPr>
        <w:spacing w:after="20"/>
      </w:pPr>
      <w:r>
        <w:rPr>
          <w:b w:val="0"/>
          <w:i w:val="0"/>
          <w:u w:val="none"/>
        </w:rPr>
        <w:t>One Bar, Many Kinds of Information</w:t>
      </w:r>
    </w:p>
    <w:p>
      <w:pPr>
        <w:spacing w:after="20"/>
      </w:pPr>
      <w:r>
        <w:rPr>
          <w:b w:val="0"/>
          <w:i w:val="0"/>
          <w:u w:val="none"/>
        </w:rPr>
        <w:t>Searching by Name</w:t>
      </w:r>
    </w:p>
    <w:p>
      <w:pPr>
        <w:spacing w:after="20"/>
      </w:pPr>
      <w:r>
        <w:rPr>
          <w:b w:val="0"/>
          <w:i w:val="0"/>
          <w:u w:val="none"/>
        </w:rPr>
        <w:t>Searching by Date of Birth</w:t>
      </w:r>
    </w:p>
    <w:p>
      <w:pPr>
        <w:spacing w:after="20"/>
      </w:pPr>
      <w:r>
        <w:rPr>
          <w:b w:val="0"/>
          <w:i w:val="0"/>
          <w:u w:val="none"/>
        </w:rPr>
        <w:t>Searching by Social Security Number</w:t>
      </w:r>
    </w:p>
    <w:p>
      <w:pPr>
        <w:spacing w:after="20"/>
      </w:pPr>
      <w:r>
        <w:rPr>
          <w:b w:val="0"/>
          <w:i w:val="0"/>
          <w:u w:val="none"/>
        </w:rPr>
        <w:t>Reading the Results</w:t>
      </w:r>
    </w:p>
    <w:p>
      <w:pPr>
        <w:spacing w:after="40"/>
      </w:pPr>
      <w:r>
        <w:rPr>
          <w:b/>
          <w:i w:val="0"/>
          <w:u w:val="none"/>
        </w:rPr>
        <w:t>When Search Comes Up Empty</w:t>
      </w:r>
    </w:p>
    <w:p>
      <w:pPr>
        <w:spacing w:after="20"/>
      </w:pPr>
      <w:r>
        <w:rPr>
          <w:b w:val="0"/>
          <w:i w:val="0"/>
          <w:u w:val="none"/>
        </w:rPr>
        <w:t>Alternate Names</w:t>
      </w:r>
    </w:p>
    <w:p>
      <w:pPr>
        <w:spacing w:after="20"/>
      </w:pPr>
      <w:r>
        <w:rPr>
          <w:b w:val="0"/>
          <w:i w:val="0"/>
          <w:u w:val="none"/>
        </w:rPr>
        <w:t>Alternate Spellings</w:t>
      </w:r>
    </w:p>
    <w:p>
      <w:pPr>
        <w:spacing w:after="20"/>
      </w:pPr>
      <w:r>
        <w:rPr>
          <w:b w:val="0"/>
          <w:i w:val="0"/>
          <w:u w:val="none"/>
        </w:rPr>
        <w:t>Start Over From a Different Fact</w:t>
      </w:r>
    </w:p>
    <w:p>
      <w:pPr>
        <w:spacing w:after="20"/>
      </w:pPr>
      <w:r>
        <w:rPr>
          <w:b w:val="0"/>
          <w:i w:val="0"/>
          <w:u w:val="none"/>
        </w:rPr>
        <w:t>Street Outreach: Searching by Location</w:t>
      </w:r>
    </w:p>
    <w:p>
      <w:pPr>
        <w:spacing w:after="20"/>
      </w:pPr>
      <w:r>
        <w:rPr>
          <w:b w:val="0"/>
          <w:i w:val="0"/>
          <w:u w:val="none"/>
        </w:rPr>
        <w:t>Ask Your Data Staff</w:t>
      </w:r>
    </w:p>
    <w:p>
      <w:pPr>
        <w:spacing w:after="20"/>
      </w:pPr>
      <w:r>
        <w:rPr>
          <w:b w:val="0"/>
          <w:i w:val="0"/>
          <w:u w:val="none"/>
        </w:rPr>
        <w:t>Only Then, Create a Record</w:t>
      </w:r>
    </w:p>
    <w:p>
      <w:pPr>
        <w:spacing w:after="40"/>
      </w:pPr>
      <w:r>
        <w:rPr>
          <w:b/>
          <w:i w:val="0"/>
          <w:u w:val="none"/>
        </w:rPr>
        <w:t>Practice: Finding a Participant</w:t>
      </w:r>
    </w:p>
    <w:p>
      <w:pPr>
        <w:spacing w:after="20"/>
      </w:pPr>
      <w:r>
        <w:rPr>
          <w:b w:val="0"/>
          <w:i w:val="0"/>
          <w:u w:val="none"/>
        </w:rPr>
        <w:t>How the Practice Works</w:t>
      </w:r>
    </w:p>
    <w:p>
      <w:pPr>
        <w:spacing w:after="20"/>
      </w:pPr>
      <w:r>
        <w:rPr>
          <w:b w:val="0"/>
          <w:i w:val="0"/>
          <w:u w:val="none"/>
        </w:rPr>
        <w:t>Task 1 — The Name He Gave You</w:t>
      </w:r>
    </w:p>
    <w:p>
      <w:pPr>
        <w:spacing w:after="20"/>
      </w:pPr>
      <w:r>
        <w:rPr>
          <w:b w:val="0"/>
          <w:i w:val="0"/>
          <w:u w:val="none"/>
        </w:rPr>
        <w:t>Task 2 — When the Last Name May Have Changed</w:t>
      </w:r>
    </w:p>
    <w:p>
      <w:pPr>
        <w:spacing w:after="20"/>
      </w:pPr>
      <w:r>
        <w:rPr>
          <w:b w:val="0"/>
          <w:i w:val="0"/>
          <w:u w:val="none"/>
        </w:rPr>
        <w:t>Task 3 — Starting From the Last Four of the SSN</w:t>
      </w:r>
    </w:p>
    <w:p>
      <w:pPr>
        <w:spacing w:after="20"/>
      </w:pPr>
      <w:r>
        <w:rPr>
          <w:b w:val="0"/>
          <w:i w:val="0"/>
          <w:u w:val="none"/>
        </w:rPr>
        <w:t>Task 4 — A Name You Cannot Spell</w:t>
      </w:r>
    </w:p>
    <w:p>
      <w:pPr>
        <w:spacing w:after="20"/>
      </w:pPr>
      <w:r>
        <w:rPr>
          <w:b w:val="0"/>
          <w:i w:val="0"/>
          <w:u w:val="none"/>
        </w:rPr>
        <w:t>Task 5 — Too Many Results</w:t>
      </w:r>
    </w:p>
    <w:p>
      <w:pPr>
        <w:spacing w:after="20"/>
      </w:pPr>
      <w:r>
        <w:rPr>
          <w:b w:val="0"/>
          <w:i w:val="0"/>
          <w:u w:val="none"/>
        </w:rPr>
        <w:t>Task 6 — Nothing Comes Back</w:t>
      </w:r>
    </w:p>
    <w:p>
      <w:pPr>
        <w:spacing w:after="20"/>
      </w:pPr>
      <w:r>
        <w:rPr>
          <w:b w:val="0"/>
          <w:i w:val="0"/>
          <w:u w:val="none"/>
        </w:rPr>
        <w:t>Task 7 — Spelled the Way Someone Else Heard It</w:t>
      </w:r>
    </w:p>
    <w:p>
      <w:pPr>
        <w:spacing w:after="20"/>
      </w:pPr>
      <w:r>
        <w:rPr>
          <w:b w:val="0"/>
          <w:i w:val="0"/>
          <w:u w:val="none"/>
        </w:rPr>
        <w:t>Task 8 — A Surname Typed as One Word</w:t>
      </w:r>
    </w:p>
    <w:p>
      <w:pPr>
        <w:spacing w:after="20"/>
      </w:pPr>
      <w:r>
        <w:rPr>
          <w:b w:val="0"/>
          <w:i w:val="0"/>
          <w:u w:val="none"/>
        </w:rPr>
        <w:t>Checkpoint: From Finding to Verifying</w:t>
      </w:r>
    </w:p>
    <w:p>
      <w:pPr>
        <w:spacing w:after="40"/>
      </w:pPr>
      <w:r>
        <w:rPr>
          <w:b/>
          <w:i w:val="0"/>
          <w:u w:val="none"/>
        </w:rPr>
        <w:t>Verify: Is This the Right Person?</w:t>
      </w:r>
    </w:p>
    <w:p>
      <w:pPr>
        <w:spacing w:after="20"/>
      </w:pPr>
      <w:r>
        <w:rPr>
          <w:b w:val="0"/>
          <w:i w:val="0"/>
          <w:u w:val="none"/>
        </w:rPr>
        <w:t>First Level: Photo and Documents</w:t>
      </w:r>
    </w:p>
    <w:p>
      <w:pPr>
        <w:spacing w:after="20"/>
      </w:pPr>
      <w:r>
        <w:rPr>
          <w:b w:val="0"/>
          <w:i w:val="0"/>
          <w:u w:val="none"/>
        </w:rPr>
        <w:t>Second Level: Two of Three</w:t>
      </w:r>
    </w:p>
    <w:p>
      <w:pPr>
        <w:spacing w:after="20"/>
      </w:pPr>
      <w:r>
        <w:rPr>
          <w:b w:val="0"/>
          <w:i w:val="0"/>
          <w:u w:val="none"/>
        </w:rPr>
        <w:t>Still Unsure</w:t>
      </w:r>
    </w:p>
    <w:p>
      <w:pPr>
        <w:spacing w:after="20"/>
      </w:pPr>
      <w:r>
        <w:rPr>
          <w:b w:val="0"/>
          <w:i w:val="0"/>
          <w:u w:val="none"/>
        </w:rPr>
        <w:t>If You Later Find You Were Wrong</w:t>
      </w:r>
    </w:p>
    <w:p>
      <w:pPr>
        <w:spacing w:after="20"/>
      </w:pPr>
      <w:r>
        <w:rPr>
          <w:b w:val="0"/>
          <w:i w:val="0"/>
          <w:u w:val="none"/>
        </w:rPr>
        <w:t>Record the Match, Then Keep Looking</w:t>
      </w:r>
    </w:p>
    <w:p>
      <w:pPr>
        <w:spacing w:after="40"/>
      </w:pPr>
      <w:r>
        <w:rPr>
          <w:b/>
          <w:i w:val="0"/>
          <w:u w:val="none"/>
        </w:rPr>
        <w:t>What You Found</w:t>
      </w:r>
    </w:p>
    <w:p>
      <w:pPr>
        <w:spacing w:after="20"/>
      </w:pPr>
      <w:r>
        <w:rPr>
          <w:b w:val="0"/>
          <w:i w:val="0"/>
          <w:u w:val="none"/>
        </w:rPr>
        <w:t>No Matching Record</w:t>
      </w:r>
    </w:p>
    <w:p>
      <w:pPr>
        <w:spacing w:after="20"/>
      </w:pPr>
      <w:r>
        <w:rPr>
          <w:b w:val="0"/>
          <w:i w:val="0"/>
          <w:u w:val="none"/>
        </w:rPr>
        <w:t>One Matching Record</w:t>
      </w:r>
    </w:p>
    <w:p>
      <w:pPr>
        <w:spacing w:after="20"/>
      </w:pPr>
      <w:r>
        <w:rPr>
          <w:b w:val="0"/>
          <w:i w:val="0"/>
          <w:u w:val="none"/>
        </w:rPr>
        <w:t>Several Matching Records</w:t>
      </w:r>
    </w:p>
    <w:p>
      <w:pPr>
        <w:spacing w:after="20"/>
      </w:pPr>
      <w:r>
        <w:rPr>
          <w:b w:val="0"/>
          <w:i w:val="0"/>
          <w:u w:val="none"/>
        </w:rPr>
        <w:t>Choosing Which Record to Work From</w:t>
      </w:r>
    </w:p>
    <w:p>
      <w:pPr>
        <w:spacing w:after="40"/>
      </w:pPr>
      <w:r>
        <w:rPr>
          <w:b/>
          <w:i w:val="0"/>
          <w:u w:val="none"/>
        </w:rPr>
        <w:t>Practice: Verifying a Record</w:t>
      </w:r>
    </w:p>
    <w:p>
      <w:pPr>
        <w:spacing w:after="20"/>
      </w:pPr>
      <w:r>
        <w:rPr>
          <w:b w:val="0"/>
          <w:i w:val="0"/>
          <w:u w:val="none"/>
        </w:rPr>
        <w:t>Task 9 — Two People, One Name</w:t>
      </w:r>
    </w:p>
    <w:p>
      <w:pPr>
        <w:spacing w:after="20"/>
      </w:pPr>
      <w:r>
        <w:rPr>
          <w:b w:val="0"/>
          <w:i w:val="0"/>
          <w:u w:val="none"/>
        </w:rPr>
        <w:t>Task 10 — When the Identifiers Are Thin</w:t>
      </w:r>
    </w:p>
    <w:p>
      <w:pPr>
        <w:spacing w:after="20"/>
      </w:pPr>
      <w:r>
        <w:rPr>
          <w:b w:val="0"/>
          <w:i w:val="0"/>
          <w:u w:val="none"/>
        </w:rPr>
        <w:t>Task 11 — Where They Have Been Staying</w:t>
      </w:r>
    </w:p>
    <w:p>
      <w:pPr>
        <w:spacing w:after="20"/>
      </w:pPr>
      <w:r>
        <w:rPr>
          <w:b w:val="0"/>
          <w:i w:val="0"/>
          <w:u w:val="none"/>
        </w:rPr>
        <w:t>Task 12 — More Than One Record Matches</w:t>
      </w:r>
    </w:p>
    <w:p>
      <w:pPr>
        <w:spacing w:after="20"/>
      </w:pPr>
      <w:r>
        <w:rPr>
          <w:b w:val="0"/>
          <w:i w:val="0"/>
          <w:u w:val="none"/>
        </w:rPr>
        <w:t>Task 13 — Finding the Same Person Twice</w:t>
      </w:r>
    </w:p>
    <w:p>
      <w:pPr>
        <w:spacing w:after="40"/>
      </w:pPr>
      <w:r>
        <w:rPr>
          <w:b/>
          <w:i w:val="0"/>
          <w:u w:val="none"/>
        </w:rPr>
        <w:t>When You Are Short on Time</w:t>
      </w:r>
    </w:p>
    <w:p>
      <w:pPr>
        <w:spacing w:after="20"/>
      </w:pPr>
      <w:r>
        <w:rPr>
          <w:b w:val="0"/>
          <w:i w:val="0"/>
          <w:u w:val="none"/>
        </w:rPr>
        <w:t>In the Field</w:t>
      </w:r>
    </w:p>
    <w:p>
      <w:pPr>
        <w:spacing w:after="40"/>
      </w:pPr>
      <w:r>
        <w:rPr>
          <w:b/>
          <w:i w:val="0"/>
          <w:u w:val="none"/>
        </w:rPr>
        <w:t>Knowledge Check</w:t>
      </w:r>
    </w:p>
    <w:p>
      <w:pPr>
        <w:spacing w:after="40"/>
      </w:pPr>
      <w:r>
        <w:rPr>
          <w:b/>
          <w:i w:val="0"/>
          <w:u w:val="none"/>
        </w:rPr>
        <w:t>Take This With You</w:t>
      </w:r>
    </w:p>
    <w:p>
      <w:pPr>
        <w:spacing w:after="20"/>
      </w:pPr>
      <w:r>
        <w:rPr>
          <w:b w:val="0"/>
          <w:i w:val="0"/>
          <w:u w:val="none"/>
        </w:rPr>
        <w:t>The One-Page Version</w:t>
      </w:r>
    </w:p>
    <w:p>
      <w:pPr>
        <w:spacing w:after="40"/>
      </w:pPr>
      <w:r>
        <w:rPr>
          <w:b/>
          <w:i w:val="0"/>
          <w:u w:val="none"/>
        </w:rPr>
        <w:t>Summary</w:t>
      </w:r>
    </w:p>
    <w:p>
      <w:pPr>
        <w:spacing w:after="20"/>
      </w:pPr>
      <w:r>
        <w:rPr>
          <w:b w:val="0"/>
          <w:i w:val="0"/>
          <w:u w:val="none"/>
        </w:rPr>
        <w:t>What You Practiced</w:t>
      </w:r>
    </w:p>
    <w:p>
      <w:pPr>
        <w:spacing w:after="20"/>
      </w:pPr>
      <w:r>
        <w:rPr>
          <w:b w:val="0"/>
          <w:i w:val="0"/>
          <w:u w:val="none"/>
        </w:rPr>
        <w:t>Survey</w:t>
      </w:r>
    </w:p>
    <w:p>
      <w:r>
        <w:br w:type="page"/>
      </w:r>
    </w:p>
    <w:p/>
    <w:p>
      <w:pPr>
        <w:spacing w:after="160"/>
      </w:pPr>
      <w:r>
        <w:rPr>
          <w:b/>
          <w:i w:val="0"/>
          <w:u w:val="single"/>
        </w:rPr>
        <w:t>Introduction</w:t>
      </w:r>
    </w:p>
    <w:p>
      <w:pPr>
        <w:spacing w:after="80"/>
      </w:pPr>
      <w:r>
        <w:rPr>
          <w:b/>
          <w:i w:val="0"/>
          <w:u w:val="none"/>
        </w:rPr>
        <w:t>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fifty minutes. Roughly half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Thirteen scored tasks and a knowledge check is a long single sitting. If the series would rather run shorter lessons, the natural cut is the checkpoint between task 8 and task 9 — eight tasks on searching, four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Before You Start</w:t>
      </w:r>
    </w:p>
    <w:p>
      <w:pPr>
        <w:spacing w:after="160"/>
      </w:pPr>
      <w:r>
        <w:rPr>
          <w:b w:val="0"/>
          <w:i w:val="0"/>
          <w:u w:val="none"/>
        </w:rPr>
        <w:t>One question before the lesson begins: which Continuum of Care do you work with?</w:t>
      </w:r>
    </w:p>
    <w:p>
      <w:pPr>
        <w:spacing w:after="160"/>
      </w:pPr>
      <w:r>
        <w:rPr>
          <w:b w:val="0"/>
          <w:i/>
          <w:u w:val="none"/>
        </w:rPr>
        <w:t>Single-select, asked on the opening screen and stored for the rest of the course. It decides which CoC the lesson names when it talks about the unduplicated count, and it is worth knowing who is taking this training.</w:t>
      </w:r>
    </w:p>
    <w:p>
      <w:pPr>
        <w:spacing w:after="160"/>
      </w:pPr>
      <w:r>
        <w:rPr>
          <w:b w:val="0"/>
          <w:i w:val="0"/>
          <w:color w:val="C01C1C"/>
          <w:u w:val="none"/>
        </w:rPr>
        <w:t>Author question: is a pre-survey required for this course, or is this an enrollment question rather than a lesson question? If enrollment already captures the learner's CoC, this screen should be dropped rather than asking for it twice.</w:t>
      </w:r>
    </w:p>
    <w:p>
      <w:pPr>
        <w:spacing w:after="80"/>
      </w:pPr>
      <w:r>
        <w:rPr>
          <w:b/>
          <w:i w:val="0"/>
          <w:u w:val="none"/>
        </w:rPr>
        <w:t>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already owed comes with him — the time he has waited, the programs he is enrolled in, the place he holds on a list. Get it wrong and he starts again from nothing in a second record, while the first one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Author question: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Author question: this opener now matches the way outreach staff describe it — a city cleanup, and the participant approaches asking for an update on interim housing. Confirm that is representative, and give the participant a name if the team has a persona it already uses.</w:t>
      </w:r>
    </w:p>
    <w:p>
      <w:pPr>
        <w:spacing w:after="80"/>
      </w:pPr>
      <w:r>
        <w:rPr>
          <w:b/>
          <w:i w:val="0"/>
          <w:u w:val="none"/>
        </w:rPr>
        <w:t>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so finding the right one is the difference between continuing their case and restarting it.</w:t>
      </w:r>
    </w:p>
    <w:p>
      <w:pPr>
        <w:spacing w:after="160"/>
      </w:pPr>
      <w:r>
        <w:rPr>
          <w:b w:val="0"/>
          <w:i w:val="0"/>
          <w:u w:val="none"/>
        </w:rPr>
        <w:t>It also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Two Rules Before You Touch the Keyboard</w:t>
      </w:r>
    </w:p>
    <w:p>
      <w:pPr>
        <w:spacing w:after="80"/>
      </w:pPr>
      <w:r>
        <w:rPr>
          <w:b/>
          <w:i w:val="0"/>
          <w:u w:val="none"/>
        </w:rPr>
        <w:t>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down. You will refer back to it several times, and asking someone to repeat their date of birth four times does not build trust.</w:t>
      </w:r>
    </w:p>
    <w:p>
      <w:pPr>
        <w:spacing w:after="160"/>
      </w:pPr>
      <w:r>
        <w:rPr>
          <w:b w:val="0"/>
          <w:i w:val="0"/>
          <w:u w:val="none"/>
        </w:rPr>
        <w:t>Keep the note to what you need — a name and a date of birth. Do not write down a Social Security Number, use an agency device rather than a personal one where you can, and get rid of the note once the information is in HMIS. It is a participant's identifying information and it is your responsibility for as long as you are carrying it.</w:t>
      </w:r>
    </w:p>
    <w:p>
      <w:pPr>
        <w:spacing w:after="160"/>
      </w:pPr>
      <w:r>
        <w:rPr>
          <w:b w:val="0"/>
          <w:i w:val="0"/>
          <w:color w:val="C01C1C"/>
          <w:u w:val="none"/>
        </w:rPr>
        <w:t>Author question: confirm this matches LAHSA's data-handling policy for field notes. The earlier draft says to note the name and DOB or SSN on paper or in a phone's Notes app; the wording above deliberately stops short of the SSN.</w:t>
      </w:r>
    </w:p>
    <w:p>
      <w:pPr>
        <w:spacing w:after="80"/>
      </w:pPr>
      <w:r>
        <w:rPr>
          <w:b/>
          <w:i w:val="0"/>
          <w:u w:val="none"/>
        </w:rPr>
        <w:t>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You will practice exactly that situation later in this lesson.</w:t>
      </w:r>
    </w:p>
    <w:p>
      <w:pPr>
        <w:spacing w:after="80"/>
      </w:pPr>
      <w:r>
        <w:rPr>
          <w:b/>
          <w:i w:val="0"/>
          <w:u w:val="none"/>
        </w:rPr>
        <w:t>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i w:val="0"/>
          <w:u w:val="none"/>
        </w:rPr>
        <w:t>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val="0"/>
          <w:u w:val="none"/>
        </w:rPr>
        <w:t>There is a further column, ROI, which you will see but do not need for this lesson. It is covered where it belongs, alongside consent and data sharing.</w:t>
      </w:r>
    </w:p>
    <w:p>
      <w:pPr>
        <w:spacing w:after="160"/>
      </w:pPr>
      <w:r>
        <w:rPr>
          <w:b w:val="0"/>
          <w:i/>
          <w:u w:val="none"/>
        </w:rPr>
        <w:t>ROI is deliberately not taught here — it has not been introduced anywhere in the series yet, and consent deserves explaining properly rather than in passing. The column stays visible in the simulation because it is on the real screen; the narration does not lean on it.</w:t>
      </w:r>
    </w:p>
    <w:p>
      <w:pPr>
        <w:spacing w:after="160"/>
      </w:pPr>
      <w:r>
        <w:rPr>
          <w:b w:val="0"/>
          <w:i w:val="0"/>
          <w:color w:val="C01C1C"/>
          <w:u w:val="none"/>
        </w:rPr>
        <w:t>Author question: which lesson introduces ROI and Release of Information? This one should point forward to it by name once that is settled.</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Author question: confirm the team wants participant used in narration throughout, with the software's own label acknowledged once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practice simulation. Consider a short screen recording, or defer it to a later lesson.</w:t>
      </w:r>
    </w:p>
    <w:p>
      <w:pPr>
        <w:spacing w:after="160"/>
      </w:pPr>
      <w:r>
        <w:rPr>
          <w:b w:val="0"/>
          <w:i w:val="0"/>
          <w:color w:val="C01C1C"/>
          <w:u w:val="none"/>
        </w:rPr>
        <w:t>Author question: should the Outreach module be demonstrated here, or held for a dedicated outreach lesson? It is the one step in this list the practice cannot cover.</w:t>
      </w:r>
    </w:p>
    <w:p>
      <w:pPr>
        <w:spacing w:after="80"/>
      </w:pPr>
      <w:r>
        <w:rPr>
          <w:b/>
          <w:i w:val="0"/>
          <w:u w:val="none"/>
        </w:rPr>
        <w:t>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Lesson 2. In this lesson the Add button acknowledges the learner and explains that it is covered next — and points out when the participant in the current task already has a record.</w:t>
      </w:r>
    </w:p>
    <w:p/>
    <w:p>
      <w:pPr>
        <w:spacing w:after="160"/>
      </w:pPr>
      <w:r>
        <w:rPr>
          <w:b/>
          <w:i w:val="0"/>
          <w:u w:val="single"/>
        </w:rPr>
        <w:t>Practice: Finding a Participant</w:t>
      </w:r>
    </w:p>
    <w:p>
      <w:pPr>
        <w:spacing w:after="80"/>
      </w:pPr>
      <w:r>
        <w:rPr>
          <w:b/>
          <w:i w:val="0"/>
          <w:u w:val="none"/>
        </w:rPr>
        <w:t>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Scoring, which is the same for every task: ten points if they find it first time without a hint, five otherwise. Eighty per cent passes. There is no skip, and the hint is always available.</w:t>
      </w:r>
    </w:p>
    <w:p>
      <w:pPr>
        <w:spacing w:after="160"/>
      </w:pPr>
      <w:r>
        <w:rPr>
          <w:b w:val="0"/>
          <w:i w:val="0"/>
          <w:color w:val="C01C1C"/>
          <w:u w:val="none"/>
        </w:rPr>
        <w:t>Author question: the pass mark and the cost of a hint need confirming together. As it stands a learner who takes a hint on six of the thirteen tasks cannot reach eighty per cent no matter how well they do on the rest — and the lesson does not tell them. Options are to lower the pass mark, make hints free, or make the practice unscored and let the knowledge check carry the grade.</w:t>
      </w:r>
    </w:p>
    <w:p>
      <w:pPr>
        <w:spacing w:after="80"/>
      </w:pPr>
      <w:r>
        <w:rPr>
          <w:b/>
          <w:i w:val="0"/>
          <w:u w:val="none"/>
        </w:rPr>
        <w:t>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practice simulation does not include photos or the Files tab. Consider a still screenshot walkthrough here, or note it as covered in a later lesson.</w:t>
      </w:r>
    </w:p>
    <w:p>
      <w:pPr>
        <w:spacing w:after="80"/>
      </w:pPr>
      <w:r>
        <w:rPr>
          <w:b/>
          <w:i w:val="0"/>
          <w:u w:val="none"/>
        </w:rPr>
        <w:t>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Note what you have entered and when, and send the Unique Identifier to HMIS Support with what you found. The longer a mistaken record is worked in, the harder it is to unpick, and a record that has been added to by two agencies is a much bigger job than one caught the same day.</w:t>
      </w:r>
    </w:p>
    <w:p>
      <w:pPr>
        <w:spacing w:after="160"/>
      </w:pPr>
      <w:r>
        <w:rPr>
          <w:b w:val="0"/>
          <w:i w:val="0"/>
          <w:color w:val="C01C1C"/>
          <w:u w:val="none"/>
        </w:rPr>
        <w:t>Author question: is this the right route for a mis-identified record — the same HMIS Support ticket as a duplicate, or a different process? The draft does not cover it and it happens.</w:t>
      </w:r>
    </w:p>
    <w:p>
      <w:pPr>
        <w:spacing w:after="80"/>
      </w:pPr>
      <w:r>
        <w:rPr>
          <w:b/>
          <w:i w:val="0"/>
          <w:u w:val="none"/>
        </w:rPr>
        <w:t>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No Matching Record</w:t>
      </w:r>
    </w:p>
    <w:p>
      <w:pPr>
        <w:spacing w:after="160"/>
      </w:pPr>
      <w:r>
        <w:rPr>
          <w:b w:val="0"/>
          <w:i w:val="0"/>
          <w:u w:val="none"/>
        </w:rPr>
        <w:t>Create a new HMIS record for this participant.</w:t>
      </w:r>
    </w:p>
    <w:p>
      <w:pPr>
        <w:spacing w:after="80"/>
      </w:pPr>
      <w:r>
        <w:rPr>
          <w:b/>
          <w:i w:val="0"/>
          <w:u w:val="none"/>
        </w:rPr>
        <w:t>One Matching Record</w:t>
      </w:r>
    </w:p>
    <w:p>
      <w:pPr>
        <w:spacing w:after="160"/>
      </w:pPr>
      <w:r>
        <w:rPr>
          <w:b w:val="0"/>
          <w:i w:val="0"/>
          <w:u w:val="none"/>
        </w:rPr>
        <w:t>Assume it is the correct one and work from it.</w:t>
      </w:r>
    </w:p>
    <w:p>
      <w:pPr>
        <w:spacing w:after="80"/>
      </w:pPr>
      <w:r>
        <w:rPr>
          <w:b/>
          <w:i w:val="0"/>
          <w:u w:val="none"/>
        </w:rPr>
        <w:t>Several Matching Records</w:t>
      </w:r>
    </w:p>
    <w:p>
      <w:pPr>
        <w:spacing w:after="160"/>
      </w:pPr>
      <w:r>
        <w:rPr>
          <w:b w:val="0"/>
          <w:i w:val="0"/>
          <w:u w:val="none"/>
        </w:rPr>
        <w:t>Choose one to work from, and report the rest.</w:t>
      </w:r>
    </w:p>
    <w:p>
      <w:pPr>
        <w:spacing w:after="80"/>
      </w:pPr>
      <w:r>
        <w:rPr>
          <w:b/>
          <w:i w:val="0"/>
          <w:u w:val="none"/>
        </w:rPr>
        <w:t>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160"/>
      </w:pPr>
      <w:r>
        <w:rPr>
          <w:b w:val="0"/>
          <w:i w:val="0"/>
          <w:color w:val="C01C1C"/>
          <w:u w:val="none"/>
        </w:rPr>
        <w:t>Author question: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80"/>
      </w:pPr>
      <w:r>
        <w:rPr>
          <w:b/>
          <w:i w:val="0"/>
          <w:u w:val="none"/>
        </w:rPr>
        <w:t>Task 12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Pr>
        <w:spacing w:after="80"/>
      </w:pPr>
      <w:r>
        <w:rPr>
          <w:b/>
          <w:i w:val="0"/>
          <w:u w:val="none"/>
        </w:rPr>
        <w:t>Task 13 — Finding the Same Person Twice</w:t>
      </w:r>
    </w:p>
    <w:p>
      <w:pPr>
        <w:spacing w:after="160"/>
      </w:pPr>
      <w:r>
        <w:rPr>
          <w:b w:val="0"/>
          <w:i/>
          <w:u w:val="none"/>
        </w:rPr>
        <w:t>Draft reference: reporting duplicates to HMIS Support.</w:t>
      </w:r>
    </w:p>
    <w:p>
      <w:pPr>
        <w:spacing w:after="80"/>
      </w:pPr>
      <w:r>
        <w:rPr>
          <w:b w:val="0"/>
          <w:i w:val="0"/>
          <w:u w:val="single"/>
        </w:rPr>
        <w:t>The situation, as the learner sees it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the learner is asked to do</w:t>
      </w:r>
    </w:p>
    <w:p>
      <w:pPr>
        <w:spacing w:after="160"/>
      </w:pPr>
      <w:r>
        <w:rPr>
          <w:b w:val="0"/>
          <w:i w:val="0"/>
          <w:u w:val="none"/>
        </w:rPr>
        <w:t>Open either record and flag it as a possible duplicate.</w:t>
      </w:r>
    </w:p>
    <w:p>
      <w:pPr>
        <w:spacing w:after="80"/>
      </w:pPr>
      <w:r>
        <w:rPr>
          <w:b w:val="0"/>
          <w:i w:val="0"/>
          <w:u w:val="single"/>
        </w:rPr>
        <w:t>Hint, if they ask for one</w:t>
      </w:r>
    </w:p>
    <w:p>
      <w:pPr>
        <w:spacing w:after="160"/>
      </w:pPr>
      <w:r>
        <w:rPr>
          <w:b w:val="0"/>
          <w:i w:val="0"/>
          <w:u w:val="none"/>
        </w:rPr>
        <w:t>Open one of the two, then use 'Flag possible duplicate' in the ⋮ menu on the profile card.</w:t>
      </w:r>
    </w:p>
    <w:p>
      <w:pPr>
        <w:spacing w:after="80"/>
      </w:pPr>
      <w:r>
        <w:rPr>
          <w:b w:val="0"/>
          <w:i w:val="0"/>
          <w:u w:val="single"/>
        </w:rPr>
        <w:t>The correct records — both of them</w:t>
      </w:r>
    </w:p>
    <w:p>
      <w:pPr>
        <w:pStyle w:val="ListBullet"/>
        <w:spacing w:after="40"/>
      </w:pPr>
      <w:r>
        <w:t>Shauna Beckett · unique identifier 5BB517588 · born 30 April 1993 · SSN 926-71-2210.</w:t>
      </w:r>
    </w:p>
    <w:p>
      <w:pPr>
        <w:pStyle w:val="ListBullet"/>
        <w:spacing w:after="40"/>
      </w:pPr>
      <w:r>
        <w:t>Shawna Beckett · unique identifier 6381E5405 · born 30 April 1993 · SSN 926-71-2210.</w:t>
      </w:r>
    </w:p>
    <w:p>
      <w:pPr>
        <w:spacing w:after="160"/>
      </w:pPr>
      <w:r>
        <w:rPr>
          <w:b w:val="0"/>
          <w:i/>
          <w:u w:val="none"/>
        </w:rPr>
        <w:t>Scored on flagging either record as a possible duplicate, not on which one they open.</w:t>
      </w:r>
    </w:p>
    <w:p>
      <w:pPr>
        <w:spacing w:after="80"/>
      </w:pPr>
      <w:r>
        <w:rPr>
          <w:b w:val="0"/>
          <w:i w:val="0"/>
          <w:u w:val="single"/>
        </w:rPr>
        <w:t>Feedback when they get it right</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You Are Short on Time</w:t>
      </w:r>
    </w:p>
    <w:p>
      <w:pPr>
        <w:spacing w:after="80"/>
      </w:pPr>
      <w:r>
        <w:rPr>
          <w:b/>
          <w:i w:val="0"/>
          <w:u w:val="none"/>
        </w:rPr>
        <w:t>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u w:val="none"/>
        </w:rPr>
        <w:t>Feedback: merging and deleting are not yours to do, and doing them locally is how history gets lost. Report both Unique Identifiers to HMIS Support and they resolve it centrally, which is what keeps the CoC's unduplicated count honest.</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the Outreach module if you are in the field,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Author question: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
      <w:pPr>
        <w:spacing w:after="160"/>
      </w:pPr>
      <w:r>
        <w:rPr>
          <w:b/>
          <w:i w:val="0"/>
          <w:u w:val="single"/>
        </w:rPr>
        <w:t>Take This With You</w:t>
      </w:r>
    </w:p>
    <w:p>
      <w:pPr>
        <w:spacing w:after="80"/>
      </w:pPr>
      <w:r>
        <w:rPr>
          <w:b/>
          <w:i w:val="0"/>
          <w:u w:val="none"/>
        </w:rPr>
        <w:t>The One-Page Version</w:t>
      </w:r>
    </w:p>
    <w:p>
      <w:pPr>
        <w:spacing w:after="160"/>
      </w:pPr>
      <w:r>
        <w:rPr>
          <w:b w:val="0"/>
          <w:i w:val="0"/>
          <w:u w:val="none"/>
        </w:rPr>
        <w:t>This work happens on a phone, standing up, usually while something else is going on. Nobody is going to reopen a fifty-minute course to remember the order to search in. So the lesson ends with a card you can keep.</w:t>
      </w:r>
    </w:p>
    <w:p>
      <w:pPr>
        <w:spacing w:after="80"/>
      </w:pPr>
      <w:r>
        <w:rPr>
          <w:b w:val="0"/>
          <w:i w:val="0"/>
          <w:u w:val="single"/>
        </w:rPr>
        <w:t>What the card holds</w:t>
      </w:r>
    </w:p>
    <w:p>
      <w:pPr>
        <w:pStyle w:val="ListBullet"/>
        <w:spacing w:after="40"/>
      </w:pPr>
      <w:r>
        <w:t>Ask in this order: first name, last name, date of birth. SSN later, if you need it.</w:t>
      </w:r>
    </w:p>
    <w:p>
      <w:pPr>
        <w:pStyle w:val="ListBullet"/>
        <w:spacing w:after="40"/>
      </w:pPr>
      <w:r>
        <w:t>Search short. Two or three letters of each name beats a full name you might misspell.</w:t>
      </w:r>
    </w:p>
    <w:p>
      <w:pPr>
        <w:pStyle w:val="ListBullet"/>
        <w:spacing w:after="40"/>
      </w:pPr>
      <w:r>
        <w:t>A year on its own is a valid search. So is a fragment of a date, or four digits of an SSN.</w:t>
      </w:r>
    </w:p>
    <w:p>
      <w:pPr>
        <w:pStyle w:val="ListBullet"/>
        <w:spacing w:after="40"/>
      </w:pPr>
      <w:r>
        <w:t>Every word you type must match. If you get nothing, take a word away.</w:t>
      </w:r>
    </w:p>
    <w:p>
      <w:pPr>
        <w:pStyle w:val="ListBullet"/>
        <w:spacing w:after="40"/>
      </w:pPr>
      <w:r>
        <w:t>Swaps worth trying: C and K, I and Y. Catherine and Katherine. Jonson and Johnson.</w:t>
      </w:r>
    </w:p>
    <w:p>
      <w:pPr>
        <w:pStyle w:val="ListBullet"/>
        <w:spacing w:after="40"/>
      </w:pPr>
      <w:r>
        <w:t>Two of three — name, date of birth, SSN — before you call it a match.</w:t>
      </w:r>
    </w:p>
    <w:p>
      <w:pPr>
        <w:pStyle w:val="ListBullet"/>
        <w:spacing w:after="40"/>
      </w:pPr>
      <w:r>
        <w:t>Empty result is not proof they are new.</w:t>
      </w:r>
    </w:p>
    <w:p>
      <w:pPr>
        <w:pStyle w:val="ListBullet"/>
        <w:spacing w:after="40"/>
      </w:pPr>
      <w:r>
        <w:t>Never merge, never delete. Report both Unique Identifiers to HMIS Support.</w:t>
      </w:r>
    </w:p>
    <w:p>
      <w:pPr>
        <w:spacing w:after="160"/>
      </w:pPr>
      <w:r>
        <w:rPr>
          <w:b w:val="0"/>
          <w:i/>
          <w:u w:val="none"/>
        </w:rPr>
        <w:t>Downloadable one-page PDF, and the same content as an on-screen summary for anyone who will not download it. Sized to be readable on a phone.</w:t>
      </w:r>
    </w:p>
    <w:p>
      <w:pPr>
        <w:spacing w:after="160"/>
      </w:pPr>
      <w:r>
        <w:rPr>
          <w:b w:val="0"/>
          <w:i w:val="0"/>
          <w:color w:val="C01C1C"/>
          <w:u w:val="none"/>
        </w:rPr>
        <w:t>Author question: is there a house format for job aids this should follow, and does anything need to go on it that is not in the list above?</w:t>
      </w:r>
    </w:p>
    <w:p/>
    <w:p>
      <w:pPr>
        <w:spacing w:after="160"/>
      </w:pPr>
      <w:r>
        <w:rPr>
          <w:b/>
          <w:i w:val="0"/>
          <w:u w:val="single"/>
        </w:rPr>
        <w:t>Summary</w:t>
      </w:r>
    </w:p>
    <w:p>
      <w:pPr>
        <w:spacing w:after="80"/>
      </w:pPr>
      <w:r>
        <w:rPr>
          <w:b/>
          <w:i w:val="0"/>
          <w:u w:val="none"/>
        </w:rPr>
        <w:t>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