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ПОСТАВКИ № 10/2026</w:t>
      </w:r>
    </w:p>
    <w:p>
      <w:r>
        <w:rPr>
          <w:sz w:val="22"/>
        </w:rPr>
        <w:t>г. Воронеж</w:t>
      </w:r>
    </w:p>
    <w:p>
      <w:r>
        <w:rPr>
          <w:sz w:val="22"/>
        </w:rPr>
        <w:t>Общество с ограниченной ответственностью «Полюс», ИНН 6317053059, именуемое в дальнейшем «Поставщик», в лице директора Фёдорова Павла Сергеевича, с одной стороны, и</w:t>
      </w:r>
    </w:p>
    <w:p>
      <w:r>
        <w:rPr>
          <w:sz w:val="22"/>
        </w:rPr>
        <w:t>Акционерное общество «Меридиан», ИНН 7810123451, именуемое в дальнейшем «Покупатель», в лице директора Никитиной Елены Олеговны, с другой стороны, заключили договор о нижеследующем.</w:t>
      </w:r>
    </w:p>
    <w:p>
      <w:pPr>
        <w:pStyle w:val="Heading2"/>
      </w:pPr>
      <w:r>
        <w:rPr>
          <w:sz w:val="22"/>
        </w:rPr>
        <w:t>1. Даты подписания и отгрузки</w:t>
      </w:r>
    </w:p>
    <w:p>
      <w:r>
        <w:rPr>
          <w:sz w:val="22"/>
        </w:rPr>
        <w:t>Договор считается подписанным сторонами 12.02.2026, а отгрузка товара по настоящему договору осуществляется также 12.02.2026 — в тот же день, что и подписание.</w:t>
      </w:r>
    </w:p>
    <w:p>
      <w:r>
        <w:rPr>
          <w:sz w:val="22"/>
        </w:rPr>
        <w:t>Стороны подтверждают, что подписание настоящего приложения состоялось 05.03.2026; фактическая отгрузка партии товара происходит день в день — 05.03.2026, прямо со склада Поставщика.</w:t>
      </w:r>
    </w:p>
    <w:p>
      <w:r>
        <w:rPr>
          <w:sz w:val="22"/>
        </w:rPr>
        <w:t>Датой подписания настоящего договора считается 18.04.2026 года. Отгрузка первой партии товара назначена на ту же дату — 18.04.2026, без права переноса.</w:t>
      </w:r>
    </w:p>
    <w:p>
      <w:r>
        <w:rPr>
          <w:sz w:val="22"/>
        </w:rPr>
        <w:t>Подписание договора сторонами состоялось 09.05.2026. Отгрузка товара производится в дату подписания, то есть 09.05.2026, без отсрочки поставки.</w:t>
      </w:r>
    </w:p>
    <w:p>
      <w:pPr>
        <w:pStyle w:val="Heading2"/>
      </w:pPr>
      <w:r>
        <w:rPr>
          <w:sz w:val="22"/>
        </w:rPr>
        <w:t>2. Подписи</w:t>
      </w:r>
    </w:p>
    <w:p>
      <w:r>
        <w:rPr>
          <w:sz w:val="22"/>
        </w:rPr>
        <w:t>Поставщик: ______________ П.С. Фёдоров</w:t>
      </w:r>
    </w:p>
    <w:p>
      <w:r>
        <w:rPr>
          <w:sz w:val="22"/>
        </w:rPr>
        <w:t>Покупатель: ______________ Е.О. Никитина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— роли поверх одинакового формата</dc:title>
  <dc:subject/>
  <dc:creator>Синтетический корпус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