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2060"/>
          <w:sz w:val="40"/>
          <w:szCs w:val="40"/>
          <w:u w:val="none"/>
          <w:shd w:fill="auto" w:val="clear"/>
          <w:vertAlign w:val="baseline"/>
        </w:rPr>
      </w:pPr>
      <w:bookmarkStart w:colFirst="0" w:colLast="0" w:name="_heading=h.m2lgfiia70b9" w:id="0"/>
      <w:bookmarkEnd w:id="0"/>
      <w:r w:rsidDel="00000000" w:rsidR="00000000" w:rsidRPr="00000000">
        <w:rPr>
          <w:rtl w:val="0"/>
        </w:rPr>
      </w:r>
    </w:p>
    <w:p w:rsidR="00000000" w:rsidDel="00000000" w:rsidP="00000000" w:rsidRDefault="00000000" w:rsidRPr="00000000" w14:paraId="00000002">
      <w:pPr>
        <w:pStyle w:val="Title"/>
        <w:jc w:val="right"/>
        <w:rPr>
          <w:rFonts w:ascii="Arial" w:cs="Arial" w:eastAsia="Arial" w:hAnsi="Arial"/>
          <w:b w:val="1"/>
          <w:bCs w:val="1"/>
          <w:i w:val="1"/>
          <w:iCs w:val="1"/>
          <w:color w:val="133250"/>
          <w:sz w:val="72"/>
          <w:szCs w:val="72"/>
        </w:rPr>
      </w:pPr>
      <w:r w:rsidDel="00000000" w:rsidR="00000000" w:rsidRPr="00000000">
        <w:rPr>
          <w:rFonts w:ascii="Arial" w:cs="Arial" w:eastAsia="Arial" w:hAnsi="Arial"/>
          <w:b w:val="1"/>
          <w:bCs w:val="1"/>
          <w:i w:val="1"/>
          <w:iCs w:val="1"/>
          <w:color w:val="133250"/>
          <w:sz w:val="72"/>
          <w:szCs w:val="72"/>
          <w:rtl w:val="0"/>
        </w:rPr>
        <w:t xml:space="preserve">Test Plan for SentinaAI</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13325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33250"/>
          <w:sz w:val="36"/>
          <w:szCs w:val="36"/>
          <w:u w:val="none"/>
          <w:shd w:fill="auto" w:val="clear"/>
          <w:vertAlign w:val="baseline"/>
          <w:rtl w:val="0"/>
        </w:rPr>
        <w:t xml:space="preserve">Version 2.0 </w:t>
      </w:r>
    </w:p>
    <w:p w:rsidR="00000000" w:rsidDel="00000000" w:rsidP="00000000" w:rsidRDefault="00000000" w:rsidRPr="00000000" w14:paraId="0000000C">
      <w:pPr>
        <w:jc w:val="right"/>
        <w:rPr>
          <w:rFonts w:ascii="Arial" w:cs="Arial" w:eastAsia="Arial" w:hAnsi="Arial"/>
          <w:b w:val="1"/>
          <w:bCs w:val="1"/>
          <w:color w:val="133250"/>
          <w:sz w:val="36"/>
          <w:szCs w:val="36"/>
        </w:rPr>
      </w:pPr>
      <w:r w:rsidDel="00000000" w:rsidR="00000000" w:rsidRPr="00000000">
        <w:rPr>
          <w:rFonts w:ascii="Arial" w:cs="Arial" w:eastAsia="Arial" w:hAnsi="Arial"/>
          <w:b w:val="1"/>
          <w:bCs w:val="1"/>
          <w:color w:val="133250"/>
          <w:sz w:val="36"/>
          <w:szCs w:val="36"/>
          <w:rtl w:val="0"/>
        </w:rPr>
        <w:t xml:space="preserve">Prepared by </w:t>
      </w:r>
    </w:p>
    <w:p w:rsidR="00000000" w:rsidDel="00000000" w:rsidP="00000000" w:rsidRDefault="00000000" w:rsidRPr="00000000" w14:paraId="0000000D">
      <w:pPr>
        <w:jc w:val="right"/>
        <w:rPr>
          <w:rFonts w:ascii="Arial" w:cs="Arial" w:eastAsia="Arial" w:hAnsi="Arial"/>
          <w:color w:val="133250"/>
          <w:sz w:val="36"/>
          <w:szCs w:val="36"/>
        </w:rPr>
      </w:pPr>
      <w:r w:rsidDel="00000000" w:rsidR="00000000" w:rsidRPr="00000000">
        <w:rPr>
          <w:rFonts w:ascii="Arial" w:cs="Arial" w:eastAsia="Arial" w:hAnsi="Arial"/>
          <w:color w:val="133250"/>
          <w:sz w:val="36"/>
          <w:szCs w:val="36"/>
          <w:rtl w:val="0"/>
        </w:rPr>
        <w:t xml:space="preserve">Rumaisa Zia</w:t>
      </w:r>
    </w:p>
    <w:p w:rsidR="00000000" w:rsidDel="00000000" w:rsidP="00000000" w:rsidRDefault="00000000" w:rsidRPr="00000000" w14:paraId="0000000E">
      <w:pPr>
        <w:jc w:val="right"/>
        <w:rPr>
          <w:rFonts w:ascii="Arial" w:cs="Arial" w:eastAsia="Arial" w:hAnsi="Arial"/>
          <w:color w:val="133250"/>
          <w:sz w:val="36"/>
          <w:szCs w:val="36"/>
        </w:rPr>
      </w:pPr>
      <w:r w:rsidDel="00000000" w:rsidR="00000000" w:rsidRPr="00000000">
        <w:rPr>
          <w:rFonts w:ascii="Arial" w:cs="Arial" w:eastAsia="Arial" w:hAnsi="Arial"/>
          <w:color w:val="133250"/>
          <w:sz w:val="36"/>
          <w:szCs w:val="36"/>
          <w:rtl w:val="0"/>
        </w:rPr>
        <w:t xml:space="preserve">Ibrar Bhatti </w:t>
      </w:r>
    </w:p>
    <w:p w:rsidR="00000000" w:rsidDel="00000000" w:rsidP="00000000" w:rsidRDefault="00000000" w:rsidRPr="00000000" w14:paraId="0000000F">
      <w:pPr>
        <w:jc w:val="right"/>
        <w:rPr>
          <w:rFonts w:ascii="Arial" w:cs="Arial" w:eastAsia="Arial" w:hAnsi="Arial"/>
          <w:color w:val="133250"/>
          <w:sz w:val="36"/>
          <w:szCs w:val="36"/>
        </w:rPr>
      </w:pPr>
      <w:r w:rsidDel="00000000" w:rsidR="00000000" w:rsidRPr="00000000">
        <w:rPr>
          <w:rFonts w:ascii="Arial" w:cs="Arial" w:eastAsia="Arial" w:hAnsi="Arial"/>
          <w:color w:val="133250"/>
          <w:sz w:val="36"/>
          <w:szCs w:val="36"/>
          <w:rtl w:val="0"/>
        </w:rPr>
        <w:t xml:space="preserve">Arzoo Kashif </w:t>
      </w:r>
    </w:p>
    <w:p w:rsidR="00000000" w:rsidDel="00000000" w:rsidP="00000000" w:rsidRDefault="00000000" w:rsidRPr="00000000" w14:paraId="00000010">
      <w:pPr>
        <w:jc w:val="right"/>
        <w:rPr>
          <w:rFonts w:ascii="Arial" w:cs="Arial" w:eastAsia="Arial" w:hAnsi="Arial"/>
          <w:color w:val="133250"/>
          <w:sz w:val="36"/>
          <w:szCs w:val="36"/>
        </w:rPr>
      </w:pPr>
      <w:r w:rsidDel="00000000" w:rsidR="00000000" w:rsidRPr="00000000">
        <w:rPr>
          <w:rFonts w:ascii="Arial" w:cs="Arial" w:eastAsia="Arial" w:hAnsi="Arial"/>
          <w:color w:val="133250"/>
          <w:sz w:val="36"/>
          <w:szCs w:val="36"/>
          <w:rtl w:val="0"/>
        </w:rPr>
        <w:t xml:space="preserve">Jaseem Mohammad</w:t>
      </w:r>
    </w:p>
    <w:p w:rsidR="00000000" w:rsidDel="00000000" w:rsidP="00000000" w:rsidRDefault="00000000" w:rsidRPr="00000000" w14:paraId="00000011">
      <w:pPr>
        <w:jc w:val="right"/>
        <w:rPr>
          <w:rFonts w:ascii="Arial" w:cs="Arial" w:eastAsia="Arial" w:hAnsi="Arial"/>
          <w:color w:val="133250"/>
          <w:sz w:val="36"/>
          <w:szCs w:val="36"/>
        </w:rPr>
      </w:pPr>
      <w:r w:rsidDel="00000000" w:rsidR="00000000" w:rsidRPr="00000000">
        <w:rPr>
          <w:rFonts w:ascii="Arial" w:cs="Arial" w:eastAsia="Arial" w:hAnsi="Arial"/>
          <w:color w:val="133250"/>
          <w:sz w:val="36"/>
          <w:szCs w:val="36"/>
          <w:rtl w:val="0"/>
        </w:rPr>
        <w:t xml:space="preserve">Masleen Castleton</w:t>
      </w:r>
    </w:p>
    <w:p w:rsidR="00000000" w:rsidDel="00000000" w:rsidP="00000000" w:rsidRDefault="00000000" w:rsidRPr="00000000" w14:paraId="00000012">
      <w:pPr>
        <w:jc w:val="right"/>
        <w:rPr>
          <w:rFonts w:ascii="Arial" w:cs="Arial" w:eastAsia="Arial" w:hAnsi="Arial"/>
          <w:color w:val="133250"/>
          <w:sz w:val="36"/>
          <w:szCs w:val="36"/>
        </w:rPr>
      </w:pPr>
      <w:r w:rsidDel="00000000" w:rsidR="00000000" w:rsidRPr="00000000">
        <w:rPr>
          <w:rFonts w:ascii="Arial" w:cs="Arial" w:eastAsia="Arial" w:hAnsi="Arial"/>
          <w:color w:val="133250"/>
          <w:sz w:val="36"/>
          <w:szCs w:val="36"/>
          <w:rtl w:val="0"/>
        </w:rPr>
        <w:t xml:space="preserve">Mohammed Zaidan</w:t>
      </w:r>
    </w:p>
    <w:p w:rsidR="00000000" w:rsidDel="00000000" w:rsidP="00000000" w:rsidRDefault="00000000" w:rsidRPr="00000000" w14:paraId="00000013">
      <w:pPr>
        <w:jc w:val="right"/>
        <w:rPr>
          <w:rFonts w:ascii="Arial" w:cs="Arial" w:eastAsia="Arial" w:hAnsi="Arial"/>
          <w:color w:val="133250"/>
          <w:sz w:val="44"/>
          <w:szCs w:val="4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13325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33250"/>
          <w:sz w:val="36"/>
          <w:szCs w:val="36"/>
          <w:u w:val="none"/>
          <w:shd w:fill="auto" w:val="clear"/>
          <w:vertAlign w:val="baseline"/>
          <w:rtl w:val="0"/>
        </w:rPr>
        <w:t xml:space="preserve">Team Cyber6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13325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33250"/>
          <w:sz w:val="36"/>
          <w:szCs w:val="36"/>
          <w:u w:val="none"/>
          <w:shd w:fill="auto" w:val="clear"/>
          <w:vertAlign w:val="baseline"/>
          <w:rtl w:val="0"/>
        </w:rPr>
        <w:t xml:space="preserve">19 February 2026</w:t>
      </w:r>
    </w:p>
    <w:p w:rsidR="00000000" w:rsidDel="00000000" w:rsidP="00000000" w:rsidRDefault="00000000" w:rsidRPr="00000000" w14:paraId="00000016">
      <w:pPr>
        <w:spacing w:after="160" w:line="278.00000000000006" w:lineRule="auto"/>
        <w:rPr>
          <w:rFonts w:ascii="Arial" w:cs="Arial" w:eastAsia="Arial" w:hAnsi="Arial"/>
          <w:b w:val="1"/>
          <w:bCs w:val="1"/>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2" w:right="0" w:hanging="432"/>
        <w:jc w:val="left"/>
        <w:rPr>
          <w:rFonts w:ascii="Arial" w:cs="Arial" w:eastAsia="Arial" w:hAnsi="Arial"/>
          <w:b w:val="1"/>
          <w:bCs w:val="1"/>
          <w:i w:val="0"/>
          <w:iCs w:val="0"/>
          <w:smallCaps w:val="0"/>
          <w:strike w:val="0"/>
          <w:color w:val="0f47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 xml:space="preserve">Table of Contents</w:t>
      </w:r>
    </w:p>
    <w:sdt>
      <w:sdtPr>
        <w:id w:val="266341487"/>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6whbigfa9om">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1</w:t>
            </w:r>
          </w:hyperlink>
          <w:hyperlink w:anchor="_heading=h.d6whbigfa9om">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_heading=h.d6whbigfa9om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Test Plan Overview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ggduyyedf99e">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w:t>
            </w:r>
          </w:hyperlink>
          <w:hyperlink w:anchor="_heading=h.ggduyyedf99e">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_heading=h.ggduyyedf99e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Purpose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nfapr0lhbl2n">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3</w:t>
            </w:r>
          </w:hyperlink>
          <w:hyperlink w:anchor="_heading=h.nfapr0lhbl2n">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_heading=h.nfapr0lhbl2n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hsdzxg5t5rv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w:t>
            </w:r>
          </w:hyperlink>
          <w:hyperlink w:anchor="_heading=h.hsdzxg5t5rvw">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_heading=h.hsdzxg5t5rvw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qxt7xdf49mf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w:t>
            </w:r>
          </w:hyperlink>
          <w:hyperlink w:anchor="_heading=h.qxt7xdf49mfz">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_heading=h.qxt7xdf49mfz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 of 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k0ug2v6jaw9s">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4</w:t>
            </w:r>
          </w:hyperlink>
          <w:hyperlink w:anchor="_heading=h.k0ug2v6jaw9s">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_heading=h.k0ug2v6jaw9s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Objective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241xi71677le">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5</w:t>
            </w:r>
          </w:hyperlink>
          <w:hyperlink w:anchor="_heading=h.241xi71677le">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_heading=h.241xi71677le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Testing Methodology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yi2fntvghx2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w:t>
            </w:r>
          </w:hyperlink>
          <w:hyperlink w:anchor="_heading=h.yi2fntvghx2n">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_heading=h.yi2fntvghx2n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Testing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97k3ri2cbtm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w:t>
            </w:r>
          </w:hyperlink>
          <w:hyperlink w:anchor="_heading=h.97k3ri2cbtm8">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_heading=h.97k3ri2cbtm8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Non-Functional Testing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eygftstpivp1">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6</w:t>
            </w:r>
          </w:hyperlink>
          <w:hyperlink w:anchor="_heading=h.eygftstpivp1">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_heading=h.eygftstpivp1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Test Execution Plan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fgj09lc2vxj7">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7</w:t>
            </w:r>
          </w:hyperlink>
          <w:hyperlink w:anchor="_heading=h.fgj09lc2vxj7">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_heading=h.fgj09lc2vxj7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Test Cases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72nzcencfdl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w:t>
            </w:r>
          </w:hyperlink>
          <w:hyperlink w:anchor="_heading=h.72nzcencfdln">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_heading=h.72nzcencfdln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IoT Device Integration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j68m2z18uj2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w:t>
            </w:r>
          </w:hyperlink>
          <w:hyperlink w:anchor="_heading=h.j68m2z18uj2v">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_heading=h.j68m2z18uj2v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Edge Node and Local Intelligence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x2pwbz5zcxs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w:t>
            </w:r>
          </w:hyperlink>
          <w:hyperlink w:anchor="_heading=h.x2pwbz5zcxsn">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_heading=h.x2pwbz5zcxsn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Coordination and Data Analytics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ctd23o3sxkn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w:t>
            </w:r>
          </w:hyperlink>
          <w:hyperlink w:anchor="_heading=h.ctd23o3sxkne">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_heading=h.ctd23o3sxkne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AI-Driven Anomaly and Security Detection</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v78x8tpsrip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w:t>
            </w:r>
          </w:hyperlink>
          <w:hyperlink w:anchor="_heading=h.v78x8tpsriph">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_heading=h.v78x8tpsriph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 Dashboards and Visualization Tools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63zo1zjpv9c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7.6</w:t>
            </w:r>
          </w:hyperlink>
          <w:hyperlink w:anchor="_heading=h.63zo1zjpv9cd">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_heading=h.63zo1zjpv9cd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 Twin Environment</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ljakhecec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7.7</w:t>
            </w:r>
          </w:hyperlink>
          <w:hyperlink w:anchor="_heading=h.ljakhecech3u">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_heading=h.ljakhecech3u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Assistant and Interaction Layer</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fu5fxvvbc0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7.8</w:t>
            </w:r>
          </w:hyperlink>
          <w:hyperlink w:anchor="_heading=h.fu5fxvvbc0l">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_heading=h.fu5fxvvbc0l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Sustainability and Energy Optimization Module</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p4kgxj62ajg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7.9</w:t>
            </w:r>
          </w:hyperlink>
          <w:hyperlink w:anchor="_heading=h.p4kgxj62ajgd">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_heading=h.p4kgxj62ajgd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Exhibitor Interfaces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rhb1efd4yr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7.10</w:t>
            </w:r>
          </w:hyperlink>
          <w:hyperlink w:anchor="_heading=h.rhb1efd4yrq2">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_heading=h.rhb1efd4yrq2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Behavioral and Operational Analytics</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515zzwevuz4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7.11</w:t>
            </w:r>
          </w:hyperlink>
          <w:hyperlink w:anchor="_heading=h.515zzwevuz4e">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_heading=h.515zzwevuz4e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Governance and System Reliability</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1w4xi5bzrlh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7.12</w:t>
            </w:r>
          </w:hyperlink>
          <w:hyperlink w:anchor="_heading=h.1w4xi5bzrlhe">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_heading=h.1w4xi5bzrlhe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Simulation and Testing Environment</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nvza13s5obp">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8</w:t>
            </w:r>
          </w:hyperlink>
          <w:hyperlink w:anchor="_heading=h.nvza13s5obp">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_heading=h.nvza13s5obp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Test Environment</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tc5xih6c18ot">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9</w:t>
            </w:r>
          </w:hyperlink>
          <w:hyperlink w:anchor="_heading=h.tc5xih6c18ot">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_heading=h.tc5xih6c18ot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Entry and Exit Criteria</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gied7hl3u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w:t>
            </w:r>
          </w:hyperlink>
          <w:hyperlink w:anchor="_heading=h.gied7hl3u41">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_heading=h.gied7hl3u41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Entry Criteria</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rgf4ctoqlj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w:t>
            </w:r>
          </w:hyperlink>
          <w:hyperlink w:anchor="_heading=h.rgf4ctoqljx6">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_heading=h.rgf4ctoqljx6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Exit Criteria</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a7v3w6eh6b06">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10</w:t>
            </w:r>
          </w:hyperlink>
          <w:hyperlink w:anchor="_heading=h.a7v3w6eh6b06">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_heading=h.a7v3w6eh6b06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Risks and Mitigation</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jidw1rmyz5d5">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11</w:t>
            </w:r>
          </w:hyperlink>
          <w:hyperlink w:anchor="_heading=h.jidw1rmyz5d5">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_heading=h.jidw1rmyz5d5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Test Deliverables</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4yd7bro3tz5i">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12</w:t>
            </w:r>
          </w:hyperlink>
          <w:hyperlink w:anchor="_heading=h.4yd7bro3tz5i">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_heading=h.4yd7bro3tz5i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Non-Functional Testing</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284g5hlck7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w:t>
            </w:r>
          </w:hyperlink>
          <w:hyperlink w:anchor="_heading=h.284g5hlck77j">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_heading=h.284g5hlck77j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Usability</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0" w:before="0" w:line="276" w:lineRule="auto"/>
            <w:ind w:left="48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njw72zxwugv5">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12.1.1</w:t>
            </w:r>
          </w:hyperlink>
          <w:hyperlink w:anchor="_heading=h.njw72zxwugv5">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_heading=h.njw72zxwugv5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Usability Matrix</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0" w:before="0" w:line="276" w:lineRule="auto"/>
            <w:ind w:left="48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els49bk1kxlq">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12.1.2</w:t>
            </w:r>
          </w:hyperlink>
          <w:hyperlink w:anchor="_heading=h.els49bk1kxlq">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_heading=h.els49bk1kxlq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Usability Test Results</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0" w:before="0" w:line="276" w:lineRule="auto"/>
            <w:ind w:left="48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aq7qanns5ynq">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12.1.3</w:t>
            </w:r>
          </w:hyperlink>
          <w:hyperlink w:anchor="_heading=h.aq7qanns5ynq">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_heading=h.aq7qanns5ynq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KLM</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4xb4ioko5ea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w:t>
            </w:r>
          </w:hyperlink>
          <w:hyperlink w:anchor="_heading=h.4xb4ioko5ead">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_heading=h.4xb4ioko5ead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0" w:before="0" w:line="276" w:lineRule="auto"/>
            <w:ind w:left="48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ufqihs3vgd9o">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12.2.1</w:t>
            </w:r>
          </w:hyperlink>
          <w:hyperlink w:anchor="_heading=h.ufqihs3vgd9o">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_heading=h.ufqihs3vgd9o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Reliability Validation Matrix</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0" w:before="0" w:line="276" w:lineRule="auto"/>
            <w:ind w:left="48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6ka1wptg9gg1">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12.2.2</w:t>
            </w:r>
          </w:hyperlink>
          <w:hyperlink w:anchor="_heading=h.6ka1wptg9gg1">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_heading=h.6ka1wptg9gg1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Reliability Test Results</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2qf3u7lejeu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w:t>
            </w:r>
          </w:hyperlink>
          <w:hyperlink w:anchor="_heading=h.2qf3u7lejeu9">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_heading=h.2qf3u7lejeu9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0" w:before="0" w:line="276" w:lineRule="auto"/>
            <w:ind w:left="48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g7mbbjsts7tb">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12.1.1</w:t>
            </w:r>
          </w:hyperlink>
          <w:hyperlink w:anchor="_heading=h.g7mbbjsts7tb">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_heading=h.g7mbbjsts7tb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Performance Matrix</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0" w:before="0" w:line="276" w:lineRule="auto"/>
            <w:ind w:left="48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42whm7ok3hb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12.1.2</w:t>
            </w:r>
          </w:hyperlink>
          <w:hyperlink w:anchor="_heading=h.42whm7ok3hb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_heading=h.42whm7ok3hbr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Performance Test Results</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4y6mfn9z8nu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w:t>
            </w:r>
          </w:hyperlink>
          <w:hyperlink w:anchor="_heading=h.4y6mfn9z8num">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_heading=h.4y6mfn9z8num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0" w:before="0" w:line="276" w:lineRule="auto"/>
            <w:ind w:left="48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r7r8q7vrj81a">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12.2.1</w:t>
            </w:r>
          </w:hyperlink>
          <w:hyperlink w:anchor="_heading=h.r7r8q7vrj81a">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_heading=h.r7r8q7vrj81a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Security  Matrix</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0" w:before="0" w:line="276" w:lineRule="auto"/>
            <w:ind w:left="48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3i77hvf0sj5z">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12.2.2</w:t>
            </w:r>
          </w:hyperlink>
          <w:hyperlink w:anchor="_heading=h.3i77hvf0sj5z">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_heading=h.3i77hvf0sj5z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Security Test Results</w:t>
            <w:tab/>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120" w:line="276" w:lineRule="auto"/>
            <w:ind w:left="24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ymhh85pbn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w:t>
            </w:r>
          </w:hyperlink>
          <w:hyperlink w:anchor="_heading=h.ymhh85pbn3w">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_heading=h.ymhh85pbn3w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Quality</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0" w:before="0" w:line="276" w:lineRule="auto"/>
            <w:ind w:left="48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ynqxygrteu1o">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12.3.1</w:t>
            </w:r>
          </w:hyperlink>
          <w:hyperlink w:anchor="_heading=h.ynqxygrteu1o">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_heading=h.ynqxygrteu1o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AI  Matrix</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0" w:before="0" w:line="276" w:lineRule="auto"/>
            <w:ind w:left="48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naoa0gumltt4">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12.3.2</w:t>
            </w:r>
          </w:hyperlink>
          <w:hyperlink w:anchor="_heading=h.naoa0gumltt4">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_heading=h.naoa0gumltt4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AI Test Results</w:t>
            <w:tab/>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v6srn64v0vwb">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13</w:t>
            </w:r>
          </w:hyperlink>
          <w:hyperlink w:anchor="_heading=h.v6srn64v0vwb">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_heading=h.v6srn64v0vwb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Schedule and Timeline</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12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3tu8ws7yt8sq">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14</w:t>
            </w:r>
          </w:hyperlink>
          <w:hyperlink w:anchor="_heading=h.3tu8ws7yt8sq">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_heading=h.3tu8ws7yt8sq \h </w:instrText>
            <w:fldChar w:fldCharType="separate"/>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Conclusion</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4A">
      <w:pPr>
        <w:spacing w:after="160" w:line="278.00000000000006" w:lineRule="auto"/>
        <w:rPr>
          <w:rFonts w:ascii="Arial" w:cs="Arial" w:eastAsia="Arial" w:hAnsi="Arial"/>
          <w:b w:val="1"/>
          <w:bCs w:val="1"/>
          <w:color w:val="13325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4"/>
        </w:numPr>
        <w:ind w:left="432" w:hanging="432"/>
        <w:rPr>
          <w:rFonts w:ascii="Arial" w:cs="Arial" w:eastAsia="Arial" w:hAnsi="Arial"/>
        </w:rPr>
      </w:pPr>
      <w:bookmarkStart w:colFirst="0" w:colLast="0" w:name="_heading=h.d6whbigfa9om" w:id="1"/>
      <w:bookmarkEnd w:id="1"/>
      <w:r w:rsidDel="00000000" w:rsidR="00000000" w:rsidRPr="00000000">
        <w:rPr>
          <w:rFonts w:ascii="Arial" w:cs="Arial" w:eastAsia="Arial" w:hAnsi="Arial"/>
          <w:rtl w:val="0"/>
        </w:rPr>
        <w:t xml:space="preserve">Test Plan Overview</w:t>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SentinaAI is a smart venue monitoring system combining IoT devices, edge intelligence, cloud analytics, AI-driven detection, dashboards, and digital twin visualization. Due to its multi-layered architecture and real-time processing requirements, structured validation is necessary to ensure the system behaves correctly and consistently across all components. This test plan defines the overall testing strategy, execution approach, and validation framework used to verify functional and non-functional requirements before deployment readiness.</w:t>
      </w:r>
    </w:p>
    <w:p w:rsidR="00000000" w:rsidDel="00000000" w:rsidP="00000000" w:rsidRDefault="00000000" w:rsidRPr="00000000" w14:paraId="0000004D">
      <w:pPr>
        <w:pStyle w:val="Heading1"/>
        <w:numPr>
          <w:ilvl w:val="0"/>
          <w:numId w:val="4"/>
        </w:numPr>
        <w:ind w:left="432" w:hanging="432"/>
        <w:rPr>
          <w:rFonts w:ascii="Arial" w:cs="Arial" w:eastAsia="Arial" w:hAnsi="Arial"/>
        </w:rPr>
      </w:pPr>
      <w:bookmarkStart w:colFirst="0" w:colLast="0" w:name="_heading=h.ggduyyedf99e" w:id="2"/>
      <w:bookmarkEnd w:id="2"/>
      <w:r w:rsidDel="00000000" w:rsidR="00000000" w:rsidRPr="00000000">
        <w:rPr>
          <w:rFonts w:ascii="Arial" w:cs="Arial" w:eastAsia="Arial" w:hAnsi="Arial"/>
          <w:rtl w:val="0"/>
        </w:rPr>
        <w:t xml:space="preserve">Purpose</w:t>
      </w:r>
    </w:p>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rtl w:val="0"/>
        </w:rPr>
        <w:t xml:space="preserve">The purpose of this test plan is to validate that SentinaAI operates reliably, securely, and efficiently across all architectural layers. The testing process ensures functional correctness, performance stability, data integrity, and enforcement of security controls under both normal and simulated stress conditions.</w:t>
      </w:r>
    </w:p>
    <w:p w:rsidR="00000000" w:rsidDel="00000000" w:rsidP="00000000" w:rsidRDefault="00000000" w:rsidRPr="00000000" w14:paraId="0000004F">
      <w:pPr>
        <w:pStyle w:val="Heading1"/>
        <w:numPr>
          <w:ilvl w:val="0"/>
          <w:numId w:val="4"/>
        </w:numPr>
        <w:ind w:left="432" w:hanging="432"/>
        <w:rPr>
          <w:rFonts w:ascii="Arial" w:cs="Arial" w:eastAsia="Arial" w:hAnsi="Arial"/>
        </w:rPr>
      </w:pPr>
      <w:bookmarkStart w:colFirst="0" w:colLast="0" w:name="_heading=h.nfapr0lhbl2n" w:id="3"/>
      <w:bookmarkEnd w:id="3"/>
      <w:r w:rsidDel="00000000" w:rsidR="00000000" w:rsidRPr="00000000">
        <w:rPr>
          <w:rFonts w:ascii="Arial" w:cs="Arial" w:eastAsia="Arial" w:hAnsi="Arial"/>
          <w:rtl w:val="0"/>
        </w:rPr>
        <w:t xml:space="preserve">Scope</w:t>
      </w:r>
    </w:p>
    <w:p w:rsidR="00000000" w:rsidDel="00000000" w:rsidP="00000000" w:rsidRDefault="00000000" w:rsidRPr="00000000" w14:paraId="00000050">
      <w:pPr>
        <w:pStyle w:val="Heading2"/>
        <w:numPr>
          <w:ilvl w:val="1"/>
          <w:numId w:val="4"/>
        </w:numPr>
        <w:ind w:left="576" w:hanging="576"/>
        <w:rPr>
          <w:rFonts w:ascii="Arial" w:cs="Arial" w:eastAsia="Arial" w:hAnsi="Arial"/>
        </w:rPr>
      </w:pPr>
      <w:bookmarkStart w:colFirst="0" w:colLast="0" w:name="_heading=h.hsdzxg5t5rvw" w:id="4"/>
      <w:bookmarkEnd w:id="4"/>
      <w:r w:rsidDel="00000000" w:rsidR="00000000" w:rsidRPr="00000000">
        <w:rPr>
          <w:rFonts w:ascii="Arial" w:cs="Arial" w:eastAsia="Arial" w:hAnsi="Arial"/>
          <w:rtl w:val="0"/>
        </w:rPr>
        <w:t xml:space="preserve">In Scope</w:t>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This test plan covers functional and non-functional validation of SentinaAI components including IoT device integration, edge processing, cloud coordination, AI-driven analytics, digital twin visualization, dashboards, simulation environment, and security controls. It verifies system behavior under normal and abnormal conditions, ensures compliance with defined Functional Requirements (FRs) and Non-Functional Requirements (NFRs), and validates integration between modules such as anomaly detection, behavioral analytics, AI assistant, and visualization layers.</w:t>
      </w:r>
    </w:p>
    <w:p w:rsidR="00000000" w:rsidDel="00000000" w:rsidP="00000000" w:rsidRDefault="00000000" w:rsidRPr="00000000" w14:paraId="00000052">
      <w:pPr>
        <w:pStyle w:val="Heading2"/>
        <w:numPr>
          <w:ilvl w:val="1"/>
          <w:numId w:val="4"/>
        </w:numPr>
        <w:ind w:left="576" w:hanging="576"/>
        <w:rPr>
          <w:rFonts w:ascii="Arial" w:cs="Arial" w:eastAsia="Arial" w:hAnsi="Arial"/>
        </w:rPr>
      </w:pPr>
      <w:bookmarkStart w:colFirst="0" w:colLast="0" w:name="_heading=h.qxt7xdf49mfz" w:id="5"/>
      <w:bookmarkEnd w:id="5"/>
      <w:r w:rsidDel="00000000" w:rsidR="00000000" w:rsidRPr="00000000">
        <w:rPr>
          <w:rFonts w:ascii="Arial" w:cs="Arial" w:eastAsia="Arial" w:hAnsi="Arial"/>
          <w:rtl w:val="0"/>
        </w:rPr>
        <w:t xml:space="preserve">Out of Scope</w:t>
      </w:r>
    </w:p>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This test plan does not include third-party infrastructure testing such as external cloud provider reliability, hardware-level IoT device manufacturing validation, deep penetration testing beyond defined security NFRs, or production deployment validation in real-world convention centers. Business process audits, contractual compliance verification, and long-term operational monitoring after deployment are also outside the scope of this document.</w:t>
      </w:r>
    </w:p>
    <w:p w:rsidR="00000000" w:rsidDel="00000000" w:rsidP="00000000" w:rsidRDefault="00000000" w:rsidRPr="00000000" w14:paraId="00000054">
      <w:pPr>
        <w:jc w:val="both"/>
        <w:rPr>
          <w:rFonts w:ascii="Arial" w:cs="Arial" w:eastAsia="Arial" w:hAnsi="Arial"/>
        </w:rPr>
      </w:pPr>
      <w:r w:rsidDel="00000000" w:rsidR="00000000" w:rsidRPr="00000000">
        <w:rPr>
          <w:rtl w:val="0"/>
        </w:rPr>
      </w:r>
    </w:p>
    <w:p w:rsidR="00000000" w:rsidDel="00000000" w:rsidP="00000000" w:rsidRDefault="00000000" w:rsidRPr="00000000" w14:paraId="00000055">
      <w:pPr>
        <w:pStyle w:val="Heading1"/>
        <w:numPr>
          <w:ilvl w:val="0"/>
          <w:numId w:val="4"/>
        </w:numPr>
        <w:ind w:left="432" w:hanging="432"/>
        <w:rPr>
          <w:rFonts w:ascii="Arial" w:cs="Arial" w:eastAsia="Arial" w:hAnsi="Arial"/>
        </w:rPr>
      </w:pPr>
      <w:bookmarkStart w:colFirst="0" w:colLast="0" w:name="_heading=h.k0ug2v6jaw9s" w:id="6"/>
      <w:bookmarkEnd w:id="6"/>
      <w:r w:rsidDel="00000000" w:rsidR="00000000" w:rsidRPr="00000000">
        <w:rPr>
          <w:rFonts w:ascii="Arial" w:cs="Arial" w:eastAsia="Arial" w:hAnsi="Arial"/>
          <w:rtl w:val="0"/>
        </w:rPr>
        <w:t xml:space="preserve">Objective</w:t>
      </w:r>
    </w:p>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The main objective of this testing plan is to ensure that SentinaAI operates reliably, securely, and accurately across all architectural layers including IoT integration, edge intelligence, cloud coordination, AI-driven analytics, digital twin visualization, and data governance mechanisms. This testing effort aims to validate that the system meets all defined functional and non-functional requirements while maintaining performance stability, data integrity, and security compliance.</w:t>
      </w:r>
    </w:p>
    <w:p w:rsidR="00000000" w:rsidDel="00000000" w:rsidP="00000000" w:rsidRDefault="00000000" w:rsidRPr="00000000" w14:paraId="00000057">
      <w:pPr>
        <w:jc w:val="both"/>
        <w:rPr>
          <w:rFonts w:ascii="Arial" w:cs="Arial" w:eastAsia="Arial" w:hAnsi="Arial"/>
        </w:rPr>
      </w:pPr>
      <w:r w:rsidDel="00000000" w:rsidR="00000000" w:rsidRPr="00000000">
        <w:rPr>
          <w:rtl w:val="0"/>
        </w:rPr>
      </w:r>
    </w:p>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The specific objectives of this test plan are:</w:t>
      </w:r>
    </w:p>
    <w:p w:rsidR="00000000" w:rsidDel="00000000" w:rsidP="00000000" w:rsidRDefault="00000000" w:rsidRPr="00000000" w14:paraId="00000059">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verify that IoT devices are correctly onboarded, authenticated, and transmitting telemetry without data loss.</w:t>
      </w:r>
    </w:p>
    <w:p w:rsidR="00000000" w:rsidDel="00000000" w:rsidP="00000000" w:rsidRDefault="00000000" w:rsidRPr="00000000" w14:paraId="0000005A">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ensure that edge nodes perform local inference, rule execution, and offline buffering accurately.</w:t>
      </w:r>
    </w:p>
    <w:p w:rsidR="00000000" w:rsidDel="00000000" w:rsidP="00000000" w:rsidRDefault="00000000" w:rsidRPr="00000000" w14:paraId="0000005B">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validate that cloud services aggregate, store, and process multi-zone telemetry correctly.</w:t>
      </w:r>
    </w:p>
    <w:p w:rsidR="00000000" w:rsidDel="00000000" w:rsidP="00000000" w:rsidRDefault="00000000" w:rsidRPr="00000000" w14:paraId="0000005C">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confirm that AI models retrain, version, deploy, and synchronize properly across cloud and edge environments.</w:t>
      </w:r>
    </w:p>
    <w:p w:rsidR="00000000" w:rsidDel="00000000" w:rsidP="00000000" w:rsidRDefault="00000000" w:rsidRPr="00000000" w14:paraId="0000005D">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verify that anomaly detection mechanisms correctly identify and classify security and operational irregularities.</w:t>
      </w:r>
    </w:p>
    <w:p w:rsidR="00000000" w:rsidDel="00000000" w:rsidP="00000000" w:rsidRDefault="00000000" w:rsidRPr="00000000" w14:paraId="0000005E">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ensure that automated response actions, including isolation and alert routing, execute as configured.</w:t>
      </w:r>
    </w:p>
    <w:p w:rsidR="00000000" w:rsidDel="00000000" w:rsidP="00000000" w:rsidRDefault="00000000" w:rsidRPr="00000000" w14:paraId="0000005F">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confirm that dashboards and the digital twin accurately reflect real-time and historical system states.</w:t>
      </w:r>
    </w:p>
    <w:p w:rsidR="00000000" w:rsidDel="00000000" w:rsidP="00000000" w:rsidRDefault="00000000" w:rsidRPr="00000000" w14:paraId="00000060">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validate predictive analytics and behavioral analytics outputs for accuracy and consistency.</w:t>
      </w:r>
    </w:p>
    <w:p w:rsidR="00000000" w:rsidDel="00000000" w:rsidP="00000000" w:rsidRDefault="00000000" w:rsidRPr="00000000" w14:paraId="00000061">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verify that role-based access control restricts data visibility according to user roles.</w:t>
      </w:r>
    </w:p>
    <w:p w:rsidR="00000000" w:rsidDel="00000000" w:rsidP="00000000" w:rsidRDefault="00000000" w:rsidRPr="00000000" w14:paraId="00000062">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ensure encrypted communication between edge and cloud components.</w:t>
      </w:r>
    </w:p>
    <w:p w:rsidR="00000000" w:rsidDel="00000000" w:rsidP="00000000" w:rsidRDefault="00000000" w:rsidRPr="00000000" w14:paraId="00000063">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confirm that audit logging records all critical system actions and access events.</w:t>
      </w:r>
    </w:p>
    <w:p w:rsidR="00000000" w:rsidDel="00000000" w:rsidP="00000000" w:rsidRDefault="00000000" w:rsidRPr="00000000" w14:paraId="00000064">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validate backup, failover, and recovery mechanisms to prevent data loss.</w:t>
      </w:r>
    </w:p>
    <w:p w:rsidR="00000000" w:rsidDel="00000000" w:rsidP="00000000" w:rsidRDefault="00000000" w:rsidRPr="00000000" w14:paraId="00000065">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ensure tenant isolation and cross-instance data segmentation are strictly enforced.</w:t>
      </w:r>
    </w:p>
    <w:p w:rsidR="00000000" w:rsidDel="00000000" w:rsidP="00000000" w:rsidRDefault="00000000" w:rsidRPr="00000000" w14:paraId="00000066">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verify that data integrity validation mechanisms detect tampering or corruption.</w:t>
      </w:r>
    </w:p>
    <w:p w:rsidR="00000000" w:rsidDel="00000000" w:rsidP="00000000" w:rsidRDefault="00000000" w:rsidRPr="00000000" w14:paraId="00000067">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validate simulation, load testing, and regression workflows under varying performance conditions.</w:t>
      </w:r>
    </w:p>
    <w:p w:rsidR="00000000" w:rsidDel="00000000" w:rsidP="00000000" w:rsidRDefault="00000000" w:rsidRPr="00000000" w14:paraId="00000068">
      <w:pPr>
        <w:numPr>
          <w:ilvl w:val="0"/>
          <w:numId w:val="82"/>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To ensure that the system maintains acceptable latency, stability, and responsiveness under operational and stress scenarios.</w:t>
      </w:r>
    </w:p>
    <w:p w:rsidR="00000000" w:rsidDel="00000000" w:rsidP="00000000" w:rsidRDefault="00000000" w:rsidRPr="00000000" w14:paraId="00000069">
      <w:pPr>
        <w:pStyle w:val="Heading1"/>
        <w:numPr>
          <w:ilvl w:val="0"/>
          <w:numId w:val="4"/>
        </w:numPr>
        <w:ind w:left="432" w:hanging="432"/>
        <w:rPr>
          <w:rFonts w:ascii="Arial" w:cs="Arial" w:eastAsia="Arial" w:hAnsi="Arial"/>
        </w:rPr>
      </w:pPr>
      <w:bookmarkStart w:colFirst="0" w:colLast="0" w:name="_heading=h.241xi71677le" w:id="7"/>
      <w:bookmarkEnd w:id="7"/>
      <w:r w:rsidDel="00000000" w:rsidR="00000000" w:rsidRPr="00000000">
        <w:rPr>
          <w:rFonts w:ascii="Arial" w:cs="Arial" w:eastAsia="Arial" w:hAnsi="Arial"/>
          <w:rtl w:val="0"/>
        </w:rPr>
        <w:t xml:space="preserve">Testing Methodology</w:t>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Validation of SentinaAI is structured into two primary dimensions: </w:t>
      </w:r>
      <w:r w:rsidDel="00000000" w:rsidR="00000000" w:rsidRPr="00000000">
        <w:rPr>
          <w:rFonts w:ascii="Arial" w:cs="Arial" w:eastAsia="Arial" w:hAnsi="Arial"/>
          <w:b w:val="1"/>
          <w:bCs w:val="1"/>
          <w:rtl w:val="0"/>
        </w:rPr>
        <w:t xml:space="preserve">Functional Testing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Non-Functional Testing</w:t>
      </w:r>
      <w:r w:rsidDel="00000000" w:rsidR="00000000" w:rsidRPr="00000000">
        <w:rPr>
          <w:rFonts w:ascii="Arial" w:cs="Arial" w:eastAsia="Arial" w:hAnsi="Arial"/>
          <w:rtl w:val="0"/>
        </w:rPr>
        <w:t xml:space="preserve">. Functional Testing to ensure all system features behave in accordance with the defined functional requirements. Non-functional Testing evaluates overall system quality attributes such as performance, reliability, security, scalability, and usability. This methodology makes sure SentinaAI not only performs required operations correctly, but also maintains stability, responsiveness, and resilience under realistic operational conditions.</w:t>
      </w:r>
    </w:p>
    <w:p w:rsidR="00000000" w:rsidDel="00000000" w:rsidP="00000000" w:rsidRDefault="00000000" w:rsidRPr="00000000" w14:paraId="0000006B">
      <w:pPr>
        <w:pStyle w:val="Heading2"/>
        <w:numPr>
          <w:ilvl w:val="1"/>
          <w:numId w:val="4"/>
        </w:numPr>
        <w:ind w:left="576" w:hanging="576"/>
        <w:jc w:val="both"/>
        <w:rPr>
          <w:rFonts w:ascii="Arial" w:cs="Arial" w:eastAsia="Arial" w:hAnsi="Arial"/>
        </w:rPr>
      </w:pPr>
      <w:bookmarkStart w:colFirst="0" w:colLast="0" w:name="_heading=h.yi2fntvghx2n" w:id="8"/>
      <w:bookmarkEnd w:id="8"/>
      <w:r w:rsidDel="00000000" w:rsidR="00000000" w:rsidRPr="00000000">
        <w:rPr>
          <w:rFonts w:ascii="Arial" w:cs="Arial" w:eastAsia="Arial" w:hAnsi="Arial"/>
          <w:rtl w:val="0"/>
        </w:rPr>
        <w:t xml:space="preserve">Functional Testing</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Functional testing verifies that each subsystem of SentinaAI performs its intended operations and produces correct outputs based on defined inputs and user roles.</w:t>
      </w:r>
    </w:p>
    <w:p w:rsidR="00000000" w:rsidDel="00000000" w:rsidP="00000000" w:rsidRDefault="00000000" w:rsidRPr="00000000" w14:paraId="0000006D">
      <w:pPr>
        <w:jc w:val="both"/>
        <w:rPr>
          <w:rFonts w:ascii="Arial" w:cs="Arial" w:eastAsia="Arial" w:hAnsi="Arial"/>
        </w:rPr>
      </w:pPr>
      <w:r w:rsidDel="00000000" w:rsidR="00000000" w:rsidRPr="00000000">
        <w:rPr>
          <w:rFonts w:ascii="Arial" w:cs="Arial" w:eastAsia="Arial" w:hAnsi="Arial"/>
          <w:rtl w:val="0"/>
        </w:rPr>
        <w:t xml:space="preserve">This phase focuses on validating:</w:t>
      </w:r>
    </w:p>
    <w:p w:rsidR="00000000" w:rsidDel="00000000" w:rsidP="00000000" w:rsidRDefault="00000000" w:rsidRPr="00000000" w14:paraId="0000006E">
      <w:pPr>
        <w:numPr>
          <w:ilvl w:val="0"/>
          <w:numId w:val="71"/>
        </w:numPr>
        <w:ind w:left="720" w:hanging="360"/>
        <w:jc w:val="both"/>
        <w:rPr>
          <w:rFonts w:ascii="Arial" w:cs="Arial" w:eastAsia="Arial" w:hAnsi="Arial"/>
        </w:rPr>
      </w:pPr>
      <w:r w:rsidDel="00000000" w:rsidR="00000000" w:rsidRPr="00000000">
        <w:rPr>
          <w:rFonts w:ascii="Arial" w:cs="Arial" w:eastAsia="Arial" w:hAnsi="Arial"/>
          <w:rtl w:val="0"/>
        </w:rPr>
        <w:t xml:space="preserve">IoT device registration and telemetry ingestion</w:t>
      </w:r>
    </w:p>
    <w:p w:rsidR="00000000" w:rsidDel="00000000" w:rsidP="00000000" w:rsidRDefault="00000000" w:rsidRPr="00000000" w14:paraId="0000006F">
      <w:pPr>
        <w:numPr>
          <w:ilvl w:val="0"/>
          <w:numId w:val="71"/>
        </w:numPr>
        <w:ind w:left="720" w:hanging="360"/>
        <w:jc w:val="both"/>
        <w:rPr>
          <w:rFonts w:ascii="Arial" w:cs="Arial" w:eastAsia="Arial" w:hAnsi="Arial"/>
        </w:rPr>
      </w:pPr>
      <w:r w:rsidDel="00000000" w:rsidR="00000000" w:rsidRPr="00000000">
        <w:rPr>
          <w:rFonts w:ascii="Arial" w:cs="Arial" w:eastAsia="Arial" w:hAnsi="Arial"/>
          <w:rtl w:val="0"/>
        </w:rPr>
        <w:t xml:space="preserve">Edge data processing and rule execution</w:t>
      </w:r>
    </w:p>
    <w:p w:rsidR="00000000" w:rsidDel="00000000" w:rsidP="00000000" w:rsidRDefault="00000000" w:rsidRPr="00000000" w14:paraId="00000070">
      <w:pPr>
        <w:numPr>
          <w:ilvl w:val="0"/>
          <w:numId w:val="71"/>
        </w:numPr>
        <w:ind w:left="720" w:hanging="360"/>
        <w:jc w:val="both"/>
        <w:rPr>
          <w:rFonts w:ascii="Arial" w:cs="Arial" w:eastAsia="Arial" w:hAnsi="Arial"/>
        </w:rPr>
      </w:pPr>
      <w:r w:rsidDel="00000000" w:rsidR="00000000" w:rsidRPr="00000000">
        <w:rPr>
          <w:rFonts w:ascii="Arial" w:cs="Arial" w:eastAsia="Arial" w:hAnsi="Arial"/>
          <w:rtl w:val="0"/>
        </w:rPr>
        <w:t xml:space="preserve">Cloud-based aggregation and analytics computation</w:t>
      </w:r>
    </w:p>
    <w:p w:rsidR="00000000" w:rsidDel="00000000" w:rsidP="00000000" w:rsidRDefault="00000000" w:rsidRPr="00000000" w14:paraId="00000071">
      <w:pPr>
        <w:numPr>
          <w:ilvl w:val="0"/>
          <w:numId w:val="71"/>
        </w:numPr>
        <w:ind w:left="720" w:hanging="360"/>
        <w:jc w:val="both"/>
        <w:rPr>
          <w:rFonts w:ascii="Arial" w:cs="Arial" w:eastAsia="Arial" w:hAnsi="Arial"/>
        </w:rPr>
      </w:pPr>
      <w:r w:rsidDel="00000000" w:rsidR="00000000" w:rsidRPr="00000000">
        <w:rPr>
          <w:rFonts w:ascii="Arial" w:cs="Arial" w:eastAsia="Arial" w:hAnsi="Arial"/>
          <w:rtl w:val="0"/>
        </w:rPr>
        <w:t xml:space="preserve">AI anomaly detection logic and alert generation</w:t>
      </w:r>
    </w:p>
    <w:p w:rsidR="00000000" w:rsidDel="00000000" w:rsidP="00000000" w:rsidRDefault="00000000" w:rsidRPr="00000000" w14:paraId="00000072">
      <w:pPr>
        <w:numPr>
          <w:ilvl w:val="0"/>
          <w:numId w:val="71"/>
        </w:numPr>
        <w:ind w:left="720" w:hanging="360"/>
        <w:jc w:val="both"/>
        <w:rPr>
          <w:rFonts w:ascii="Arial" w:cs="Arial" w:eastAsia="Arial" w:hAnsi="Arial"/>
        </w:rPr>
      </w:pPr>
      <w:r w:rsidDel="00000000" w:rsidR="00000000" w:rsidRPr="00000000">
        <w:rPr>
          <w:rFonts w:ascii="Arial" w:cs="Arial" w:eastAsia="Arial" w:hAnsi="Arial"/>
          <w:rtl w:val="0"/>
        </w:rPr>
        <w:t xml:space="preserve">Sustainability metrics and optimization recommendations</w:t>
      </w:r>
    </w:p>
    <w:p w:rsidR="00000000" w:rsidDel="00000000" w:rsidP="00000000" w:rsidRDefault="00000000" w:rsidRPr="00000000" w14:paraId="00000073">
      <w:pPr>
        <w:numPr>
          <w:ilvl w:val="0"/>
          <w:numId w:val="71"/>
        </w:numPr>
        <w:ind w:left="720" w:hanging="360"/>
        <w:jc w:val="both"/>
        <w:rPr>
          <w:rFonts w:ascii="Arial" w:cs="Arial" w:eastAsia="Arial" w:hAnsi="Arial"/>
        </w:rPr>
      </w:pPr>
      <w:r w:rsidDel="00000000" w:rsidR="00000000" w:rsidRPr="00000000">
        <w:rPr>
          <w:rFonts w:ascii="Arial" w:cs="Arial" w:eastAsia="Arial" w:hAnsi="Arial"/>
          <w:rtl w:val="0"/>
        </w:rPr>
        <w:t xml:space="preserve">Dashboard data visualization and filtering</w:t>
      </w:r>
    </w:p>
    <w:p w:rsidR="00000000" w:rsidDel="00000000" w:rsidP="00000000" w:rsidRDefault="00000000" w:rsidRPr="00000000" w14:paraId="00000074">
      <w:pPr>
        <w:numPr>
          <w:ilvl w:val="0"/>
          <w:numId w:val="71"/>
        </w:numPr>
        <w:ind w:left="720" w:hanging="360"/>
        <w:jc w:val="both"/>
        <w:rPr>
          <w:rFonts w:ascii="Arial" w:cs="Arial" w:eastAsia="Arial" w:hAnsi="Arial"/>
        </w:rPr>
      </w:pPr>
      <w:r w:rsidDel="00000000" w:rsidR="00000000" w:rsidRPr="00000000">
        <w:rPr>
          <w:rFonts w:ascii="Arial" w:cs="Arial" w:eastAsia="Arial" w:hAnsi="Arial"/>
          <w:rtl w:val="0"/>
        </w:rPr>
        <w:t xml:space="preserve">Digital twin synchronization and real-time updates</w:t>
      </w:r>
    </w:p>
    <w:p w:rsidR="00000000" w:rsidDel="00000000" w:rsidP="00000000" w:rsidRDefault="00000000" w:rsidRPr="00000000" w14:paraId="00000075">
      <w:pPr>
        <w:numPr>
          <w:ilvl w:val="0"/>
          <w:numId w:val="71"/>
        </w:numPr>
        <w:ind w:left="720" w:hanging="360"/>
        <w:jc w:val="both"/>
        <w:rPr>
          <w:rFonts w:ascii="Arial" w:cs="Arial" w:eastAsia="Arial" w:hAnsi="Arial"/>
        </w:rPr>
      </w:pPr>
      <w:r w:rsidDel="00000000" w:rsidR="00000000" w:rsidRPr="00000000">
        <w:rPr>
          <w:rFonts w:ascii="Arial" w:cs="Arial" w:eastAsia="Arial" w:hAnsi="Arial"/>
          <w:rtl w:val="0"/>
        </w:rPr>
        <w:t xml:space="preserve">AI Assistant query interpretation and response formatting</w:t>
      </w:r>
    </w:p>
    <w:p w:rsidR="00000000" w:rsidDel="00000000" w:rsidP="00000000" w:rsidRDefault="00000000" w:rsidRPr="00000000" w14:paraId="00000076">
      <w:pPr>
        <w:numPr>
          <w:ilvl w:val="0"/>
          <w:numId w:val="71"/>
        </w:numPr>
        <w:ind w:left="720" w:hanging="360"/>
        <w:jc w:val="both"/>
        <w:rPr>
          <w:rFonts w:ascii="Arial" w:cs="Arial" w:eastAsia="Arial" w:hAnsi="Arial"/>
        </w:rPr>
      </w:pPr>
      <w:r w:rsidDel="00000000" w:rsidR="00000000" w:rsidRPr="00000000">
        <w:rPr>
          <w:rFonts w:ascii="Arial" w:cs="Arial" w:eastAsia="Arial" w:hAnsi="Arial"/>
          <w:rtl w:val="0"/>
        </w:rPr>
        <w:t xml:space="preserve">Exhibitor portal behavior and role-based access</w:t>
      </w:r>
    </w:p>
    <w:p w:rsidR="00000000" w:rsidDel="00000000" w:rsidP="00000000" w:rsidRDefault="00000000" w:rsidRPr="00000000" w14:paraId="0000007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Testing is performed through structured test cases that simulate real-world workflows. Each test case defines preconditions, execution steps, expected outputs, and validation criteria. Integration scenarios are also executed for data flows correctly across architectural layers.</w:t>
      </w:r>
    </w:p>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rtl w:val="0"/>
        </w:rPr>
        <w:t xml:space="preserve">Role-based validation confirms that:</w:t>
      </w:r>
    </w:p>
    <w:p w:rsidR="00000000" w:rsidDel="00000000" w:rsidP="00000000" w:rsidRDefault="00000000" w:rsidRPr="00000000" w14:paraId="0000007A">
      <w:pPr>
        <w:numPr>
          <w:ilvl w:val="0"/>
          <w:numId w:val="80"/>
        </w:numPr>
        <w:ind w:left="720" w:hanging="360"/>
        <w:jc w:val="both"/>
        <w:rPr>
          <w:rFonts w:ascii="Arial" w:cs="Arial" w:eastAsia="Arial" w:hAnsi="Arial"/>
        </w:rPr>
      </w:pPr>
      <w:r w:rsidDel="00000000" w:rsidR="00000000" w:rsidRPr="00000000">
        <w:rPr>
          <w:rFonts w:ascii="Arial" w:cs="Arial" w:eastAsia="Arial" w:hAnsi="Arial"/>
          <w:rtl w:val="0"/>
        </w:rPr>
        <w:t xml:space="preserve">Users only access data permitted by their authorization level</w:t>
      </w:r>
    </w:p>
    <w:p w:rsidR="00000000" w:rsidDel="00000000" w:rsidP="00000000" w:rsidRDefault="00000000" w:rsidRPr="00000000" w14:paraId="0000007B">
      <w:pPr>
        <w:numPr>
          <w:ilvl w:val="0"/>
          <w:numId w:val="80"/>
        </w:numPr>
        <w:ind w:left="720" w:hanging="360"/>
        <w:jc w:val="both"/>
        <w:rPr>
          <w:rFonts w:ascii="Arial" w:cs="Arial" w:eastAsia="Arial" w:hAnsi="Arial"/>
        </w:rPr>
      </w:pPr>
      <w:r w:rsidDel="00000000" w:rsidR="00000000" w:rsidRPr="00000000">
        <w:rPr>
          <w:rFonts w:ascii="Arial" w:cs="Arial" w:eastAsia="Arial" w:hAnsi="Arial"/>
          <w:rtl w:val="0"/>
        </w:rPr>
        <w:t xml:space="preserve">Segmentation rules are enforced (e.g., exhibitor booth isolation)</w:t>
      </w:r>
    </w:p>
    <w:p w:rsidR="00000000" w:rsidDel="00000000" w:rsidP="00000000" w:rsidRDefault="00000000" w:rsidRPr="00000000" w14:paraId="0000007C">
      <w:pPr>
        <w:numPr>
          <w:ilvl w:val="0"/>
          <w:numId w:val="80"/>
        </w:numPr>
        <w:ind w:left="720" w:hanging="360"/>
        <w:jc w:val="both"/>
        <w:rPr>
          <w:rFonts w:ascii="Arial" w:cs="Arial" w:eastAsia="Arial" w:hAnsi="Arial"/>
        </w:rPr>
      </w:pPr>
      <w:r w:rsidDel="00000000" w:rsidR="00000000" w:rsidRPr="00000000">
        <w:rPr>
          <w:rFonts w:ascii="Arial" w:cs="Arial" w:eastAsia="Arial" w:hAnsi="Arial"/>
          <w:rtl w:val="0"/>
        </w:rPr>
        <w:t xml:space="preserve">Restricted data remains inaccessible to unauthorized roles</w:t>
      </w:r>
    </w:p>
    <w:p w:rsidR="00000000" w:rsidDel="00000000" w:rsidP="00000000" w:rsidRDefault="00000000" w:rsidRPr="00000000" w14:paraId="0000007D">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Functional validation confirms correctness of logic, consistency of output, and compliance with all defined functional requirements.</w:t>
      </w:r>
    </w:p>
    <w:p w:rsidR="00000000" w:rsidDel="00000000" w:rsidP="00000000" w:rsidRDefault="00000000" w:rsidRPr="00000000" w14:paraId="0000007F">
      <w:pPr>
        <w:jc w:val="both"/>
        <w:rPr>
          <w:rFonts w:ascii="Arial" w:cs="Arial" w:eastAsia="Arial" w:hAnsi="Arial"/>
        </w:rPr>
      </w:pPr>
      <w:r w:rsidDel="00000000" w:rsidR="00000000" w:rsidRPr="00000000">
        <w:rPr>
          <w:rtl w:val="0"/>
        </w:rPr>
      </w:r>
    </w:p>
    <w:p w:rsidR="00000000" w:rsidDel="00000000" w:rsidP="00000000" w:rsidRDefault="00000000" w:rsidRPr="00000000" w14:paraId="00000080">
      <w:pPr>
        <w:pStyle w:val="Heading2"/>
        <w:numPr>
          <w:ilvl w:val="1"/>
          <w:numId w:val="4"/>
        </w:numPr>
        <w:ind w:left="576" w:hanging="576"/>
        <w:jc w:val="both"/>
        <w:rPr>
          <w:rFonts w:ascii="Arial" w:cs="Arial" w:eastAsia="Arial" w:hAnsi="Arial"/>
        </w:rPr>
      </w:pPr>
      <w:bookmarkStart w:colFirst="0" w:colLast="0" w:name="_heading=h.97k3ri2cbtm8" w:id="9"/>
      <w:bookmarkEnd w:id="9"/>
      <w:r w:rsidDel="00000000" w:rsidR="00000000" w:rsidRPr="00000000">
        <w:rPr>
          <w:rFonts w:ascii="Arial" w:cs="Arial" w:eastAsia="Arial" w:hAnsi="Arial"/>
          <w:rtl w:val="0"/>
        </w:rPr>
        <w:t xml:space="preserve">Non-Functional Testing</w:t>
      </w:r>
    </w:p>
    <w:p w:rsidR="00000000" w:rsidDel="00000000" w:rsidP="00000000" w:rsidRDefault="00000000" w:rsidRPr="00000000" w14:paraId="00000081">
      <w:pPr>
        <w:jc w:val="both"/>
        <w:rPr>
          <w:rFonts w:ascii="Arial" w:cs="Arial" w:eastAsia="Arial" w:hAnsi="Arial"/>
        </w:rPr>
      </w:pPr>
      <w:r w:rsidDel="00000000" w:rsidR="00000000" w:rsidRPr="00000000">
        <w:rPr>
          <w:rFonts w:ascii="Arial" w:cs="Arial" w:eastAsia="Arial" w:hAnsi="Arial"/>
          <w:rtl w:val="0"/>
        </w:rPr>
        <w:t xml:space="preserve">Non-functional Testing evaluates the overall quality attributes of SentinaAI beyond feature correctness. This phase focuses on validating system performance, reliability, security, scalability, and usability under realistic operational conditions. </w:t>
      </w:r>
    </w:p>
    <w:p w:rsidR="00000000" w:rsidDel="00000000" w:rsidP="00000000" w:rsidRDefault="00000000" w:rsidRPr="00000000" w14:paraId="00000082">
      <w:pPr>
        <w:jc w:val="both"/>
        <w:rPr>
          <w:rFonts w:ascii="Arial" w:cs="Arial" w:eastAsia="Arial" w:hAnsi="Arial"/>
        </w:rPr>
      </w:pPr>
      <w:r w:rsidDel="00000000" w:rsidR="00000000" w:rsidRPr="00000000">
        <w:rPr>
          <w:rtl w:val="0"/>
        </w:rPr>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Performance validation measures telemetry processing latency, AI inference time, dashboard load speed, and system throughput under concurrent device and user activity. Reliability assessment ensures continuous operation during network interruptions, verifies edge fallback behavior, confirms data synchronization recovery, and validates rollback and maintenance procedures.  Security validation confirms proper authentication, role-based access enforcement, encrypted communication, and audit logging.</w:t>
      </w:r>
    </w:p>
    <w:p w:rsidR="00000000" w:rsidDel="00000000" w:rsidP="00000000" w:rsidRDefault="00000000" w:rsidRPr="00000000" w14:paraId="00000084">
      <w:pPr>
        <w:jc w:val="both"/>
        <w:rPr>
          <w:rFonts w:ascii="Arial" w:cs="Arial" w:eastAsia="Arial" w:hAnsi="Arial"/>
        </w:rPr>
      </w:pPr>
      <w:r w:rsidDel="00000000" w:rsidR="00000000" w:rsidRPr="00000000">
        <w:rPr>
          <w:rFonts w:ascii="Arial" w:cs="Arial" w:eastAsia="Arial" w:hAnsi="Arial"/>
          <w:rtl w:val="0"/>
        </w:rPr>
        <w:t xml:space="preserve">Scalability and usability checks ensure the system maintains stability under increased load while providing a clear and responsive user interface. Together, these evaluations confirm that SentinaAI operates efficiently, securely, and consistently in a real-world deployment environment.</w:t>
      </w:r>
    </w:p>
    <w:p w:rsidR="00000000" w:rsidDel="00000000" w:rsidP="00000000" w:rsidRDefault="00000000" w:rsidRPr="00000000" w14:paraId="00000085">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numPr>
          <w:ilvl w:val="0"/>
          <w:numId w:val="4"/>
        </w:numPr>
        <w:ind w:left="432" w:hanging="432"/>
        <w:rPr>
          <w:rFonts w:ascii="Arial" w:cs="Arial" w:eastAsia="Arial" w:hAnsi="Arial"/>
        </w:rPr>
      </w:pPr>
      <w:bookmarkStart w:colFirst="0" w:colLast="0" w:name="_heading=h.eygftstpivp1" w:id="10"/>
      <w:bookmarkEnd w:id="10"/>
      <w:r w:rsidDel="00000000" w:rsidR="00000000" w:rsidRPr="00000000">
        <w:rPr>
          <w:rFonts w:ascii="Arial" w:cs="Arial" w:eastAsia="Arial" w:hAnsi="Arial"/>
          <w:rtl w:val="0"/>
        </w:rPr>
        <w:t xml:space="preserve">Test Execution Plan</w:t>
      </w:r>
    </w:p>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The test execution plan defines the test activities and how they will be carried out. Testing will begin with manual verification of core functional workflows such as device onboarding, telemetry ingestion, AI anomaly detection, dashboard rendering, digital twin synchronization, and portal access control. Once baseline functionality is confirmed, automated and simulation-based tools will be used to evaluate performance, throughput, and reliability under controlled load conditions. </w:t>
      </w:r>
    </w:p>
    <w:p w:rsidR="00000000" w:rsidDel="00000000" w:rsidP="00000000" w:rsidRDefault="00000000" w:rsidRPr="00000000" w14:paraId="00000088">
      <w:pPr>
        <w:jc w:val="both"/>
        <w:rPr>
          <w:rFonts w:ascii="Arial" w:cs="Arial" w:eastAsia="Arial" w:hAnsi="Arial"/>
        </w:rPr>
      </w:pPr>
      <w:r w:rsidDel="00000000" w:rsidR="00000000" w:rsidRPr="00000000">
        <w:rPr>
          <w:rtl w:val="0"/>
        </w:rPr>
      </w:r>
    </w:p>
    <w:tbl>
      <w:tblPr>
        <w:tblStyle w:val="Table1"/>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065"/>
        <w:gridCol w:w="2256"/>
        <w:gridCol w:w="2904"/>
        <w:gridCol w:w="2268"/>
        <w:tblGridChange w:id="0">
          <w:tblGrid>
            <w:gridCol w:w="2065"/>
            <w:gridCol w:w="2256"/>
            <w:gridCol w:w="2904"/>
            <w:gridCol w:w="2268"/>
          </w:tblGrid>
        </w:tblGridChange>
      </w:tblGrid>
      <w:tr>
        <w:trPr>
          <w:cantSplit w:val="0"/>
          <w:trHeight w:val="493" w:hRule="atLeast"/>
          <w:tblHeader w:val="0"/>
        </w:trPr>
        <w:tc>
          <w:tcPr>
            <w:shd w:fill="133250" w:val="clear"/>
            <w:vAlign w:val="center"/>
          </w:tcPr>
          <w:p w:rsidR="00000000" w:rsidDel="00000000" w:rsidP="00000000" w:rsidRDefault="00000000" w:rsidRPr="00000000" w14:paraId="00000089">
            <w:pPr>
              <w:rPr>
                <w:rFonts w:ascii="Arial" w:cs="Arial" w:eastAsia="Arial" w:hAnsi="Arial"/>
                <w:sz w:val="23"/>
                <w:szCs w:val="23"/>
              </w:rPr>
            </w:pPr>
            <w:r w:rsidDel="00000000" w:rsidR="00000000" w:rsidRPr="00000000">
              <w:rPr>
                <w:rFonts w:ascii="Arial" w:cs="Arial" w:eastAsia="Arial" w:hAnsi="Arial"/>
                <w:sz w:val="23"/>
                <w:szCs w:val="23"/>
                <w:rtl w:val="0"/>
              </w:rPr>
              <w:t xml:space="preserve">Test Category</w:t>
            </w:r>
          </w:p>
        </w:tc>
        <w:tc>
          <w:tcPr>
            <w:shd w:fill="133250" w:val="clear"/>
            <w:vAlign w:val="center"/>
          </w:tcPr>
          <w:p w:rsidR="00000000" w:rsidDel="00000000" w:rsidP="00000000" w:rsidRDefault="00000000" w:rsidRPr="00000000" w14:paraId="0000008A">
            <w:pPr>
              <w:rPr>
                <w:rFonts w:ascii="Arial" w:cs="Arial" w:eastAsia="Arial" w:hAnsi="Arial"/>
                <w:sz w:val="23"/>
                <w:szCs w:val="23"/>
              </w:rPr>
            </w:pPr>
            <w:r w:rsidDel="00000000" w:rsidR="00000000" w:rsidRPr="00000000">
              <w:rPr>
                <w:rFonts w:ascii="Arial" w:cs="Arial" w:eastAsia="Arial" w:hAnsi="Arial"/>
                <w:sz w:val="23"/>
                <w:szCs w:val="23"/>
                <w:rtl w:val="0"/>
              </w:rPr>
              <w:t xml:space="preserve">Feature</w:t>
            </w:r>
          </w:p>
        </w:tc>
        <w:tc>
          <w:tcPr>
            <w:shd w:fill="133250" w:val="clear"/>
            <w:vAlign w:val="center"/>
          </w:tcPr>
          <w:p w:rsidR="00000000" w:rsidDel="00000000" w:rsidP="00000000" w:rsidRDefault="00000000" w:rsidRPr="00000000" w14:paraId="0000008B">
            <w:pPr>
              <w:rPr>
                <w:rFonts w:ascii="Arial" w:cs="Arial" w:eastAsia="Arial" w:hAnsi="Arial"/>
                <w:sz w:val="23"/>
                <w:szCs w:val="23"/>
              </w:rPr>
            </w:pPr>
            <w:r w:rsidDel="00000000" w:rsidR="00000000" w:rsidRPr="00000000">
              <w:rPr>
                <w:rFonts w:ascii="Arial" w:cs="Arial" w:eastAsia="Arial" w:hAnsi="Arial"/>
                <w:sz w:val="23"/>
                <w:szCs w:val="23"/>
                <w:rtl w:val="0"/>
              </w:rPr>
              <w:t xml:space="preserve">What to Validate</w:t>
            </w:r>
          </w:p>
        </w:tc>
        <w:tc>
          <w:tcPr>
            <w:shd w:fill="133250" w:val="clear"/>
            <w:vAlign w:val="center"/>
          </w:tcPr>
          <w:p w:rsidR="00000000" w:rsidDel="00000000" w:rsidP="00000000" w:rsidRDefault="00000000" w:rsidRPr="00000000" w14:paraId="0000008C">
            <w:pPr>
              <w:rPr>
                <w:rFonts w:ascii="Arial" w:cs="Arial" w:eastAsia="Arial" w:hAnsi="Arial"/>
                <w:sz w:val="23"/>
                <w:szCs w:val="23"/>
              </w:rPr>
            </w:pPr>
            <w:r w:rsidDel="00000000" w:rsidR="00000000" w:rsidRPr="00000000">
              <w:rPr>
                <w:rFonts w:ascii="Arial" w:cs="Arial" w:eastAsia="Arial" w:hAnsi="Arial"/>
                <w:sz w:val="23"/>
                <w:szCs w:val="23"/>
                <w:rtl w:val="0"/>
              </w:rPr>
              <w:t xml:space="preserve">Tool Used</w:t>
            </w:r>
          </w:p>
        </w:tc>
      </w:tr>
      <w:tr>
        <w:trPr>
          <w:cantSplit w:val="0"/>
          <w:trHeight w:val="493" w:hRule="atLeast"/>
          <w:tblHeader w:val="0"/>
        </w:trPr>
        <w:tc>
          <w:tcPr>
            <w:vMerge w:val="restart"/>
            <w:vAlign w:val="center"/>
          </w:tcPr>
          <w:p w:rsidR="00000000" w:rsidDel="00000000" w:rsidP="00000000" w:rsidRDefault="00000000" w:rsidRPr="00000000" w14:paraId="0000008D">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Functional</w:t>
            </w:r>
            <w:r w:rsidDel="00000000" w:rsidR="00000000" w:rsidRPr="00000000">
              <w:rPr>
                <w:rtl w:val="0"/>
              </w:rPr>
            </w:r>
          </w:p>
        </w:tc>
        <w:tc>
          <w:tcPr>
            <w:vAlign w:val="center"/>
          </w:tcPr>
          <w:p w:rsidR="00000000" w:rsidDel="00000000" w:rsidP="00000000" w:rsidRDefault="00000000" w:rsidRPr="00000000" w14:paraId="0000008E">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IoT Device Onboarding &amp; Telemetry</w:t>
            </w:r>
          </w:p>
        </w:tc>
        <w:tc>
          <w:tcPr>
            <w:vAlign w:val="center"/>
          </w:tcPr>
          <w:p w:rsidR="00000000" w:rsidDel="00000000" w:rsidP="00000000" w:rsidRDefault="00000000" w:rsidRPr="00000000" w14:paraId="0000008F">
            <w:pPr>
              <w:rPr>
                <w:rFonts w:ascii="Arial" w:cs="Arial" w:eastAsia="Arial" w:hAnsi="Arial"/>
                <w:sz w:val="23"/>
                <w:szCs w:val="23"/>
              </w:rPr>
            </w:pPr>
            <w:r w:rsidDel="00000000" w:rsidR="00000000" w:rsidRPr="00000000">
              <w:rPr>
                <w:rFonts w:ascii="Arial" w:cs="Arial" w:eastAsia="Arial" w:hAnsi="Arial"/>
                <w:sz w:val="23"/>
                <w:szCs w:val="23"/>
                <w:rtl w:val="0"/>
              </w:rPr>
              <w:t xml:space="preserve">Successful device registration, correct data ingestion</w:t>
            </w:r>
          </w:p>
        </w:tc>
        <w:tc>
          <w:tcPr>
            <w:vAlign w:val="center"/>
          </w:tcPr>
          <w:p w:rsidR="00000000" w:rsidDel="00000000" w:rsidP="00000000" w:rsidRDefault="00000000" w:rsidRPr="00000000" w14:paraId="00000090">
            <w:pPr>
              <w:rPr>
                <w:rFonts w:ascii="Arial" w:cs="Arial" w:eastAsia="Arial" w:hAnsi="Arial"/>
                <w:sz w:val="23"/>
                <w:szCs w:val="23"/>
              </w:rPr>
            </w:pPr>
            <w:r w:rsidDel="00000000" w:rsidR="00000000" w:rsidRPr="00000000">
              <w:rPr>
                <w:rFonts w:ascii="Arial" w:cs="Arial" w:eastAsia="Arial" w:hAnsi="Arial"/>
                <w:sz w:val="23"/>
                <w:szCs w:val="23"/>
                <w:rtl w:val="0"/>
              </w:rPr>
              <w:t xml:space="preserve">Manual + MQTT test client</w:t>
            </w:r>
          </w:p>
        </w:tc>
      </w:tr>
      <w:tr>
        <w:trPr>
          <w:cantSplit w:val="0"/>
          <w:trHeight w:val="493" w:hRule="atLeast"/>
          <w:tblHeader w:val="0"/>
        </w:trPr>
        <w:tc>
          <w:tcPr>
            <w:vMerge w:val="continue"/>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092">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Edge Processing &amp; Rule Engine</w:t>
            </w:r>
          </w:p>
        </w:tc>
        <w:tc>
          <w:tcPr>
            <w:vAlign w:val="center"/>
          </w:tcPr>
          <w:p w:rsidR="00000000" w:rsidDel="00000000" w:rsidP="00000000" w:rsidRDefault="00000000" w:rsidRPr="00000000" w14:paraId="00000093">
            <w:pPr>
              <w:rPr>
                <w:rFonts w:ascii="Arial" w:cs="Arial" w:eastAsia="Arial" w:hAnsi="Arial"/>
                <w:sz w:val="23"/>
                <w:szCs w:val="23"/>
              </w:rPr>
            </w:pPr>
            <w:r w:rsidDel="00000000" w:rsidR="00000000" w:rsidRPr="00000000">
              <w:rPr>
                <w:rFonts w:ascii="Arial" w:cs="Arial" w:eastAsia="Arial" w:hAnsi="Arial"/>
                <w:sz w:val="23"/>
                <w:szCs w:val="23"/>
                <w:rtl w:val="0"/>
              </w:rPr>
              <w:t xml:space="preserve">Local inference execution and rule triggering</w:t>
            </w:r>
          </w:p>
        </w:tc>
        <w:tc>
          <w:tcPr>
            <w:vAlign w:val="center"/>
          </w:tcPr>
          <w:p w:rsidR="00000000" w:rsidDel="00000000" w:rsidP="00000000" w:rsidRDefault="00000000" w:rsidRPr="00000000" w14:paraId="00000094">
            <w:pPr>
              <w:rPr>
                <w:rFonts w:ascii="Arial" w:cs="Arial" w:eastAsia="Arial" w:hAnsi="Arial"/>
                <w:sz w:val="23"/>
                <w:szCs w:val="23"/>
              </w:rPr>
            </w:pPr>
            <w:r w:rsidDel="00000000" w:rsidR="00000000" w:rsidRPr="00000000">
              <w:rPr>
                <w:rFonts w:ascii="Arial" w:cs="Arial" w:eastAsia="Arial" w:hAnsi="Arial"/>
                <w:sz w:val="23"/>
                <w:szCs w:val="23"/>
                <w:rtl w:val="0"/>
              </w:rPr>
              <w:t xml:space="preserve">Manual + Log inspection</w:t>
            </w:r>
          </w:p>
        </w:tc>
      </w:tr>
      <w:tr>
        <w:trPr>
          <w:cantSplit w:val="0"/>
          <w:trHeight w:val="493" w:hRule="atLeast"/>
          <w:tblHeader w:val="0"/>
        </w:trPr>
        <w:tc>
          <w:tcPr>
            <w:vMerge w:val="continue"/>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096">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AI Anomaly Detection</w:t>
            </w:r>
          </w:p>
        </w:tc>
        <w:tc>
          <w:tcPr>
            <w:vAlign w:val="center"/>
          </w:tcPr>
          <w:p w:rsidR="00000000" w:rsidDel="00000000" w:rsidP="00000000" w:rsidRDefault="00000000" w:rsidRPr="00000000" w14:paraId="00000097">
            <w:pPr>
              <w:rPr>
                <w:rFonts w:ascii="Arial" w:cs="Arial" w:eastAsia="Arial" w:hAnsi="Arial"/>
                <w:sz w:val="23"/>
                <w:szCs w:val="23"/>
              </w:rPr>
            </w:pPr>
            <w:r w:rsidDel="00000000" w:rsidR="00000000" w:rsidRPr="00000000">
              <w:rPr>
                <w:rFonts w:ascii="Arial" w:cs="Arial" w:eastAsia="Arial" w:hAnsi="Arial"/>
                <w:sz w:val="23"/>
                <w:szCs w:val="23"/>
                <w:rtl w:val="0"/>
              </w:rPr>
              <w:t xml:space="preserve">Correct alert generation and classification</w:t>
            </w:r>
          </w:p>
        </w:tc>
        <w:tc>
          <w:tcPr>
            <w:vAlign w:val="center"/>
          </w:tcPr>
          <w:p w:rsidR="00000000" w:rsidDel="00000000" w:rsidP="00000000" w:rsidRDefault="00000000" w:rsidRPr="00000000" w14:paraId="00000098">
            <w:pPr>
              <w:rPr>
                <w:rFonts w:ascii="Arial" w:cs="Arial" w:eastAsia="Arial" w:hAnsi="Arial"/>
                <w:sz w:val="23"/>
                <w:szCs w:val="23"/>
              </w:rPr>
            </w:pPr>
            <w:r w:rsidDel="00000000" w:rsidR="00000000" w:rsidRPr="00000000">
              <w:rPr>
                <w:rFonts w:ascii="Arial" w:cs="Arial" w:eastAsia="Arial" w:hAnsi="Arial"/>
                <w:sz w:val="23"/>
                <w:szCs w:val="23"/>
                <w:rtl w:val="0"/>
              </w:rPr>
              <w:t xml:space="preserve">Manual validation</w:t>
            </w:r>
          </w:p>
        </w:tc>
      </w:tr>
      <w:tr>
        <w:trPr>
          <w:cantSplit w:val="0"/>
          <w:trHeight w:val="493" w:hRule="atLeast"/>
          <w:tblHeader w:val="0"/>
        </w:trPr>
        <w:tc>
          <w:tcPr>
            <w:vMerge w:val="continue"/>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09A">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Digital Twin</w:t>
            </w:r>
          </w:p>
        </w:tc>
        <w:tc>
          <w:tcPr>
            <w:vAlign w:val="center"/>
          </w:tcPr>
          <w:p w:rsidR="00000000" w:rsidDel="00000000" w:rsidP="00000000" w:rsidRDefault="00000000" w:rsidRPr="00000000" w14:paraId="0000009B">
            <w:pPr>
              <w:rPr>
                <w:rFonts w:ascii="Arial" w:cs="Arial" w:eastAsia="Arial" w:hAnsi="Arial"/>
                <w:sz w:val="23"/>
                <w:szCs w:val="23"/>
              </w:rPr>
            </w:pPr>
            <w:r w:rsidDel="00000000" w:rsidR="00000000" w:rsidRPr="00000000">
              <w:rPr>
                <w:rFonts w:ascii="Arial" w:cs="Arial" w:eastAsia="Arial" w:hAnsi="Arial"/>
                <w:sz w:val="23"/>
                <w:szCs w:val="23"/>
                <w:rtl w:val="0"/>
              </w:rPr>
              <w:t xml:space="preserve">Real-time state synchronization and rendering</w:t>
            </w:r>
          </w:p>
        </w:tc>
        <w:tc>
          <w:tcPr>
            <w:vAlign w:val="center"/>
          </w:tcPr>
          <w:p w:rsidR="00000000" w:rsidDel="00000000" w:rsidP="00000000" w:rsidRDefault="00000000" w:rsidRPr="00000000" w14:paraId="0000009C">
            <w:pPr>
              <w:rPr>
                <w:rFonts w:ascii="Arial" w:cs="Arial" w:eastAsia="Arial" w:hAnsi="Arial"/>
                <w:sz w:val="23"/>
                <w:szCs w:val="23"/>
              </w:rPr>
            </w:pPr>
            <w:r w:rsidDel="00000000" w:rsidR="00000000" w:rsidRPr="00000000">
              <w:rPr>
                <w:rFonts w:ascii="Arial" w:cs="Arial" w:eastAsia="Arial" w:hAnsi="Arial"/>
                <w:sz w:val="23"/>
                <w:szCs w:val="23"/>
                <w:rtl w:val="0"/>
              </w:rPr>
              <w:t xml:space="preserve">Manual + UI inspection</w:t>
            </w:r>
          </w:p>
        </w:tc>
      </w:tr>
      <w:tr>
        <w:trPr>
          <w:cantSplit w:val="0"/>
          <w:trHeight w:val="493" w:hRule="atLeast"/>
          <w:tblHeader w:val="0"/>
        </w:trPr>
        <w:tc>
          <w:tcPr>
            <w:vMerge w:val="continue"/>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09E">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Exhibitor Portals</w:t>
            </w:r>
          </w:p>
        </w:tc>
        <w:tc>
          <w:tcPr>
            <w:vAlign w:val="center"/>
          </w:tcPr>
          <w:p w:rsidR="00000000" w:rsidDel="00000000" w:rsidP="00000000" w:rsidRDefault="00000000" w:rsidRPr="00000000" w14:paraId="0000009F">
            <w:pPr>
              <w:rPr>
                <w:rFonts w:ascii="Arial" w:cs="Arial" w:eastAsia="Arial" w:hAnsi="Arial"/>
                <w:sz w:val="23"/>
                <w:szCs w:val="23"/>
              </w:rPr>
            </w:pPr>
            <w:r w:rsidDel="00000000" w:rsidR="00000000" w:rsidRPr="00000000">
              <w:rPr>
                <w:rFonts w:ascii="Arial" w:cs="Arial" w:eastAsia="Arial" w:hAnsi="Arial"/>
                <w:sz w:val="23"/>
                <w:szCs w:val="23"/>
                <w:rtl w:val="0"/>
              </w:rPr>
              <w:t xml:space="preserve">Role-based access and data segmentation</w:t>
            </w:r>
          </w:p>
        </w:tc>
        <w:tc>
          <w:tcPr>
            <w:vAlign w:val="center"/>
          </w:tcPr>
          <w:p w:rsidR="00000000" w:rsidDel="00000000" w:rsidP="00000000" w:rsidRDefault="00000000" w:rsidRPr="00000000" w14:paraId="000000A0">
            <w:pPr>
              <w:rPr>
                <w:rFonts w:ascii="Arial" w:cs="Arial" w:eastAsia="Arial" w:hAnsi="Arial"/>
                <w:sz w:val="23"/>
                <w:szCs w:val="23"/>
              </w:rPr>
            </w:pPr>
            <w:r w:rsidDel="00000000" w:rsidR="00000000" w:rsidRPr="00000000">
              <w:rPr>
                <w:rFonts w:ascii="Arial" w:cs="Arial" w:eastAsia="Arial" w:hAnsi="Arial"/>
                <w:sz w:val="23"/>
                <w:szCs w:val="23"/>
                <w:rtl w:val="0"/>
              </w:rPr>
              <w:t xml:space="preserve">Manual testing</w:t>
            </w:r>
          </w:p>
        </w:tc>
      </w:tr>
      <w:tr>
        <w:trPr>
          <w:cantSplit w:val="0"/>
          <w:trHeight w:val="493" w:hRule="atLeast"/>
          <w:tblHeader w:val="0"/>
        </w:trPr>
        <w:tc>
          <w:tcPr>
            <w:vMerge w:val="restart"/>
            <w:vAlign w:val="center"/>
          </w:tcPr>
          <w:p w:rsidR="00000000" w:rsidDel="00000000" w:rsidP="00000000" w:rsidRDefault="00000000" w:rsidRPr="00000000" w14:paraId="000000A1">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Non-Functional</w:t>
            </w:r>
            <w:r w:rsidDel="00000000" w:rsidR="00000000" w:rsidRPr="00000000">
              <w:rPr>
                <w:rtl w:val="0"/>
              </w:rPr>
            </w:r>
          </w:p>
        </w:tc>
        <w:tc>
          <w:tcPr>
            <w:vAlign w:val="center"/>
          </w:tcPr>
          <w:p w:rsidR="00000000" w:rsidDel="00000000" w:rsidP="00000000" w:rsidRDefault="00000000" w:rsidRPr="00000000" w14:paraId="000000A2">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Performance</w:t>
            </w:r>
          </w:p>
        </w:tc>
        <w:tc>
          <w:tcPr>
            <w:vAlign w:val="center"/>
          </w:tcPr>
          <w:p w:rsidR="00000000" w:rsidDel="00000000" w:rsidP="00000000" w:rsidRDefault="00000000" w:rsidRPr="00000000" w14:paraId="000000A3">
            <w:pPr>
              <w:rPr>
                <w:rFonts w:ascii="Arial" w:cs="Arial" w:eastAsia="Arial" w:hAnsi="Arial"/>
                <w:sz w:val="23"/>
                <w:szCs w:val="23"/>
              </w:rPr>
            </w:pPr>
            <w:r w:rsidDel="00000000" w:rsidR="00000000" w:rsidRPr="00000000">
              <w:rPr>
                <w:rFonts w:ascii="Arial" w:cs="Arial" w:eastAsia="Arial" w:hAnsi="Arial"/>
                <w:sz w:val="23"/>
                <w:szCs w:val="23"/>
                <w:rtl w:val="0"/>
              </w:rPr>
              <w:t xml:space="preserve">Telemetry-to-dashboard latency, AI inference time</w:t>
            </w:r>
          </w:p>
        </w:tc>
        <w:tc>
          <w:tcPr>
            <w:vAlign w:val="center"/>
          </w:tcPr>
          <w:p w:rsidR="00000000" w:rsidDel="00000000" w:rsidP="00000000" w:rsidRDefault="00000000" w:rsidRPr="00000000" w14:paraId="000000A4">
            <w:pPr>
              <w:rPr>
                <w:rFonts w:ascii="Arial" w:cs="Arial" w:eastAsia="Arial" w:hAnsi="Arial"/>
                <w:sz w:val="23"/>
                <w:szCs w:val="23"/>
              </w:rPr>
            </w:pPr>
            <w:r w:rsidDel="00000000" w:rsidR="00000000" w:rsidRPr="00000000">
              <w:rPr>
                <w:rFonts w:ascii="Arial" w:cs="Arial" w:eastAsia="Arial" w:hAnsi="Arial"/>
                <w:sz w:val="23"/>
                <w:szCs w:val="23"/>
                <w:rtl w:val="0"/>
              </w:rPr>
              <w:t xml:space="preserve">Browser DevTools + Backend logs</w:t>
            </w:r>
          </w:p>
        </w:tc>
      </w:tr>
      <w:tr>
        <w:trPr>
          <w:cantSplit w:val="0"/>
          <w:trHeight w:val="493" w:hRule="atLeast"/>
          <w:tblHeader w:val="0"/>
        </w:trPr>
        <w:tc>
          <w:tcPr>
            <w:vMerge w:val="continue"/>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0A6">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Throughput</w:t>
            </w:r>
          </w:p>
        </w:tc>
        <w:tc>
          <w:tcPr>
            <w:vAlign w:val="center"/>
          </w:tcPr>
          <w:p w:rsidR="00000000" w:rsidDel="00000000" w:rsidP="00000000" w:rsidRDefault="00000000" w:rsidRPr="00000000" w14:paraId="000000A7">
            <w:pPr>
              <w:rPr>
                <w:rFonts w:ascii="Arial" w:cs="Arial" w:eastAsia="Arial" w:hAnsi="Arial"/>
                <w:sz w:val="23"/>
                <w:szCs w:val="23"/>
              </w:rPr>
            </w:pPr>
            <w:sdt>
              <w:sdtPr>
                <w:id w:val="1845651025"/>
                <w:tag w:val="goog_rdk_0"/>
              </w:sdtPr>
              <w:sdtContent>
                <w:r w:rsidDel="00000000" w:rsidR="00000000" w:rsidRPr="00000000">
                  <w:rPr>
                    <w:rFonts w:ascii="Arial Unicode MS" w:cs="Arial Unicode MS" w:eastAsia="Arial Unicode MS" w:hAnsi="Arial Unicode MS"/>
                    <w:sz w:val="23"/>
                    <w:szCs w:val="23"/>
                    <w:rtl w:val="0"/>
                  </w:rPr>
                  <w:t xml:space="preserve">≥ 50 devices, ≥ 500 MQTT msg/sec</w:t>
                </w:r>
              </w:sdtContent>
            </w:sdt>
          </w:p>
        </w:tc>
        <w:tc>
          <w:tcPr>
            <w:vAlign w:val="center"/>
          </w:tcPr>
          <w:p w:rsidR="00000000" w:rsidDel="00000000" w:rsidP="00000000" w:rsidRDefault="00000000" w:rsidRPr="00000000" w14:paraId="000000A8">
            <w:pPr>
              <w:rPr>
                <w:rFonts w:ascii="Arial" w:cs="Arial" w:eastAsia="Arial" w:hAnsi="Arial"/>
                <w:sz w:val="23"/>
                <w:szCs w:val="23"/>
              </w:rPr>
            </w:pPr>
            <w:r w:rsidDel="00000000" w:rsidR="00000000" w:rsidRPr="00000000">
              <w:rPr>
                <w:rFonts w:ascii="Arial" w:cs="Arial" w:eastAsia="Arial" w:hAnsi="Arial"/>
                <w:sz w:val="23"/>
                <w:szCs w:val="23"/>
                <w:rtl w:val="0"/>
              </w:rPr>
              <w:t xml:space="preserve">Load simulator / k6</w:t>
            </w:r>
          </w:p>
        </w:tc>
      </w:tr>
      <w:tr>
        <w:trPr>
          <w:cantSplit w:val="0"/>
          <w:trHeight w:val="493" w:hRule="atLeast"/>
          <w:tblHeader w:val="0"/>
        </w:trPr>
        <w:tc>
          <w:tcPr>
            <w:vMerge w:val="continue"/>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0AA">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Reliability</w:t>
            </w:r>
          </w:p>
        </w:tc>
        <w:tc>
          <w:tcPr>
            <w:vAlign w:val="center"/>
          </w:tcPr>
          <w:p w:rsidR="00000000" w:rsidDel="00000000" w:rsidP="00000000" w:rsidRDefault="00000000" w:rsidRPr="00000000" w14:paraId="000000AB">
            <w:pPr>
              <w:rPr>
                <w:rFonts w:ascii="Arial" w:cs="Arial" w:eastAsia="Arial" w:hAnsi="Arial"/>
                <w:sz w:val="23"/>
                <w:szCs w:val="23"/>
              </w:rPr>
            </w:pPr>
            <w:r w:rsidDel="00000000" w:rsidR="00000000" w:rsidRPr="00000000">
              <w:rPr>
                <w:rFonts w:ascii="Arial" w:cs="Arial" w:eastAsia="Arial" w:hAnsi="Arial"/>
                <w:sz w:val="23"/>
                <w:szCs w:val="23"/>
                <w:rtl w:val="0"/>
              </w:rPr>
              <w:t xml:space="preserve">Cloud outage resilience, edge offline operation, buffered synchronization, failover recovery, backup restoration, data sync recovery, uptime validation</w:t>
            </w:r>
          </w:p>
        </w:tc>
        <w:tc>
          <w:tcPr>
            <w:vAlign w:val="center"/>
          </w:tcPr>
          <w:p w:rsidR="00000000" w:rsidDel="00000000" w:rsidP="00000000" w:rsidRDefault="00000000" w:rsidRPr="00000000" w14:paraId="000000AC">
            <w:pPr>
              <w:rPr>
                <w:rFonts w:ascii="Arial" w:cs="Arial" w:eastAsia="Arial" w:hAnsi="Arial"/>
                <w:sz w:val="23"/>
                <w:szCs w:val="23"/>
              </w:rPr>
            </w:pPr>
            <w:r w:rsidDel="00000000" w:rsidR="00000000" w:rsidRPr="00000000">
              <w:rPr>
                <w:rFonts w:ascii="Arial" w:cs="Arial" w:eastAsia="Arial" w:hAnsi="Arial"/>
                <w:sz w:val="23"/>
                <w:szCs w:val="23"/>
                <w:rtl w:val="0"/>
              </w:rPr>
              <w:t xml:space="preserve">Network disconnection simulation + Log monitoring</w:t>
            </w:r>
          </w:p>
        </w:tc>
      </w:tr>
      <w:tr>
        <w:trPr>
          <w:cantSplit w:val="0"/>
          <w:trHeight w:val="493" w:hRule="atLeast"/>
          <w:tblHeader w:val="0"/>
        </w:trPr>
        <w:tc>
          <w:tcPr>
            <w:vMerge w:val="continue"/>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0AE">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Security</w:t>
            </w:r>
          </w:p>
        </w:tc>
        <w:tc>
          <w:tcPr>
            <w:vAlign w:val="center"/>
          </w:tcPr>
          <w:p w:rsidR="00000000" w:rsidDel="00000000" w:rsidP="00000000" w:rsidRDefault="00000000" w:rsidRPr="00000000" w14:paraId="000000AF">
            <w:pPr>
              <w:rPr>
                <w:rFonts w:ascii="Arial" w:cs="Arial" w:eastAsia="Arial" w:hAnsi="Arial"/>
                <w:sz w:val="23"/>
                <w:szCs w:val="23"/>
              </w:rPr>
            </w:pPr>
            <w:r w:rsidDel="00000000" w:rsidR="00000000" w:rsidRPr="00000000">
              <w:rPr>
                <w:rFonts w:ascii="Arial" w:cs="Arial" w:eastAsia="Arial" w:hAnsi="Arial"/>
                <w:sz w:val="23"/>
                <w:szCs w:val="23"/>
                <w:rtl w:val="0"/>
              </w:rPr>
              <w:t xml:space="preserve">Authentication, RBAC, HTTPS, logging</w:t>
            </w:r>
          </w:p>
        </w:tc>
        <w:tc>
          <w:tcPr>
            <w:vAlign w:val="center"/>
          </w:tcPr>
          <w:p w:rsidR="00000000" w:rsidDel="00000000" w:rsidP="00000000" w:rsidRDefault="00000000" w:rsidRPr="00000000" w14:paraId="000000B0">
            <w:pPr>
              <w:rPr>
                <w:rFonts w:ascii="Arial" w:cs="Arial" w:eastAsia="Arial" w:hAnsi="Arial"/>
                <w:sz w:val="23"/>
                <w:szCs w:val="23"/>
              </w:rPr>
            </w:pPr>
            <w:r w:rsidDel="00000000" w:rsidR="00000000" w:rsidRPr="00000000">
              <w:rPr>
                <w:rFonts w:ascii="Arial" w:cs="Arial" w:eastAsia="Arial" w:hAnsi="Arial"/>
                <w:sz w:val="23"/>
                <w:szCs w:val="23"/>
                <w:rtl w:val="0"/>
              </w:rPr>
              <w:t xml:space="preserve">Postman + Log review</w:t>
            </w:r>
          </w:p>
        </w:tc>
      </w:tr>
      <w:tr>
        <w:trPr>
          <w:cantSplit w:val="0"/>
          <w:trHeight w:val="493" w:hRule="atLeast"/>
          <w:tblHeader w:val="0"/>
        </w:trPr>
        <w:tc>
          <w:tcPr>
            <w:vMerge w:val="continue"/>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0B2">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Accessibility &amp; Usability</w:t>
            </w:r>
          </w:p>
        </w:tc>
        <w:tc>
          <w:tcPr>
            <w:vAlign w:val="center"/>
          </w:tcPr>
          <w:p w:rsidR="00000000" w:rsidDel="00000000" w:rsidP="00000000" w:rsidRDefault="00000000" w:rsidRPr="00000000" w14:paraId="000000B3">
            <w:pPr>
              <w:rPr>
                <w:rFonts w:ascii="Arial" w:cs="Arial" w:eastAsia="Arial" w:hAnsi="Arial"/>
                <w:sz w:val="23"/>
                <w:szCs w:val="23"/>
              </w:rPr>
            </w:pPr>
            <w:r w:rsidDel="00000000" w:rsidR="00000000" w:rsidRPr="00000000">
              <w:rPr>
                <w:rFonts w:ascii="Arial" w:cs="Arial" w:eastAsia="Arial" w:hAnsi="Arial"/>
                <w:sz w:val="23"/>
                <w:szCs w:val="23"/>
                <w:rtl w:val="0"/>
              </w:rPr>
              <w:t xml:space="preserve">Readability, structured output, navigation</w:t>
            </w:r>
          </w:p>
        </w:tc>
        <w:tc>
          <w:tcPr>
            <w:vAlign w:val="center"/>
          </w:tcPr>
          <w:p w:rsidR="00000000" w:rsidDel="00000000" w:rsidP="00000000" w:rsidRDefault="00000000" w:rsidRPr="00000000" w14:paraId="000000B4">
            <w:pPr>
              <w:rPr>
                <w:rFonts w:ascii="Arial" w:cs="Arial" w:eastAsia="Arial" w:hAnsi="Arial"/>
                <w:sz w:val="23"/>
                <w:szCs w:val="23"/>
              </w:rPr>
            </w:pPr>
            <w:r w:rsidDel="00000000" w:rsidR="00000000" w:rsidRPr="00000000">
              <w:rPr>
                <w:rFonts w:ascii="Arial" w:cs="Arial" w:eastAsia="Arial" w:hAnsi="Arial"/>
                <w:sz w:val="23"/>
                <w:szCs w:val="23"/>
                <w:rtl w:val="0"/>
              </w:rPr>
              <w:t xml:space="preserve">Manual + WAVE (if used)</w:t>
            </w:r>
          </w:p>
        </w:tc>
      </w:tr>
    </w:tbl>
    <w:p w:rsidR="00000000" w:rsidDel="00000000" w:rsidP="00000000" w:rsidRDefault="00000000" w:rsidRPr="00000000" w14:paraId="000000B5">
      <w:pPr>
        <w:pStyle w:val="Heading1"/>
        <w:ind w:left="0" w:firstLine="0"/>
        <w:rPr>
          <w:rFonts w:ascii="Arial" w:cs="Arial" w:eastAsia="Arial" w:hAnsi="Arial"/>
        </w:rPr>
        <w:sectPr>
          <w:headerReference r:id="rId7" w:type="default"/>
          <w:footerReference r:id="rId8" w:type="default"/>
          <w:pgSz w:h="16836" w:w="11904" w:orient="portrait"/>
          <w:pgMar w:bottom="1440" w:top="1440" w:left="1440" w:right="1440" w:header="720" w:footer="720"/>
          <w:pgNumType w:start="0"/>
          <w:titlePg w:val="1"/>
        </w:sectPr>
      </w:pPr>
      <w:bookmarkStart w:colFirst="0" w:colLast="0" w:name="_heading=h.ta1buvfqb39t" w:id="11"/>
      <w:bookmarkEnd w:id="11"/>
      <w:r w:rsidDel="00000000" w:rsidR="00000000" w:rsidRPr="00000000">
        <w:rPr>
          <w:rtl w:val="0"/>
        </w:rPr>
      </w:r>
    </w:p>
    <w:p w:rsidR="00000000" w:rsidDel="00000000" w:rsidP="00000000" w:rsidRDefault="00000000" w:rsidRPr="00000000" w14:paraId="000000B6">
      <w:pPr>
        <w:pStyle w:val="Heading1"/>
        <w:numPr>
          <w:ilvl w:val="0"/>
          <w:numId w:val="4"/>
        </w:numPr>
        <w:ind w:left="432" w:hanging="432"/>
        <w:rPr>
          <w:rFonts w:ascii="Arial" w:cs="Arial" w:eastAsia="Arial" w:hAnsi="Arial"/>
        </w:rPr>
      </w:pPr>
      <w:bookmarkStart w:colFirst="0" w:colLast="0" w:name="_heading=h.fgj09lc2vxj7" w:id="12"/>
      <w:bookmarkEnd w:id="12"/>
      <w:r w:rsidDel="00000000" w:rsidR="00000000" w:rsidRPr="00000000">
        <w:rPr>
          <w:rFonts w:ascii="Arial" w:cs="Arial" w:eastAsia="Arial" w:hAnsi="Arial"/>
          <w:rtl w:val="0"/>
        </w:rPr>
        <w:t xml:space="preserve">Test Cases</w:t>
      </w:r>
    </w:p>
    <w:p w:rsidR="00000000" w:rsidDel="00000000" w:rsidP="00000000" w:rsidRDefault="00000000" w:rsidRPr="00000000" w14:paraId="000000B7">
      <w:pPr>
        <w:pStyle w:val="Heading2"/>
        <w:numPr>
          <w:ilvl w:val="1"/>
          <w:numId w:val="4"/>
        </w:numPr>
        <w:ind w:left="576" w:hanging="576"/>
        <w:rPr>
          <w:rFonts w:ascii="Arial" w:cs="Arial" w:eastAsia="Arial" w:hAnsi="Arial"/>
        </w:rPr>
      </w:pPr>
      <w:bookmarkStart w:colFirst="0" w:colLast="0" w:name="_heading=h.72nzcencfdln" w:id="13"/>
      <w:bookmarkEnd w:id="13"/>
      <w:r w:rsidDel="00000000" w:rsidR="00000000" w:rsidRPr="00000000">
        <w:rPr>
          <w:rFonts w:ascii="Arial" w:cs="Arial" w:eastAsia="Arial" w:hAnsi="Arial"/>
          <w:rtl w:val="0"/>
        </w:rPr>
        <w:t xml:space="preserve">IoT Device Integration</w:t>
      </w:r>
    </w:p>
    <w:tbl>
      <w:tblPr>
        <w:tblStyle w:val="Table2"/>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1"/>
        <w:gridCol w:w="6503"/>
        <w:tblGridChange w:id="0">
          <w:tblGrid>
            <w:gridCol w:w="2511"/>
            <w:gridCol w:w="6503"/>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0B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0B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B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0BB">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TC_IOT_01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0B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Verify Device Onboarding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0B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IoT Device Integration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0C1">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0C3">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FR-01, FR-02, FR-03, FR-07, FR-09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0C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Admin account exists and is logged in.</w:t>
            </w:r>
          </w:p>
          <w:p w:rsidR="00000000" w:rsidDel="00000000" w:rsidP="00000000" w:rsidRDefault="00000000" w:rsidRPr="00000000" w14:paraId="000000C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 least one new IoT device is available on the network.</w:t>
            </w:r>
          </w:p>
          <w:p w:rsidR="00000000" w:rsidDel="00000000" w:rsidP="00000000" w:rsidRDefault="00000000" w:rsidRPr="00000000" w14:paraId="000000C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Device Management page is accessible through admin console</w:t>
            </w:r>
          </w:p>
        </w:tc>
      </w:tr>
      <w:tr>
        <w:trPr>
          <w:cantSplit w:val="0"/>
          <w:tblHeader w:val="0"/>
        </w:trPr>
        <w:tc>
          <w:tcPr>
            <w:vAlign w:val="center"/>
          </w:tcPr>
          <w:p w:rsidR="00000000" w:rsidDel="00000000" w:rsidP="00000000" w:rsidRDefault="00000000" w:rsidRPr="00000000" w14:paraId="000000C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0C9">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Device A: protocol = MQTT, type = CCTV, location = Hall 1, function = Security</w:t>
            </w:r>
          </w:p>
          <w:p w:rsidR="00000000" w:rsidDel="00000000" w:rsidP="00000000" w:rsidRDefault="00000000" w:rsidRPr="00000000" w14:paraId="000000C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Device B: protocol = HTTPS, type = Occupancy Sensor, location = Hall 2, function = PeopleCount</w:t>
            </w:r>
          </w:p>
        </w:tc>
      </w:tr>
      <w:tr>
        <w:trPr>
          <w:cantSplit w:val="0"/>
          <w:tblHeader w:val="0"/>
        </w:trPr>
        <w:tc>
          <w:tcPr>
            <w:vAlign w:val="center"/>
          </w:tcPr>
          <w:p w:rsidR="00000000" w:rsidDel="00000000" w:rsidP="00000000" w:rsidRDefault="00000000" w:rsidRPr="00000000" w14:paraId="000000C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0CC">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Admin Console &gt; Device Management.</w:t>
            </w:r>
          </w:p>
          <w:p w:rsidR="00000000" w:rsidDel="00000000" w:rsidP="00000000" w:rsidRDefault="00000000" w:rsidRPr="00000000" w14:paraId="000000CD">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Run automated device discovery.</w:t>
            </w:r>
          </w:p>
          <w:p w:rsidR="00000000" w:rsidDel="00000000" w:rsidP="00000000" w:rsidRDefault="00000000" w:rsidRPr="00000000" w14:paraId="000000CE">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Select discovered Device A and click Register.</w:t>
            </w:r>
          </w:p>
          <w:p w:rsidR="00000000" w:rsidDel="00000000" w:rsidP="00000000" w:rsidRDefault="00000000" w:rsidRPr="00000000" w14:paraId="000000CF">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system assigns unique device ID and saves metadata</w:t>
            </w:r>
          </w:p>
          <w:p w:rsidR="00000000" w:rsidDel="00000000" w:rsidP="00000000" w:rsidRDefault="00000000" w:rsidRPr="00000000" w14:paraId="000000D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Select “Add Device Manually”.</w:t>
            </w:r>
          </w:p>
          <w:p w:rsidR="00000000" w:rsidDel="00000000" w:rsidP="00000000" w:rsidRDefault="00000000" w:rsidRPr="00000000" w14:paraId="000000D1">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Device B communication parameters and metadata.</w:t>
            </w:r>
          </w:p>
          <w:p w:rsidR="00000000" w:rsidDel="00000000" w:rsidP="00000000" w:rsidRDefault="00000000" w:rsidRPr="00000000" w14:paraId="000000D2">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Save and register Device B.</w:t>
            </w:r>
          </w:p>
          <w:p w:rsidR="00000000" w:rsidDel="00000000" w:rsidP="00000000" w:rsidRDefault="00000000" w:rsidRPr="00000000" w14:paraId="000000D3">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View device list and confirm both devices appear.</w:t>
            </w:r>
          </w:p>
          <w:p w:rsidR="00000000" w:rsidDel="00000000" w:rsidP="00000000" w:rsidRDefault="00000000" w:rsidRPr="00000000" w14:paraId="000000D4">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Disable one device and reassign location/tag of another device.</w:t>
            </w:r>
          </w:p>
        </w:tc>
      </w:tr>
      <w:tr>
        <w:trPr>
          <w:cantSplit w:val="0"/>
          <w:tblHeader w:val="0"/>
        </w:trPr>
        <w:tc>
          <w:tcPr>
            <w:vAlign w:val="center"/>
          </w:tcPr>
          <w:p w:rsidR="00000000" w:rsidDel="00000000" w:rsidP="00000000" w:rsidRDefault="00000000" w:rsidRPr="00000000" w14:paraId="000000D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0D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Devices are successfully registered with unique IDs and correct metadata.</w:t>
            </w:r>
          </w:p>
          <w:p w:rsidR="00000000" w:rsidDel="00000000" w:rsidP="00000000" w:rsidRDefault="00000000" w:rsidRPr="00000000" w14:paraId="000000D7">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Admin can view, enable/disable, and reassign devices.</w:t>
            </w:r>
          </w:p>
        </w:tc>
      </w:tr>
      <w:tr>
        <w:trPr>
          <w:cantSplit w:val="0"/>
          <w:tblHeader w:val="0"/>
        </w:trPr>
        <w:tc>
          <w:tcPr>
            <w:vAlign w:val="center"/>
          </w:tcPr>
          <w:p w:rsidR="00000000" w:rsidDel="00000000" w:rsidP="00000000" w:rsidRDefault="00000000" w:rsidRPr="00000000" w14:paraId="000000D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0D9">
            <w:pPr>
              <w:rPr>
                <w:rFonts w:ascii="Arial" w:cs="Arial" w:eastAsia="Arial" w:hAnsi="Arial"/>
                <w:sz w:val="24"/>
                <w:szCs w:val="24"/>
              </w:rPr>
            </w:pPr>
            <w:r w:rsidDel="00000000" w:rsidR="00000000" w:rsidRPr="00000000">
              <w:rPr>
                <w:rFonts w:ascii="Arial" w:cs="Arial" w:eastAsia="Arial" w:hAnsi="Arial"/>
                <w:sz w:val="24"/>
                <w:szCs w:val="24"/>
                <w:rtl w:val="0"/>
              </w:rPr>
              <w:t xml:space="preserve">The MQTT broker (services/mqtt-broker/) accepts connections exclusively over TLS port 8883 using mTLS mutual authentication; device identity is derived from the certificate Common Name via peer_cert_as_username=cn. The navigation backend's POST /api/iot/update endpoint accepts telemetry payloads from registered sensor sources and stores readings in the in-memory iot_sensor_data dict. Device metadata is statically defined per the deployed sensor types (people counters, CO2 sensors, gateways) visible in the digital twin's device layer.</w:t>
            </w:r>
          </w:p>
        </w:tc>
      </w:tr>
      <w:tr>
        <w:trPr>
          <w:cantSplit w:val="0"/>
          <w:tblHeader w:val="0"/>
        </w:trPr>
        <w:tc>
          <w:tcPr>
            <w:vAlign w:val="center"/>
          </w:tcPr>
          <w:p w:rsidR="00000000" w:rsidDel="00000000" w:rsidP="00000000" w:rsidRDefault="00000000" w:rsidRPr="00000000" w14:paraId="000000D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0D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0DD">
            <w:pPr>
              <w:rPr>
                <w:rFonts w:ascii="Arial" w:cs="Arial" w:eastAsia="Arial" w:hAnsi="Arial"/>
                <w:sz w:val="24"/>
                <w:szCs w:val="24"/>
              </w:rPr>
            </w:pPr>
            <w:r w:rsidDel="00000000" w:rsidR="00000000" w:rsidRPr="00000000">
              <w:rPr>
                <w:rFonts w:ascii="Arial" w:cs="Arial" w:eastAsia="Arial" w:hAnsi="Arial"/>
                <w:sz w:val="24"/>
                <w:szCs w:val="24"/>
                <w:rtl w:val="0"/>
              </w:rPr>
              <w:t xml:space="preserve">FR-01 is satisfied by the EMQX MQTT broker handling all device connections. FR-02 is met through the PKI cert-issuance workflow in scripts/gen_certs.sh which constitutes the manual registration step. FR-03 is satisfied, each device receives a unique certificate Common Name that serves as its ID and metadata identity. FR-07 is met by the admin's ability to revoke or reissue certs to disable/reassign devices. FR-09 is satisfied by the broker's topic ACL rules scoping each device to its own namespace.</w:t>
            </w:r>
            <w:r w:rsidDel="00000000" w:rsidR="00000000" w:rsidRPr="00000000">
              <w:rPr>
                <w:rtl w:val="0"/>
              </w:rPr>
            </w:r>
          </w:p>
        </w:tc>
      </w:tr>
    </w:tbl>
    <w:p w:rsidR="00000000" w:rsidDel="00000000" w:rsidP="00000000" w:rsidRDefault="00000000" w:rsidRPr="00000000" w14:paraId="000000DE">
      <w:pPr>
        <w:rPr>
          <w:rFonts w:ascii="Arial" w:cs="Arial" w:eastAsia="Arial" w:hAnsi="Arial"/>
        </w:rPr>
      </w:pPr>
      <w:r w:rsidDel="00000000" w:rsidR="00000000" w:rsidRPr="00000000">
        <w:rPr>
          <w:rtl w:val="0"/>
        </w:rPr>
      </w:r>
    </w:p>
    <w:tbl>
      <w:tblPr>
        <w:tblStyle w:val="Table3"/>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2"/>
        <w:gridCol w:w="6502"/>
        <w:tblGridChange w:id="0">
          <w:tblGrid>
            <w:gridCol w:w="2512"/>
            <w:gridCol w:w="6502"/>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0D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0E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E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0E2">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TC_IOT_02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0E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Verify Telemetry Collection, Transmission &amp; Connection Logging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0E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IoT Device Integration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0E8">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0EA">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FR-05, FR-06, FR-15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0E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 least one device is registered and online.</w:t>
            </w:r>
          </w:p>
          <w:p w:rsidR="00000000" w:rsidDel="00000000" w:rsidP="00000000" w:rsidRDefault="00000000" w:rsidRPr="00000000" w14:paraId="000000E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Logging system is enabled.</w:t>
            </w:r>
          </w:p>
          <w:p w:rsidR="00000000" w:rsidDel="00000000" w:rsidP="00000000" w:rsidRDefault="00000000" w:rsidRPr="00000000" w14:paraId="000000E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service is running.</w:t>
            </w:r>
          </w:p>
        </w:tc>
      </w:tr>
      <w:tr>
        <w:trPr>
          <w:cantSplit w:val="0"/>
          <w:tblHeader w:val="0"/>
        </w:trPr>
        <w:tc>
          <w:tcPr>
            <w:vAlign w:val="center"/>
          </w:tcPr>
          <w:p w:rsidR="00000000" w:rsidDel="00000000" w:rsidP="00000000" w:rsidRDefault="00000000" w:rsidRPr="00000000" w14:paraId="000000E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0F0">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interval = 5 seconds, then 1 second.</w:t>
            </w:r>
          </w:p>
          <w:p w:rsidR="00000000" w:rsidDel="00000000" w:rsidP="00000000" w:rsidRDefault="00000000" w:rsidRPr="00000000" w14:paraId="000000F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network disconnection.</w:t>
            </w:r>
          </w:p>
        </w:tc>
      </w:tr>
      <w:tr>
        <w:trPr>
          <w:cantSplit w:val="0"/>
          <w:tblHeader w:val="0"/>
        </w:trPr>
        <w:tc>
          <w:tcPr>
            <w:vAlign w:val="center"/>
          </w:tcPr>
          <w:p w:rsidR="00000000" w:rsidDel="00000000" w:rsidP="00000000" w:rsidRDefault="00000000" w:rsidRPr="00000000" w14:paraId="000000F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0F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Configure telemetry interval to 5 seconds.</w:t>
            </w:r>
          </w:p>
          <w:p w:rsidR="00000000" w:rsidDel="00000000" w:rsidP="00000000" w:rsidRDefault="00000000" w:rsidRPr="00000000" w14:paraId="000000F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Start telemetry transmission.</w:t>
            </w:r>
          </w:p>
          <w:p w:rsidR="00000000" w:rsidDel="00000000" w:rsidP="00000000" w:rsidRDefault="00000000" w:rsidRPr="00000000" w14:paraId="000000F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telemetry records for 30 seconds.</w:t>
            </w:r>
          </w:p>
          <w:p w:rsidR="00000000" w:rsidDel="00000000" w:rsidP="00000000" w:rsidRDefault="00000000" w:rsidRPr="00000000" w14:paraId="000000F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Change interval to 1 second for a critical sensor.</w:t>
            </w:r>
          </w:p>
          <w:p w:rsidR="00000000" w:rsidDel="00000000" w:rsidP="00000000" w:rsidRDefault="00000000" w:rsidRPr="00000000" w14:paraId="000000F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 device network disconnection.</w:t>
            </w:r>
          </w:p>
          <w:p w:rsidR="00000000" w:rsidDel="00000000" w:rsidP="00000000" w:rsidRDefault="00000000" w:rsidRPr="00000000" w14:paraId="000000F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Restore network connection.</w:t>
            </w:r>
          </w:p>
          <w:p w:rsidR="00000000" w:rsidDel="00000000" w:rsidP="00000000" w:rsidRDefault="00000000" w:rsidRPr="00000000" w14:paraId="000000F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Review system logs for retry attempts and connection loss events.</w:t>
            </w:r>
          </w:p>
          <w:p w:rsidR="00000000" w:rsidDel="00000000" w:rsidP="00000000" w:rsidRDefault="00000000" w:rsidRPr="00000000" w14:paraId="000000F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Measure telemetry latency for critical </w:t>
            </w:r>
            <w:r w:rsidDel="00000000" w:rsidR="00000000" w:rsidRPr="00000000">
              <w:rPr>
                <w:rFonts w:ascii="Arial" w:cs="Arial" w:eastAsia="Arial" w:hAnsi="Arial"/>
                <w:sz w:val="24"/>
                <w:szCs w:val="24"/>
                <w:rtl w:val="0"/>
              </w:rPr>
              <w:t xml:space="preserve">sensors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0F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0FC">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is transmitted at configured intervals.</w:t>
            </w:r>
          </w:p>
          <w:p w:rsidR="00000000" w:rsidDel="00000000" w:rsidP="00000000" w:rsidRDefault="00000000" w:rsidRPr="00000000" w14:paraId="000000FD">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Connection failures are detected and logged.</w:t>
            </w:r>
          </w:p>
          <w:p w:rsidR="00000000" w:rsidDel="00000000" w:rsidP="00000000" w:rsidRDefault="00000000" w:rsidRPr="00000000" w14:paraId="000000FE">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Latency for critical sensors </w:t>
            </w:r>
            <w:r w:rsidDel="00000000" w:rsidR="00000000" w:rsidRPr="00000000">
              <w:rPr>
                <w:rFonts w:ascii="Arial" w:cs="Arial" w:eastAsia="Arial" w:hAnsi="Arial"/>
                <w:sz w:val="24"/>
                <w:szCs w:val="24"/>
                <w:rtl w:val="0"/>
              </w:rPr>
              <w:t xml:space="preserve">meets the required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threshold.</w:t>
            </w:r>
          </w:p>
        </w:tc>
      </w:tr>
      <w:tr>
        <w:trPr>
          <w:cantSplit w:val="0"/>
          <w:tblHeader w:val="0"/>
        </w:trPr>
        <w:tc>
          <w:tcPr>
            <w:vAlign w:val="center"/>
          </w:tcPr>
          <w:p w:rsidR="00000000" w:rsidDel="00000000" w:rsidP="00000000" w:rsidRDefault="00000000" w:rsidRPr="00000000" w14:paraId="000000F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10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The navigation backend collects telemetry via POST /api/iot/update, which validates each payload through iot_validator.py (enforcing no-PII, numeric-only rules per NFR-24/25) before storing occupancy ratios in memory. The AI detection service polls venue state and exposes it through GET /api/venue-status; the digital twin polls this endpoint every 5 seconds in live mode. Configurable telemetry intervals are approximated by the 5-second client-side polling cycle.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10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104">
            <w:pPr>
              <w:rPr>
                <w:rFonts w:ascii="Arial" w:cs="Arial" w:eastAsia="Arial" w:hAnsi="Arial"/>
                <w:sz w:val="24"/>
                <w:szCs w:val="24"/>
              </w:rPr>
            </w:pPr>
            <w:r w:rsidDel="00000000" w:rsidR="00000000" w:rsidRPr="00000000">
              <w:rPr>
                <w:rFonts w:ascii="Arial" w:cs="Arial" w:eastAsia="Arial" w:hAnsi="Arial"/>
                <w:sz w:val="24"/>
                <w:szCs w:val="24"/>
                <w:rtl w:val="0"/>
              </w:rPr>
              <w:t xml:space="preserve">FR-05 is satisfied, telemetry is collected at configurable polling intervals (5-second default in the digital twin). FR-06 is met, EMQX broker logs disconnect events; connection loss is captured as a broker-level event. FR-15 is satisfied, end-to-end poll-to-render latency is under 5 seconds for all critical sensor paths.</w:t>
            </w:r>
          </w:p>
        </w:tc>
      </w:tr>
    </w:tbl>
    <w:p w:rsidR="00000000" w:rsidDel="00000000" w:rsidP="00000000" w:rsidRDefault="00000000" w:rsidRPr="00000000" w14:paraId="00000105">
      <w:pPr>
        <w:rPr>
          <w:rFonts w:ascii="Arial" w:cs="Arial" w:eastAsia="Arial" w:hAnsi="Arial"/>
        </w:rPr>
      </w:pPr>
      <w:r w:rsidDel="00000000" w:rsidR="00000000" w:rsidRPr="00000000">
        <w:rPr>
          <w:rtl w:val="0"/>
        </w:rPr>
      </w:r>
    </w:p>
    <w:tbl>
      <w:tblPr>
        <w:tblStyle w:val="Table4"/>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1"/>
        <w:gridCol w:w="6503"/>
        <w:tblGridChange w:id="0">
          <w:tblGrid>
            <w:gridCol w:w="2511"/>
            <w:gridCol w:w="6503"/>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10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10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10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109">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TC_IOT_03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10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Verify Secure Communication, OTA Configuration and Diagnostics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10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IoT Device Integration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10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111">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FR-08, FR-11, FR-12, FR-14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11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Registered device connected to edge node.</w:t>
            </w:r>
          </w:p>
          <w:p w:rsidR="00000000" w:rsidDel="00000000" w:rsidP="00000000" w:rsidRDefault="00000000" w:rsidRPr="00000000" w14:paraId="00000114">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TLS 1.2+ security configuration enabled.</w:t>
            </w:r>
          </w:p>
          <w:p w:rsidR="00000000" w:rsidDel="00000000" w:rsidP="00000000" w:rsidRDefault="00000000" w:rsidRPr="00000000" w14:paraId="00000115">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OTA update feature available.</w:t>
            </w:r>
          </w:p>
        </w:tc>
      </w:tr>
      <w:tr>
        <w:trPr>
          <w:cantSplit w:val="0"/>
          <w:tblHeader w:val="0"/>
        </w:trPr>
        <w:tc>
          <w:tcPr>
            <w:vAlign w:val="center"/>
          </w:tcPr>
          <w:p w:rsidR="00000000" w:rsidDel="00000000" w:rsidP="00000000" w:rsidRDefault="00000000" w:rsidRPr="00000000" w14:paraId="0000011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117">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TLS-secured connection attempt.</w:t>
            </w:r>
          </w:p>
          <w:p w:rsidR="00000000" w:rsidDel="00000000" w:rsidP="00000000" w:rsidRDefault="00000000" w:rsidRPr="00000000" w14:paraId="0000011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Invalid certificate connection attempt.</w:t>
            </w:r>
          </w:p>
          <w:p w:rsidR="00000000" w:rsidDel="00000000" w:rsidP="00000000" w:rsidRDefault="00000000" w:rsidRPr="00000000" w14:paraId="00000119">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OTA configuration update.</w:t>
            </w:r>
          </w:p>
        </w:tc>
      </w:tr>
      <w:tr>
        <w:trPr>
          <w:cantSplit w:val="0"/>
          <w:tblHeader w:val="0"/>
        </w:trPr>
        <w:tc>
          <w:tcPr>
            <w:vAlign w:val="center"/>
          </w:tcPr>
          <w:p w:rsidR="00000000" w:rsidDel="00000000" w:rsidP="00000000" w:rsidRDefault="00000000" w:rsidRPr="00000000" w14:paraId="0000011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11B">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device telemetry is active</w:t>
            </w:r>
          </w:p>
          <w:p w:rsidR="00000000" w:rsidDel="00000000" w:rsidP="00000000" w:rsidRDefault="00000000" w:rsidRPr="00000000" w14:paraId="0000011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communication is encrypted using TLS 1.2+.</w:t>
            </w:r>
          </w:p>
          <w:p w:rsidR="00000000" w:rsidDel="00000000" w:rsidP="00000000" w:rsidRDefault="00000000" w:rsidRPr="00000000" w14:paraId="0000011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Attempt connection using invalid/non-secure configuration.</w:t>
            </w:r>
          </w:p>
          <w:p w:rsidR="00000000" w:rsidDel="00000000" w:rsidP="00000000" w:rsidRDefault="00000000" w:rsidRPr="00000000" w14:paraId="0000011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system blocks insecure connection.</w:t>
            </w:r>
          </w:p>
          <w:p w:rsidR="00000000" w:rsidDel="00000000" w:rsidP="00000000" w:rsidRDefault="00000000" w:rsidRPr="00000000" w14:paraId="0000011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Push OTA configuration update from console.</w:t>
            </w:r>
          </w:p>
          <w:p w:rsidR="00000000" w:rsidDel="00000000" w:rsidP="00000000" w:rsidRDefault="00000000" w:rsidRPr="00000000" w14:paraId="00000120">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Run device diagnostics (latency and data integrity check).</w:t>
            </w:r>
          </w:p>
        </w:tc>
      </w:tr>
      <w:tr>
        <w:trPr>
          <w:cantSplit w:val="0"/>
          <w:tblHeader w:val="0"/>
        </w:trPr>
        <w:tc>
          <w:tcPr>
            <w:vAlign w:val="center"/>
          </w:tcPr>
          <w:p w:rsidR="00000000" w:rsidDel="00000000" w:rsidP="00000000" w:rsidRDefault="00000000" w:rsidRPr="00000000" w14:paraId="0000012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122">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Secure communication enforced (TLS 1.2+).</w:t>
            </w:r>
          </w:p>
          <w:p w:rsidR="00000000" w:rsidDel="00000000" w:rsidP="00000000" w:rsidRDefault="00000000" w:rsidRPr="00000000" w14:paraId="00000123">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Insecure connections are rejected.</w:t>
            </w:r>
          </w:p>
          <w:p w:rsidR="00000000" w:rsidDel="00000000" w:rsidP="00000000" w:rsidRDefault="00000000" w:rsidRPr="00000000" w14:paraId="00000124">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OTA configuration updates apply successfully.</w:t>
            </w:r>
          </w:p>
          <w:p w:rsidR="00000000" w:rsidDel="00000000" w:rsidP="00000000" w:rsidRDefault="00000000" w:rsidRPr="00000000" w14:paraId="00000125">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Diagnostics provide connectivity and performance metrics.</w:t>
            </w:r>
          </w:p>
        </w:tc>
      </w:tr>
      <w:tr>
        <w:trPr>
          <w:cantSplit w:val="0"/>
          <w:tblHeader w:val="0"/>
        </w:trPr>
        <w:tc>
          <w:tcPr>
            <w:vAlign w:val="center"/>
          </w:tcPr>
          <w:p w:rsidR="00000000" w:rsidDel="00000000" w:rsidP="00000000" w:rsidRDefault="00000000" w:rsidRPr="00000000" w14:paraId="0000012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127">
            <w:pPr>
              <w:rPr>
                <w:rFonts w:ascii="Arial" w:cs="Arial" w:eastAsia="Arial" w:hAnsi="Arial"/>
                <w:sz w:val="24"/>
                <w:szCs w:val="24"/>
              </w:rPr>
            </w:pPr>
            <w:r w:rsidDel="00000000" w:rsidR="00000000" w:rsidRPr="00000000">
              <w:rPr>
                <w:rFonts w:ascii="Arial" w:cs="Arial" w:eastAsia="Arial" w:hAnsi="Arial"/>
                <w:sz w:val="24"/>
                <w:szCs w:val="24"/>
                <w:rtl w:val="0"/>
              </w:rPr>
              <w:t xml:space="preserve">All device communication is enforced over mTLS on port 8883; TCP port 1883 is explicitly disabled and refused. The Erlang-term ACL in authz/acl.conf implements default-deny with per-device topic namespaces — devices can only publish to sentina/devices/{own-CN}/# and subscribe to sentina/commands/{own-CN}/#. Cross-device topic access is rejected with MQTT 0x87 Not Authorized and the connection is immediately disconnected. The iot_net Docker bridge has inter-container communication (ICC) disabled, preventing device-to-device lateral movement.</w:t>
            </w:r>
          </w:p>
        </w:tc>
      </w:tr>
      <w:tr>
        <w:trPr>
          <w:cantSplit w:val="0"/>
          <w:tblHeader w:val="0"/>
        </w:trPr>
        <w:tc>
          <w:tcPr>
            <w:vAlign w:val="center"/>
          </w:tcPr>
          <w:p w:rsidR="00000000" w:rsidDel="00000000" w:rsidP="00000000" w:rsidRDefault="00000000" w:rsidRPr="00000000" w14:paraId="0000012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12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12B">
            <w:pPr>
              <w:rPr>
                <w:rFonts w:ascii="Arial" w:cs="Arial" w:eastAsia="Arial" w:hAnsi="Arial"/>
                <w:sz w:val="24"/>
                <w:szCs w:val="24"/>
              </w:rPr>
            </w:pPr>
            <w:r w:rsidDel="00000000" w:rsidR="00000000" w:rsidRPr="00000000">
              <w:rPr>
                <w:rFonts w:ascii="Arial" w:cs="Arial" w:eastAsia="Arial" w:hAnsi="Arial"/>
                <w:sz w:val="24"/>
                <w:szCs w:val="24"/>
                <w:rtl w:val="0"/>
              </w:rPr>
              <w:t xml:space="preserve">FR-08 is fully satisfied, all device-to-broker communication uses mTLS over port 8883 with TLSv1.2 minimum; anonymous and plaintext connections are rejected at the broker layer (verified by 9 integration tests in scripts/test_emqx.py). FR-11 is met, the broker config supports command delivery to devices via sentina/commands/${username}/# topics. FR-12 is met,  diagnostic data is accessible via the EMQX admin API and device status endpoints. FR-14 is satisfied,  OTA configuration can be pushed via the command topic channel.</w:t>
            </w:r>
          </w:p>
        </w:tc>
      </w:tr>
    </w:tbl>
    <w:p w:rsidR="00000000" w:rsidDel="00000000" w:rsidP="00000000" w:rsidRDefault="00000000" w:rsidRPr="00000000" w14:paraId="0000012C">
      <w:pPr>
        <w:rPr>
          <w:rFonts w:ascii="Arial" w:cs="Arial" w:eastAsia="Arial" w:hAnsi="Arial"/>
        </w:rPr>
      </w:pPr>
      <w:r w:rsidDel="00000000" w:rsidR="00000000" w:rsidRPr="00000000">
        <w:rPr>
          <w:rtl w:val="0"/>
        </w:rPr>
      </w:r>
    </w:p>
    <w:p w:rsidR="00000000" w:rsidDel="00000000" w:rsidP="00000000" w:rsidRDefault="00000000" w:rsidRPr="00000000" w14:paraId="0000012D">
      <w:pPr>
        <w:pStyle w:val="Heading2"/>
        <w:numPr>
          <w:ilvl w:val="1"/>
          <w:numId w:val="4"/>
        </w:numPr>
        <w:ind w:left="576" w:hanging="576"/>
        <w:rPr>
          <w:rFonts w:ascii="Arial" w:cs="Arial" w:eastAsia="Arial" w:hAnsi="Arial"/>
        </w:rPr>
      </w:pPr>
      <w:bookmarkStart w:colFirst="0" w:colLast="0" w:name="_heading=h.j68m2z18uj2v" w:id="14"/>
      <w:bookmarkEnd w:id="14"/>
      <w:r w:rsidDel="00000000" w:rsidR="00000000" w:rsidRPr="00000000">
        <w:rPr>
          <w:rFonts w:ascii="Arial" w:cs="Arial" w:eastAsia="Arial" w:hAnsi="Arial"/>
          <w:rtl w:val="0"/>
        </w:rPr>
        <w:t xml:space="preserve">Edge Node and Local Intelligence</w:t>
      </w:r>
    </w:p>
    <w:tbl>
      <w:tblPr>
        <w:tblStyle w:val="Table5"/>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3"/>
        <w:gridCol w:w="6501"/>
        <w:tblGridChange w:id="0">
          <w:tblGrid>
            <w:gridCol w:w="2513"/>
            <w:gridCol w:w="6501"/>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12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12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13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131">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TC_EDGE_01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13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Verify Local Processing, Inference &amp; Rules Engine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135">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Edge Node &amp; Local Intelligence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137">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139">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FR-16, FR-19, FR-23, FR-24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13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Edge node is operational.</w:t>
            </w:r>
          </w:p>
          <w:p w:rsidR="00000000" w:rsidDel="00000000" w:rsidP="00000000" w:rsidRDefault="00000000" w:rsidRPr="00000000" w14:paraId="0000013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stream is active.</w:t>
            </w:r>
          </w:p>
          <w:p w:rsidR="00000000" w:rsidDel="00000000" w:rsidP="00000000" w:rsidRDefault="00000000" w:rsidRPr="00000000" w14:paraId="0000013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Local rules engine is configured.</w:t>
            </w:r>
          </w:p>
          <w:p w:rsidR="00000000" w:rsidDel="00000000" w:rsidP="00000000" w:rsidRDefault="00000000" w:rsidRPr="00000000" w14:paraId="0000013E">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Local AI model deployed.</w:t>
            </w:r>
          </w:p>
        </w:tc>
      </w:tr>
      <w:tr>
        <w:trPr>
          <w:cantSplit w:val="0"/>
          <w:tblHeader w:val="0"/>
        </w:trPr>
        <w:tc>
          <w:tcPr>
            <w:vAlign w:val="center"/>
          </w:tcPr>
          <w:p w:rsidR="00000000" w:rsidDel="00000000" w:rsidP="00000000" w:rsidRDefault="00000000" w:rsidRPr="00000000" w14:paraId="0000013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140">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CO2 threshold rule: If CO2 &gt; 900 ppm then trigger action.</w:t>
            </w:r>
          </w:p>
          <w:p w:rsidR="00000000" w:rsidDel="00000000" w:rsidP="00000000" w:rsidRDefault="00000000" w:rsidRPr="00000000" w14:paraId="0000014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Live telemetry stream with CO2 crossing threshold.</w:t>
            </w:r>
          </w:p>
        </w:tc>
      </w:tr>
      <w:tr>
        <w:trPr>
          <w:cantSplit w:val="0"/>
          <w:tblHeader w:val="0"/>
        </w:trPr>
        <w:tc>
          <w:tcPr>
            <w:vAlign w:val="center"/>
          </w:tcPr>
          <w:p w:rsidR="00000000" w:rsidDel="00000000" w:rsidP="00000000" w:rsidRDefault="00000000" w:rsidRPr="00000000" w14:paraId="0000014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143">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Start telemetry ingestion into edge node.</w:t>
            </w:r>
          </w:p>
          <w:p w:rsidR="00000000" w:rsidDel="00000000" w:rsidP="00000000" w:rsidRDefault="00000000" w:rsidRPr="00000000" w14:paraId="00000144">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edge performs local inference.</w:t>
            </w:r>
          </w:p>
          <w:p w:rsidR="00000000" w:rsidDel="00000000" w:rsidP="00000000" w:rsidRDefault="00000000" w:rsidRPr="00000000" w14:paraId="00000145">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Trigger CO2 threshold event.</w:t>
            </w:r>
          </w:p>
          <w:p w:rsidR="00000000" w:rsidDel="00000000" w:rsidP="00000000" w:rsidRDefault="00000000" w:rsidRPr="00000000" w14:paraId="00000146">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rule-based action is executed locally.</w:t>
            </w:r>
          </w:p>
          <w:p w:rsidR="00000000" w:rsidDel="00000000" w:rsidP="00000000" w:rsidRDefault="00000000" w:rsidRPr="00000000" w14:paraId="00000147">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Check edge logs for recorded event and inference result.</w:t>
            </w:r>
          </w:p>
        </w:tc>
      </w:tr>
      <w:tr>
        <w:trPr>
          <w:cantSplit w:val="0"/>
          <w:tblHeader w:val="0"/>
        </w:trPr>
        <w:tc>
          <w:tcPr>
            <w:vAlign w:val="center"/>
          </w:tcPr>
          <w:p w:rsidR="00000000" w:rsidDel="00000000" w:rsidP="00000000" w:rsidRDefault="00000000" w:rsidRPr="00000000" w14:paraId="0000014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149">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Edge processes telemetry locally and performs real-time inference.</w:t>
            </w:r>
          </w:p>
          <w:p w:rsidR="00000000" w:rsidDel="00000000" w:rsidP="00000000" w:rsidRDefault="00000000" w:rsidRPr="00000000" w14:paraId="0000014A">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Rules engine executes condition-action logic.</w:t>
            </w:r>
          </w:p>
          <w:p w:rsidR="00000000" w:rsidDel="00000000" w:rsidP="00000000" w:rsidRDefault="00000000" w:rsidRPr="00000000" w14:paraId="0000014B">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Events and actions are logged locally.</w:t>
            </w:r>
          </w:p>
        </w:tc>
      </w:tr>
      <w:tr>
        <w:trPr>
          <w:cantSplit w:val="0"/>
          <w:tblHeader w:val="0"/>
        </w:trPr>
        <w:tc>
          <w:tcPr>
            <w:vAlign w:val="center"/>
          </w:tcPr>
          <w:p w:rsidR="00000000" w:rsidDel="00000000" w:rsidP="00000000" w:rsidRDefault="00000000" w:rsidRPr="00000000" w14:paraId="0000014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14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Local edge inference is simulated by the AI detection FastAPI service (services/ai-detection/app.py), which runs a RandomForestClassifier for operational and security anomaly detection and a rules-based pipeline (run_ai_pipeline()) for hard-threshold decisions. The service processes telemetry payloads locally without cloud dependency, returning classification results within the same HTTP request cycle. In the demo context, the FastAPI service fulfills the role of an edge inference engine, as no physical edge hardware is deployed.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14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151">
            <w:pPr>
              <w:rPr>
                <w:rFonts w:ascii="Arial" w:cs="Arial" w:eastAsia="Arial" w:hAnsi="Arial"/>
                <w:sz w:val="24"/>
                <w:szCs w:val="24"/>
              </w:rPr>
            </w:pPr>
            <w:r w:rsidDel="00000000" w:rsidR="00000000" w:rsidRPr="00000000">
              <w:rPr>
                <w:rFonts w:ascii="Arial" w:cs="Arial" w:eastAsia="Arial" w:hAnsi="Arial"/>
                <w:sz w:val="24"/>
                <w:szCs w:val="24"/>
                <w:rtl w:val="0"/>
              </w:rPr>
              <w:t xml:space="preserve">FR-16 is met,  the AI detection service performs local sensor processing and real-time inference without requiring cloud round-trips. FR-19 is satisfied,  the system is built as modular microservices (FastAPI AI service, Flask navigation backend, React frontend) each independently deployable. FR-23 is met,  local inference logs are maintained in the AI service's in-memory alert history. FR-24 is satisfied,  rule-based responses are triggered deterministically when occupancy or environmental thresholds are crossed.</w:t>
            </w:r>
          </w:p>
        </w:tc>
      </w:tr>
    </w:tbl>
    <w:p w:rsidR="00000000" w:rsidDel="00000000" w:rsidP="00000000" w:rsidRDefault="00000000" w:rsidRPr="00000000" w14:paraId="0000015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3">
      <w:pPr>
        <w:rPr>
          <w:rFonts w:ascii="Arial" w:cs="Arial" w:eastAsia="Arial" w:hAnsi="Arial"/>
        </w:rPr>
      </w:pPr>
      <w:r w:rsidDel="00000000" w:rsidR="00000000" w:rsidRPr="00000000">
        <w:rPr>
          <w:rtl w:val="0"/>
        </w:rPr>
      </w:r>
    </w:p>
    <w:tbl>
      <w:tblPr>
        <w:tblStyle w:val="Table6"/>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1"/>
        <w:gridCol w:w="6503"/>
        <w:tblGridChange w:id="0">
          <w:tblGrid>
            <w:gridCol w:w="2511"/>
            <w:gridCol w:w="6503"/>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15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15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15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157">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TC_EDGE_02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15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Verify Offline Operation &amp; Buffered Cloud Synchronization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15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Edge Node &amp; Local Intelligence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15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15F">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FR-18, FR-27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161">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Edge node connected to cloud initially.</w:t>
            </w:r>
          </w:p>
          <w:p w:rsidR="00000000" w:rsidDel="00000000" w:rsidP="00000000" w:rsidRDefault="00000000" w:rsidRPr="00000000" w14:paraId="00000162">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streaming is active.</w:t>
            </w:r>
          </w:p>
        </w:tc>
      </w:tr>
      <w:tr>
        <w:trPr>
          <w:cantSplit w:val="0"/>
          <w:tblHeader w:val="0"/>
        </w:trPr>
        <w:tc>
          <w:tcPr>
            <w:vAlign w:val="center"/>
          </w:tcPr>
          <w:p w:rsidR="00000000" w:rsidDel="00000000" w:rsidP="00000000" w:rsidRDefault="00000000" w:rsidRPr="00000000" w14:paraId="0000016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164">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cloud outage duration = 2 minutes.</w:t>
            </w:r>
          </w:p>
          <w:p w:rsidR="00000000" w:rsidDel="00000000" w:rsidP="00000000" w:rsidRDefault="00000000" w:rsidRPr="00000000" w14:paraId="00000165">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events with timestamps and IDs.</w:t>
            </w:r>
          </w:p>
        </w:tc>
      </w:tr>
      <w:tr>
        <w:trPr>
          <w:cantSplit w:val="0"/>
          <w:tblHeader w:val="0"/>
        </w:trPr>
        <w:tc>
          <w:tcPr>
            <w:vAlign w:val="center"/>
          </w:tcPr>
          <w:p w:rsidR="00000000" w:rsidDel="00000000" w:rsidP="00000000" w:rsidRDefault="00000000" w:rsidRPr="00000000" w14:paraId="0000016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167">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telemetry is reaching cloud.</w:t>
            </w:r>
          </w:p>
          <w:p w:rsidR="00000000" w:rsidDel="00000000" w:rsidP="00000000" w:rsidRDefault="00000000" w:rsidRPr="00000000" w14:paraId="00000168">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 cloud disconnection.</w:t>
            </w:r>
          </w:p>
          <w:p w:rsidR="00000000" w:rsidDel="00000000" w:rsidP="00000000" w:rsidRDefault="00000000" w:rsidRPr="00000000" w14:paraId="00000169">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Continue telemetry during outage.</w:t>
            </w:r>
          </w:p>
          <w:p w:rsidR="00000000" w:rsidDel="00000000" w:rsidP="00000000" w:rsidRDefault="00000000" w:rsidRPr="00000000" w14:paraId="0000016A">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edge operates autonomously.</w:t>
            </w:r>
          </w:p>
          <w:p w:rsidR="00000000" w:rsidDel="00000000" w:rsidP="00000000" w:rsidRDefault="00000000" w:rsidRPr="00000000" w14:paraId="0000016B">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Reconnect cloud.</w:t>
            </w:r>
          </w:p>
          <w:p w:rsidR="00000000" w:rsidDel="00000000" w:rsidP="00000000" w:rsidRDefault="00000000" w:rsidRPr="00000000" w14:paraId="0000016C">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buffered data syncs automatically.</w:t>
            </w:r>
          </w:p>
          <w:p w:rsidR="00000000" w:rsidDel="00000000" w:rsidP="00000000" w:rsidRDefault="00000000" w:rsidRPr="00000000" w14:paraId="0000016D">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Check cloud records for data completeness and no duplication. </w:t>
            </w:r>
          </w:p>
        </w:tc>
      </w:tr>
      <w:tr>
        <w:trPr>
          <w:cantSplit w:val="0"/>
          <w:tblHeader w:val="0"/>
        </w:trPr>
        <w:tc>
          <w:tcPr>
            <w:vAlign w:val="center"/>
          </w:tcPr>
          <w:p w:rsidR="00000000" w:rsidDel="00000000" w:rsidP="00000000" w:rsidRDefault="00000000" w:rsidRPr="00000000" w14:paraId="0000016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16F">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Edge continues operating during outage.</w:t>
            </w:r>
          </w:p>
          <w:p w:rsidR="00000000" w:rsidDel="00000000" w:rsidP="00000000" w:rsidRDefault="00000000" w:rsidRPr="00000000" w14:paraId="00000170">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Buffered data syncs automatically upon reconnection.</w:t>
            </w:r>
          </w:p>
          <w:p w:rsidR="00000000" w:rsidDel="00000000" w:rsidP="00000000" w:rsidRDefault="00000000" w:rsidRPr="00000000" w14:paraId="0000017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data loss or duplication occurs.</w:t>
            </w:r>
          </w:p>
        </w:tc>
      </w:tr>
      <w:tr>
        <w:trPr>
          <w:cantSplit w:val="0"/>
          <w:tblHeader w:val="0"/>
        </w:trPr>
        <w:tc>
          <w:tcPr>
            <w:vAlign w:val="center"/>
          </w:tcPr>
          <w:p w:rsidR="00000000" w:rsidDel="00000000" w:rsidP="00000000" w:rsidRDefault="00000000" w:rsidRPr="00000000" w14:paraId="0000017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173">
            <w:pPr>
              <w:rPr>
                <w:rFonts w:ascii="Arial" w:cs="Arial" w:eastAsia="Arial" w:hAnsi="Arial"/>
                <w:sz w:val="24"/>
                <w:szCs w:val="24"/>
              </w:rPr>
            </w:pPr>
            <w:r w:rsidDel="00000000" w:rsidR="00000000" w:rsidRPr="00000000">
              <w:rPr>
                <w:rFonts w:ascii="Arial" w:cs="Arial" w:eastAsia="Arial" w:hAnsi="Arial"/>
                <w:sz w:val="24"/>
                <w:szCs w:val="24"/>
                <w:rtl w:val="0"/>
              </w:rPr>
              <w:t xml:space="preserve">The AI detection service maintains the HALL_STATE in-memory dict as a local state buffer that persists across requests independent of external connectivity. The MQTT broker configuration includes EMQX's built-in session persistence, and the navigation backend's iot_sensor_data dict continues serving cached readings if IoT updates cease. Full automatic cloud-sync-on-reconnect (FR-18) is architecturally defined but not exercised in the demo setup, as edge and cloud layers are collocated.</w:t>
            </w:r>
          </w:p>
        </w:tc>
      </w:tr>
      <w:tr>
        <w:trPr>
          <w:cantSplit w:val="0"/>
          <w:tblHeader w:val="0"/>
        </w:trPr>
        <w:tc>
          <w:tcPr>
            <w:vAlign w:val="center"/>
          </w:tcPr>
          <w:p w:rsidR="00000000" w:rsidDel="00000000" w:rsidP="00000000" w:rsidRDefault="00000000" w:rsidRPr="00000000" w14:paraId="0000017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175">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177">
            <w:pPr>
              <w:rPr>
                <w:rFonts w:ascii="Arial" w:cs="Arial" w:eastAsia="Arial" w:hAnsi="Arial"/>
                <w:sz w:val="24"/>
                <w:szCs w:val="24"/>
              </w:rPr>
            </w:pPr>
            <w:r w:rsidDel="00000000" w:rsidR="00000000" w:rsidRPr="00000000">
              <w:rPr>
                <w:rFonts w:ascii="Arial" w:cs="Arial" w:eastAsia="Arial" w:hAnsi="Arial"/>
                <w:sz w:val="24"/>
                <w:szCs w:val="24"/>
                <w:rtl w:val="0"/>
              </w:rPr>
              <w:t xml:space="preserve">FR-27 is partially met,  the in-memory state provides autonomous operation during cloud disconnection, but durable disk-based buffering with guaranteed resync is not implemented. FR-18 is partially met,  data continuity during disconnection relies on in-memory state; persistent queue-based buffering to guarantee zero data loss on reconnect is not yet implemented. Both FRs are partially satisfied; full compliance requires a persistent buffer store.</w:t>
            </w:r>
          </w:p>
        </w:tc>
      </w:tr>
    </w:tbl>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rPr>
      </w:pPr>
      <w:r w:rsidDel="00000000" w:rsidR="00000000" w:rsidRPr="00000000">
        <w:rPr>
          <w:rtl w:val="0"/>
        </w:rPr>
      </w:r>
    </w:p>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br w:type="textWrapping"/>
        <w:br w:type="textWrapping"/>
      </w:r>
    </w:p>
    <w:tbl>
      <w:tblPr>
        <w:tblStyle w:val="Table7"/>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1"/>
        <w:gridCol w:w="6503"/>
        <w:tblGridChange w:id="0">
          <w:tblGrid>
            <w:gridCol w:w="2511"/>
            <w:gridCol w:w="6503"/>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17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17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17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17F">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TC_EDGE_03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181">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Verify Remote Model Deployment, Security &amp; Resource Monitoring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18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Edge Node &amp; Local Intelligence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185">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187">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FR-20, FR-21, FR-22, FR-26, FR-29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189">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Edge node registered with cloud control plane.</w:t>
            </w:r>
          </w:p>
          <w:p w:rsidR="00000000" w:rsidDel="00000000" w:rsidP="00000000" w:rsidRDefault="00000000" w:rsidRPr="00000000" w14:paraId="0000018A">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Cloud deployment interface accessible.</w:t>
            </w:r>
          </w:p>
          <w:p w:rsidR="00000000" w:rsidDel="00000000" w:rsidP="00000000" w:rsidRDefault="00000000" w:rsidRPr="00000000" w14:paraId="0000018B">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Critical and non-critical telemetry streams defined.</w:t>
            </w:r>
          </w:p>
        </w:tc>
      </w:tr>
      <w:tr>
        <w:trPr>
          <w:cantSplit w:val="0"/>
          <w:tblHeader w:val="0"/>
        </w:trPr>
        <w:tc>
          <w:tcPr>
            <w:vAlign w:val="center"/>
          </w:tcPr>
          <w:p w:rsidR="00000000" w:rsidDel="00000000" w:rsidP="00000000" w:rsidRDefault="00000000" w:rsidRPr="00000000" w14:paraId="0000018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18D">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New AI model version package.</w:t>
            </w:r>
          </w:p>
          <w:p w:rsidR="00000000" w:rsidDel="00000000" w:rsidP="00000000" w:rsidRDefault="00000000" w:rsidRPr="00000000" w14:paraId="0000018E">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high CPU load.</w:t>
            </w:r>
          </w:p>
        </w:tc>
      </w:tr>
      <w:tr>
        <w:trPr>
          <w:cantSplit w:val="0"/>
          <w:tblHeader w:val="0"/>
        </w:trPr>
        <w:tc>
          <w:tcPr>
            <w:vAlign w:val="center"/>
          </w:tcPr>
          <w:p w:rsidR="00000000" w:rsidDel="00000000" w:rsidP="00000000" w:rsidRDefault="00000000" w:rsidRPr="00000000" w14:paraId="0000018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190">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Deploy new AI model from cloud to edge.</w:t>
            </w:r>
          </w:p>
          <w:p w:rsidR="00000000" w:rsidDel="00000000" w:rsidP="00000000" w:rsidRDefault="00000000" w:rsidRPr="00000000" w14:paraId="00000191">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successful installation and activation.</w:t>
            </w:r>
          </w:p>
          <w:p w:rsidR="00000000" w:rsidDel="00000000" w:rsidP="00000000" w:rsidRDefault="00000000" w:rsidRPr="00000000" w14:paraId="00000192">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communication remains encrypted (TLS 1.2+).</w:t>
            </w:r>
          </w:p>
          <w:p w:rsidR="00000000" w:rsidDel="00000000" w:rsidP="00000000" w:rsidRDefault="00000000" w:rsidRPr="00000000" w14:paraId="00000193">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 resource overload (CPU/memory).</w:t>
            </w:r>
          </w:p>
          <w:p w:rsidR="00000000" w:rsidDel="00000000" w:rsidP="00000000" w:rsidRDefault="00000000" w:rsidRPr="00000000" w14:paraId="00000194">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edge prioritizes mission-critical tasks.</w:t>
            </w:r>
          </w:p>
          <w:p w:rsidR="00000000" w:rsidDel="00000000" w:rsidP="00000000" w:rsidRDefault="00000000" w:rsidRPr="00000000" w14:paraId="00000195">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resource usage metrics are monitored and reported to cloud.</w:t>
            </w:r>
          </w:p>
        </w:tc>
      </w:tr>
      <w:tr>
        <w:trPr>
          <w:cantSplit w:val="0"/>
          <w:tblHeader w:val="0"/>
        </w:trPr>
        <w:tc>
          <w:tcPr>
            <w:vAlign w:val="center"/>
          </w:tcPr>
          <w:p w:rsidR="00000000" w:rsidDel="00000000" w:rsidP="00000000" w:rsidRDefault="00000000" w:rsidRPr="00000000" w14:paraId="0000019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197">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Edge accepts remote deployment securely.</w:t>
            </w:r>
          </w:p>
          <w:p w:rsidR="00000000" w:rsidDel="00000000" w:rsidP="00000000" w:rsidRDefault="00000000" w:rsidRPr="00000000" w14:paraId="00000198">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TLS encryption enforced.</w:t>
            </w:r>
          </w:p>
          <w:p w:rsidR="00000000" w:rsidDel="00000000" w:rsidP="00000000" w:rsidRDefault="00000000" w:rsidRPr="00000000" w14:paraId="00000199">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Under overload, critical tasks are prioritized.</w:t>
            </w:r>
          </w:p>
          <w:p w:rsidR="00000000" w:rsidDel="00000000" w:rsidP="00000000" w:rsidRDefault="00000000" w:rsidRPr="00000000" w14:paraId="0000019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Health metrics are reported to cloud.</w:t>
            </w:r>
          </w:p>
        </w:tc>
      </w:tr>
      <w:tr>
        <w:trPr>
          <w:cantSplit w:val="0"/>
          <w:tblHeader w:val="0"/>
        </w:trPr>
        <w:tc>
          <w:tcPr>
            <w:vAlign w:val="center"/>
          </w:tcPr>
          <w:p w:rsidR="00000000" w:rsidDel="00000000" w:rsidP="00000000" w:rsidRDefault="00000000" w:rsidRPr="00000000" w14:paraId="0000019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19C">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All edge-to-service communication uses TLS via the MQTT broker (port 8883) and HTTPS for the FastAPI service. The AI detection service supports model retraining via POST /api/retrain, which the digital twin triggers automatically on sustained anomaly detection (5-second cooldown). The retrain endpoint rebuilds the RandomForest model from current telemetry data, simulating remote model update deployment per FR-20.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19E">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1A0">
            <w:pPr>
              <w:rPr>
                <w:rFonts w:ascii="Arial" w:cs="Arial" w:eastAsia="Arial" w:hAnsi="Arial"/>
                <w:sz w:val="24"/>
                <w:szCs w:val="24"/>
              </w:rPr>
            </w:pPr>
            <w:r w:rsidDel="00000000" w:rsidR="00000000" w:rsidRPr="00000000">
              <w:rPr>
                <w:rFonts w:ascii="Arial" w:cs="Arial" w:eastAsia="Arial" w:hAnsi="Arial"/>
                <w:sz w:val="24"/>
                <w:szCs w:val="24"/>
                <w:rtl w:val="0"/>
              </w:rPr>
              <w:t xml:space="preserve">FR-22 is fully satisfied,  all edge-to-cloud communication uses TLS 1.2+ enforced at both the MQTT broker (mTLS) and Cloud Run (HTTPS) layers. FR-20 is partially met,  the /api/retrain endpoint represents the cloud-triggered retraining mechanism, but a formal model packaging and deployment pipeline from cloud to edge is not implemented. FR-21 is met,  service health and resource state are accessible via the /health endpoint. FR-26 is met,  the service runs in a containerised environment with defined resource constraints. FR-29 is out of current demo scope,  secure boot and code signing require hardware-level configuration.</w:t>
            </w:r>
          </w:p>
        </w:tc>
      </w:tr>
    </w:tbl>
    <w:p w:rsidR="00000000" w:rsidDel="00000000" w:rsidP="00000000" w:rsidRDefault="00000000" w:rsidRPr="00000000" w14:paraId="000001A1">
      <w:pPr>
        <w:pStyle w:val="Heading2"/>
        <w:ind w:left="0" w:firstLine="0"/>
        <w:rPr>
          <w:rFonts w:ascii="Arial" w:cs="Arial" w:eastAsia="Arial" w:hAnsi="Arial"/>
        </w:rPr>
      </w:pPr>
      <w:bookmarkStart w:colFirst="0" w:colLast="0" w:name="_heading=h.2kopsesrx1r8" w:id="15"/>
      <w:bookmarkEnd w:id="15"/>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2"/>
        <w:numPr>
          <w:ilvl w:val="1"/>
          <w:numId w:val="4"/>
        </w:numPr>
        <w:ind w:left="576" w:hanging="576"/>
        <w:rPr>
          <w:rFonts w:ascii="Arial" w:cs="Arial" w:eastAsia="Arial" w:hAnsi="Arial"/>
        </w:rPr>
      </w:pPr>
      <w:bookmarkStart w:colFirst="0" w:colLast="0" w:name="_heading=h.x2pwbz5zcxsn" w:id="16"/>
      <w:bookmarkEnd w:id="16"/>
      <w:r w:rsidDel="00000000" w:rsidR="00000000" w:rsidRPr="00000000">
        <w:rPr>
          <w:rFonts w:ascii="Arial" w:cs="Arial" w:eastAsia="Arial" w:hAnsi="Arial"/>
          <w:rtl w:val="0"/>
        </w:rPr>
        <w:t xml:space="preserve">Cloud Coordination and Data Analytics</w:t>
      </w:r>
    </w:p>
    <w:tbl>
      <w:tblPr>
        <w:tblStyle w:val="Table8"/>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7"/>
        <w:gridCol w:w="6477"/>
        <w:tblGridChange w:id="0">
          <w:tblGrid>
            <w:gridCol w:w="2537"/>
            <w:gridCol w:w="6477"/>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1A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 </w:t>
            </w:r>
          </w:p>
        </w:tc>
        <w:tc>
          <w:tcPr>
            <w:tcBorders>
              <w:top w:color="000000" w:space="0" w:sz="0" w:val="nil"/>
            </w:tcBorders>
            <w:shd w:fill="133250" w:val="clear"/>
            <w:vAlign w:val="center"/>
          </w:tcPr>
          <w:p w:rsidR="00000000" w:rsidDel="00000000" w:rsidP="00000000" w:rsidRDefault="00000000" w:rsidRPr="00000000" w14:paraId="000001A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 </w:t>
            </w:r>
          </w:p>
        </w:tc>
      </w:tr>
      <w:tr>
        <w:trPr>
          <w:cantSplit w:val="0"/>
          <w:tblHeader w:val="0"/>
        </w:trPr>
        <w:tc>
          <w:tcPr>
            <w:vAlign w:val="center"/>
          </w:tcPr>
          <w:p w:rsidR="00000000" w:rsidDel="00000000" w:rsidP="00000000" w:rsidRDefault="00000000" w:rsidRPr="00000000" w14:paraId="000001A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1A6">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TC-CLOUD-01</w:t>
            </w:r>
          </w:p>
        </w:tc>
      </w:tr>
      <w:tr>
        <w:trPr>
          <w:cantSplit w:val="0"/>
          <w:tblHeader w:val="0"/>
        </w:trPr>
        <w:tc>
          <w:tcPr>
            <w:vAlign w:val="center"/>
          </w:tcPr>
          <w:p w:rsidR="00000000" w:rsidDel="00000000" w:rsidP="00000000" w:rsidRDefault="00000000" w:rsidRPr="00000000" w14:paraId="000001A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1A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Multi-Node Data Aggregation &amp; Cloud Warehousing Validation</w:t>
            </w:r>
          </w:p>
        </w:tc>
      </w:tr>
      <w:tr>
        <w:trPr>
          <w:cantSplit w:val="0"/>
          <w:tblHeader w:val="0"/>
        </w:trPr>
        <w:tc>
          <w:tcPr>
            <w:vAlign w:val="center"/>
          </w:tcPr>
          <w:p w:rsidR="00000000" w:rsidDel="00000000" w:rsidP="00000000" w:rsidRDefault="00000000" w:rsidRPr="00000000" w14:paraId="000001A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1A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Cloud Coordination &amp; Data Analytics</w:t>
            </w:r>
          </w:p>
        </w:tc>
      </w:tr>
      <w:tr>
        <w:trPr>
          <w:cantSplit w:val="0"/>
          <w:tblHeader w:val="0"/>
        </w:trPr>
        <w:tc>
          <w:tcPr>
            <w:vAlign w:val="center"/>
          </w:tcPr>
          <w:p w:rsidR="00000000" w:rsidDel="00000000" w:rsidP="00000000" w:rsidRDefault="00000000" w:rsidRPr="00000000" w14:paraId="000001A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1A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High</w:t>
            </w:r>
          </w:p>
        </w:tc>
      </w:tr>
      <w:tr>
        <w:trPr>
          <w:cantSplit w:val="0"/>
          <w:tblHeader w:val="0"/>
        </w:trPr>
        <w:tc>
          <w:tcPr>
            <w:vAlign w:val="center"/>
          </w:tcPr>
          <w:p w:rsidR="00000000" w:rsidDel="00000000" w:rsidP="00000000" w:rsidRDefault="00000000" w:rsidRPr="00000000" w14:paraId="000001A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1AE">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 least two Edge Nodes are active (Zone A and Zone B).</w:t>
            </w:r>
          </w:p>
          <w:p w:rsidR="00000000" w:rsidDel="00000000" w:rsidP="00000000" w:rsidRDefault="00000000" w:rsidRPr="00000000" w14:paraId="000001AF">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Real-time telemetry streaming from IoT devices.</w:t>
            </w:r>
          </w:p>
          <w:p w:rsidR="00000000" w:rsidDel="00000000" w:rsidP="00000000" w:rsidRDefault="00000000" w:rsidRPr="00000000" w14:paraId="000001B0">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Cloud ingestion service is running.</w:t>
            </w:r>
          </w:p>
          <w:p w:rsidR="00000000" w:rsidDel="00000000" w:rsidP="00000000" w:rsidRDefault="00000000" w:rsidRPr="00000000" w14:paraId="000001B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Data warehouse storage is accessible.</w:t>
            </w:r>
          </w:p>
          <w:p w:rsidR="00000000" w:rsidDel="00000000" w:rsidP="00000000" w:rsidRDefault="00000000" w:rsidRPr="00000000" w14:paraId="000001B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Network connectivity between Edge and Cloud is stable.</w:t>
            </w:r>
          </w:p>
        </w:tc>
      </w:tr>
      <w:tr>
        <w:trPr>
          <w:cantSplit w:val="0"/>
          <w:tblHeader w:val="0"/>
        </w:trPr>
        <w:tc>
          <w:tcPr>
            <w:vAlign w:val="center"/>
          </w:tcPr>
          <w:p w:rsidR="00000000" w:rsidDel="00000000" w:rsidP="00000000" w:rsidRDefault="00000000" w:rsidRPr="00000000" w14:paraId="000001B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1B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FR-30, FR-31, FR-32, FR-34</w:t>
            </w:r>
          </w:p>
        </w:tc>
      </w:tr>
      <w:tr>
        <w:trPr>
          <w:cantSplit w:val="0"/>
          <w:tblHeader w:val="0"/>
        </w:trPr>
        <w:tc>
          <w:tcPr>
            <w:vAlign w:val="center"/>
          </w:tcPr>
          <w:p w:rsidR="00000000" w:rsidDel="00000000" w:rsidP="00000000" w:rsidRDefault="00000000" w:rsidRPr="00000000" w14:paraId="000001B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1B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Zone A telemetry: occupancy, HVAC readings, anomaly flags.</w:t>
            </w:r>
          </w:p>
          <w:p w:rsidR="00000000" w:rsidDel="00000000" w:rsidP="00000000" w:rsidRDefault="00000000" w:rsidRPr="00000000" w14:paraId="000001B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Zone B telemetry: lighting data, CO₂ levels, energy metrics.</w:t>
            </w:r>
          </w:p>
          <w:p w:rsidR="00000000" w:rsidDel="00000000" w:rsidP="00000000" w:rsidRDefault="00000000" w:rsidRPr="00000000" w14:paraId="000001B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anomaly event in Zone A.</w:t>
            </w:r>
          </w:p>
        </w:tc>
      </w:tr>
      <w:tr>
        <w:trPr>
          <w:cantSplit w:val="0"/>
          <w:tblHeader w:val="0"/>
        </w:trPr>
        <w:tc>
          <w:tcPr>
            <w:vAlign w:val="center"/>
          </w:tcPr>
          <w:p w:rsidR="00000000" w:rsidDel="00000000" w:rsidP="00000000" w:rsidRDefault="00000000" w:rsidRPr="00000000" w14:paraId="000001B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1BA">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Ensure both Edge Nodes are transmitting telemetry data.</w:t>
            </w:r>
          </w:p>
          <w:p w:rsidR="00000000" w:rsidDel="00000000" w:rsidP="00000000" w:rsidRDefault="00000000" w:rsidRPr="00000000" w14:paraId="000001BB">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Monitor cloud ingestion logs to confirm receipt of data streams.</w:t>
            </w:r>
          </w:p>
          <w:p w:rsidR="00000000" w:rsidDel="00000000" w:rsidP="00000000" w:rsidRDefault="00000000" w:rsidRPr="00000000" w14:paraId="000001BC">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Trigger a simulated anomaly event in Zone A.</w:t>
            </w:r>
          </w:p>
          <w:p w:rsidR="00000000" w:rsidDel="00000000" w:rsidP="00000000" w:rsidRDefault="00000000" w:rsidRPr="00000000" w14:paraId="000001BD">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Wait for synchronization interval to complete.</w:t>
            </w:r>
          </w:p>
          <w:p w:rsidR="00000000" w:rsidDel="00000000" w:rsidP="00000000" w:rsidRDefault="00000000" w:rsidRPr="00000000" w14:paraId="000001BE">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Cloud Analytics Dashboard.</w:t>
            </w:r>
          </w:p>
          <w:p w:rsidR="00000000" w:rsidDel="00000000" w:rsidP="00000000" w:rsidRDefault="00000000" w:rsidRPr="00000000" w14:paraId="000001BF">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telemetry from both zones appears in aggregated view.</w:t>
            </w:r>
          </w:p>
          <w:p w:rsidR="00000000" w:rsidDel="00000000" w:rsidP="00000000" w:rsidRDefault="00000000" w:rsidRPr="00000000" w14:paraId="000001C0">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anomaly event is visible in consolidated analytics.</w:t>
            </w:r>
          </w:p>
          <w:p w:rsidR="00000000" w:rsidDel="00000000" w:rsidP="00000000" w:rsidRDefault="00000000" w:rsidRPr="00000000" w14:paraId="000001C1">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Query historical data (last 5 minutes) from cloud warehouse.</w:t>
            </w:r>
          </w:p>
          <w:p w:rsidR="00000000" w:rsidDel="00000000" w:rsidP="00000000" w:rsidRDefault="00000000" w:rsidRPr="00000000" w14:paraId="000001C2">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Validate data persistence and timestamp accuracy.</w:t>
            </w:r>
          </w:p>
        </w:tc>
      </w:tr>
      <w:tr>
        <w:trPr>
          <w:cantSplit w:val="0"/>
          <w:tblHeader w:val="0"/>
        </w:trPr>
        <w:tc>
          <w:tcPr>
            <w:vAlign w:val="center"/>
          </w:tcPr>
          <w:p w:rsidR="00000000" w:rsidDel="00000000" w:rsidP="00000000" w:rsidRDefault="00000000" w:rsidRPr="00000000" w14:paraId="000001C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1C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Cloud receives telemetry from multiple edge nodes without data loss.</w:t>
            </w:r>
          </w:p>
          <w:p w:rsidR="00000000" w:rsidDel="00000000" w:rsidP="00000000" w:rsidRDefault="00000000" w:rsidRPr="00000000" w14:paraId="000001C5">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Data from different zones is consolidated correctly.</w:t>
            </w:r>
          </w:p>
          <w:p w:rsidR="00000000" w:rsidDel="00000000" w:rsidP="00000000" w:rsidRDefault="00000000" w:rsidRPr="00000000" w14:paraId="000001C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anomaly appears in global analytics view.</w:t>
            </w:r>
          </w:p>
          <w:p w:rsidR="00000000" w:rsidDel="00000000" w:rsidP="00000000" w:rsidRDefault="00000000" w:rsidRPr="00000000" w14:paraId="000001C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data is stored and retrievable from warehouse.</w:t>
            </w:r>
          </w:p>
          <w:p w:rsidR="00000000" w:rsidDel="00000000" w:rsidP="00000000" w:rsidRDefault="00000000" w:rsidRPr="00000000" w14:paraId="000001C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duplication or corruption occurs.</w:t>
            </w:r>
          </w:p>
          <w:p w:rsidR="00000000" w:rsidDel="00000000" w:rsidP="00000000" w:rsidRDefault="00000000" w:rsidRPr="00000000" w14:paraId="000001C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Timestamps are synchronized and accurate.</w:t>
            </w:r>
          </w:p>
        </w:tc>
      </w:tr>
      <w:tr>
        <w:trPr>
          <w:cantSplit w:val="0"/>
          <w:tblHeader w:val="0"/>
        </w:trPr>
        <w:tc>
          <w:tcPr>
            <w:vAlign w:val="center"/>
          </w:tcPr>
          <w:p w:rsidR="00000000" w:rsidDel="00000000" w:rsidP="00000000" w:rsidRDefault="00000000" w:rsidRPr="00000000" w14:paraId="000001C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1CB">
            <w:pPr>
              <w:rPr>
                <w:rFonts w:ascii="Arial" w:cs="Arial" w:eastAsia="Arial" w:hAnsi="Arial"/>
                <w:sz w:val="24"/>
                <w:szCs w:val="24"/>
              </w:rPr>
            </w:pPr>
            <w:r w:rsidDel="00000000" w:rsidR="00000000" w:rsidRPr="00000000">
              <w:rPr>
                <w:rFonts w:ascii="Arial" w:cs="Arial" w:eastAsia="Arial" w:hAnsi="Arial"/>
                <w:sz w:val="24"/>
                <w:szCs w:val="24"/>
                <w:rtl w:val="0"/>
              </w:rPr>
              <w:t xml:space="preserve">The AI detection service aggregates venue state across 24 hall zones in the HALL_STATE dict and exposes it through GET /api/venue-status. The navigation backend consolidates IoT sensor readings from all registered zones into iot_sensor_data. Historical analytics and long-term data storage in a dedicated cloud repository (FR-30, FR-37) are not implemented in the demo,  data is held in-memory and reset on service restart.</w:t>
            </w:r>
          </w:p>
        </w:tc>
      </w:tr>
      <w:tr>
        <w:trPr>
          <w:cantSplit w:val="0"/>
          <w:tblHeader w:val="0"/>
        </w:trPr>
        <w:tc>
          <w:tcPr>
            <w:vAlign w:val="center"/>
          </w:tcPr>
          <w:p w:rsidR="00000000" w:rsidDel="00000000" w:rsidP="00000000" w:rsidRDefault="00000000" w:rsidRPr="00000000" w14:paraId="000001C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1C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1CF">
            <w:pPr>
              <w:rPr>
                <w:rFonts w:ascii="Arial" w:cs="Arial" w:eastAsia="Arial" w:hAnsi="Arial"/>
                <w:sz w:val="24"/>
                <w:szCs w:val="24"/>
              </w:rPr>
            </w:pPr>
            <w:r w:rsidDel="00000000" w:rsidR="00000000" w:rsidRPr="00000000">
              <w:rPr>
                <w:rFonts w:ascii="Arial" w:cs="Arial" w:eastAsia="Arial" w:hAnsi="Arial"/>
                <w:sz w:val="24"/>
                <w:szCs w:val="24"/>
                <w:rtl w:val="0"/>
              </w:rPr>
              <w:t xml:space="preserve">FR-30 is met at the service level,  telemetry from all connected nodes is aggregated by the AI detection service and navigation backend. FR-31 is satisfied,  centralised orchestration is provided by the Cloud Run deployment with a single coordination point per service. FR-32 is partially met,  occupancy trend detection and short-horizon forecasting are implemented; long-window multi-event statistical trend analysis is not. FR-34 is met,  near real-time metadata sync is achieved through the polling architecture with sub-5-second update cycles.</w:t>
            </w:r>
          </w:p>
        </w:tc>
      </w:tr>
    </w:tbl>
    <w:p w:rsidR="00000000" w:rsidDel="00000000" w:rsidP="00000000" w:rsidRDefault="00000000" w:rsidRPr="00000000" w14:paraId="000001D0">
      <w:pPr>
        <w:spacing w:after="160" w:line="278.00000000000006" w:lineRule="auto"/>
        <w:rPr>
          <w:rFonts w:ascii="Arial" w:cs="Arial" w:eastAsia="Arial" w:hAnsi="Arial"/>
        </w:rPr>
      </w:pPr>
      <w:r w:rsidDel="00000000" w:rsidR="00000000" w:rsidRPr="00000000">
        <w:rPr>
          <w:rtl w:val="0"/>
        </w:rPr>
      </w:r>
    </w:p>
    <w:tbl>
      <w:tblPr>
        <w:tblStyle w:val="Table9"/>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05"/>
        <w:tblGridChange w:id="0">
          <w:tblGrid>
            <w:gridCol w:w="2509"/>
            <w:gridCol w:w="6505"/>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1D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1D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1D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1D4">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TC-CLOUD-02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1D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Model Retraining, Versioning &amp; Repository Management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1D8">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Cloud Coordination &amp; Data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1DA">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1DC">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FR-35, FR-36, FR-37, FR-38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1DE">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Cloud AI backend is operational.</w:t>
            </w:r>
          </w:p>
          <w:p w:rsidR="00000000" w:rsidDel="00000000" w:rsidP="00000000" w:rsidRDefault="00000000" w:rsidRPr="00000000" w14:paraId="000001DF">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telemetry and anomaly logs exist in data warehouse.</w:t>
            </w:r>
          </w:p>
          <w:p w:rsidR="00000000" w:rsidDel="00000000" w:rsidP="00000000" w:rsidRDefault="00000000" w:rsidRPr="00000000" w14:paraId="000001E0">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Existing production model (Version v1.0) is deployed to edge nodes.</w:t>
            </w:r>
          </w:p>
          <w:p w:rsidR="00000000" w:rsidDel="00000000" w:rsidP="00000000" w:rsidRDefault="00000000" w:rsidRPr="00000000" w14:paraId="000001E1">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Model repository and version tracking system are enabled.</w:t>
            </w:r>
          </w:p>
          <w:p w:rsidR="00000000" w:rsidDel="00000000" w:rsidP="00000000" w:rsidRDefault="00000000" w:rsidRPr="00000000" w14:paraId="000001E2">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Performance monitoring metrics (accuracy, drift indicators) are active.</w:t>
            </w:r>
          </w:p>
        </w:tc>
      </w:tr>
      <w:tr>
        <w:trPr>
          <w:cantSplit w:val="0"/>
          <w:tblHeader w:val="0"/>
        </w:trPr>
        <w:tc>
          <w:tcPr>
            <w:vAlign w:val="center"/>
          </w:tcPr>
          <w:p w:rsidR="00000000" w:rsidDel="00000000" w:rsidP="00000000" w:rsidRDefault="00000000" w:rsidRPr="00000000" w14:paraId="000001E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1E4">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dataset including occupancy, anomaly logs, and energy data.</w:t>
            </w:r>
          </w:p>
          <w:p w:rsidR="00000000" w:rsidDel="00000000" w:rsidP="00000000" w:rsidRDefault="00000000" w:rsidRPr="00000000" w14:paraId="000001E5">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New labeled anomaly samples to simulate model drift.</w:t>
            </w:r>
          </w:p>
          <w:p w:rsidR="00000000" w:rsidDel="00000000" w:rsidP="00000000" w:rsidRDefault="00000000" w:rsidRPr="00000000" w14:paraId="000001E6">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Current production model version: v1.0</w:t>
            </w:r>
          </w:p>
        </w:tc>
      </w:tr>
      <w:tr>
        <w:trPr>
          <w:cantSplit w:val="0"/>
          <w:tblHeader w:val="0"/>
        </w:trPr>
        <w:tc>
          <w:tcPr>
            <w:vAlign w:val="center"/>
          </w:tcPr>
          <w:p w:rsidR="00000000" w:rsidDel="00000000" w:rsidP="00000000" w:rsidRDefault="00000000" w:rsidRPr="00000000" w14:paraId="000001E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1E8">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Cloud AI backend training pipeline.</w:t>
            </w:r>
          </w:p>
          <w:p w:rsidR="00000000" w:rsidDel="00000000" w:rsidP="00000000" w:rsidRDefault="00000000" w:rsidRPr="00000000" w14:paraId="000001E9">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Load updated dataset including new anomaly samples.</w:t>
            </w:r>
          </w:p>
          <w:p w:rsidR="00000000" w:rsidDel="00000000" w:rsidP="00000000" w:rsidRDefault="00000000" w:rsidRPr="00000000" w14:paraId="000001EA">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Initiate model retraining process.</w:t>
            </w:r>
          </w:p>
          <w:p w:rsidR="00000000" w:rsidDel="00000000" w:rsidP="00000000" w:rsidRDefault="00000000" w:rsidRPr="00000000" w14:paraId="000001E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Monitor training logs for completion status.</w:t>
            </w:r>
          </w:p>
          <w:p w:rsidR="00000000" w:rsidDel="00000000" w:rsidP="00000000" w:rsidRDefault="00000000" w:rsidRPr="00000000" w14:paraId="000001E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Validate new model performance metrics (accuracy, loss, drift reduction).</w:t>
            </w:r>
          </w:p>
          <w:p w:rsidR="00000000" w:rsidDel="00000000" w:rsidP="00000000" w:rsidRDefault="00000000" w:rsidRPr="00000000" w14:paraId="000001ED">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Save retrained model as new version (v1.1) in Model Repository.</w:t>
            </w:r>
          </w:p>
          <w:p w:rsidR="00000000" w:rsidDel="00000000" w:rsidP="00000000" w:rsidRDefault="00000000" w:rsidRPr="00000000" w14:paraId="000001EE">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metadata is stored (version ID, timestamp, performance metrics).</w:t>
            </w:r>
          </w:p>
          <w:p w:rsidR="00000000" w:rsidDel="00000000" w:rsidP="00000000" w:rsidRDefault="00000000" w:rsidRPr="00000000" w14:paraId="000001EF">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Compare v1.0 and v1.1 performance metrics via dashboard.</w:t>
            </w:r>
          </w:p>
          <w:p w:rsidR="00000000" w:rsidDel="00000000" w:rsidP="00000000" w:rsidRDefault="00000000" w:rsidRPr="00000000" w14:paraId="000001F0">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rollback option to previous version is available.</w:t>
            </w:r>
          </w:p>
        </w:tc>
      </w:tr>
      <w:tr>
        <w:trPr>
          <w:cantSplit w:val="0"/>
          <w:tblHeader w:val="0"/>
        </w:trPr>
        <w:tc>
          <w:tcPr>
            <w:vAlign w:val="center"/>
          </w:tcPr>
          <w:p w:rsidR="00000000" w:rsidDel="00000000" w:rsidP="00000000" w:rsidRDefault="00000000" w:rsidRPr="00000000" w14:paraId="000001F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1F2">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Model retraining completes successfully without system interruption.</w:t>
            </w:r>
          </w:p>
          <w:p w:rsidR="00000000" w:rsidDel="00000000" w:rsidP="00000000" w:rsidRDefault="00000000" w:rsidRPr="00000000" w14:paraId="000001F3">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New model version (v1.1) is stored in repository with metadata.</w:t>
            </w:r>
          </w:p>
          <w:p w:rsidR="00000000" w:rsidDel="00000000" w:rsidP="00000000" w:rsidRDefault="00000000" w:rsidRPr="00000000" w14:paraId="000001F4">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Performance metrics are recorded and accessible.</w:t>
            </w:r>
          </w:p>
          <w:p w:rsidR="00000000" w:rsidDel="00000000" w:rsidP="00000000" w:rsidRDefault="00000000" w:rsidRPr="00000000" w14:paraId="000001F5">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Version history is maintained correctly.</w:t>
            </w:r>
          </w:p>
          <w:p w:rsidR="00000000" w:rsidDel="00000000" w:rsidP="00000000" w:rsidRDefault="00000000" w:rsidRPr="00000000" w14:paraId="000001F6">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Rollback capability to previous model version (v1.0) is available.</w:t>
            </w:r>
          </w:p>
          <w:p w:rsidR="00000000" w:rsidDel="00000000" w:rsidP="00000000" w:rsidRDefault="00000000" w:rsidRPr="00000000" w14:paraId="000001F7">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corruption of existing production model occurs during retraining.</w:t>
            </w:r>
          </w:p>
        </w:tc>
      </w:tr>
      <w:tr>
        <w:trPr>
          <w:cantSplit w:val="0"/>
          <w:tblHeader w:val="0"/>
        </w:trPr>
        <w:tc>
          <w:tcPr>
            <w:vAlign w:val="center"/>
          </w:tcPr>
          <w:p w:rsidR="00000000" w:rsidDel="00000000" w:rsidP="00000000" w:rsidRDefault="00000000" w:rsidRPr="00000000" w14:paraId="000001F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1F9">
            <w:pPr>
              <w:rPr>
                <w:rFonts w:ascii="Arial" w:cs="Arial" w:eastAsia="Arial" w:hAnsi="Arial"/>
                <w:sz w:val="24"/>
                <w:szCs w:val="24"/>
              </w:rPr>
            </w:pPr>
            <w:r w:rsidDel="00000000" w:rsidR="00000000" w:rsidRPr="00000000">
              <w:rPr>
                <w:rFonts w:ascii="Arial" w:cs="Arial" w:eastAsia="Arial" w:hAnsi="Arial"/>
                <w:sz w:val="24"/>
                <w:szCs w:val="24"/>
                <w:rtl w:val="0"/>
              </w:rPr>
              <w:t xml:space="preserve">The main dashboard backend (Express.js) acts as the central orchestration layer, routing API requests from five role-based frontend views to the AI detection and navigation services. The digital twin polls GET /api/venue-status and the navigation map polls GET /api/devices/status, forming a real-time coordination loop. Centralized monitoring of edge node health (FR-31) is represented by the dashboard's device status panel.</w:t>
            </w:r>
          </w:p>
        </w:tc>
      </w:tr>
      <w:tr>
        <w:trPr>
          <w:cantSplit w:val="0"/>
          <w:tblHeader w:val="0"/>
        </w:trPr>
        <w:tc>
          <w:tcPr>
            <w:vAlign w:val="center"/>
          </w:tcPr>
          <w:p w:rsidR="00000000" w:rsidDel="00000000" w:rsidP="00000000" w:rsidRDefault="00000000" w:rsidRPr="00000000" w14:paraId="000001F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1F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1FD">
            <w:pPr>
              <w:rPr>
                <w:rFonts w:ascii="Arial" w:cs="Arial" w:eastAsia="Arial" w:hAnsi="Arial"/>
                <w:sz w:val="24"/>
                <w:szCs w:val="24"/>
              </w:rPr>
            </w:pPr>
            <w:r w:rsidDel="00000000" w:rsidR="00000000" w:rsidRPr="00000000">
              <w:rPr>
                <w:rFonts w:ascii="Arial" w:cs="Arial" w:eastAsia="Arial" w:hAnsi="Arial"/>
                <w:sz w:val="24"/>
                <w:szCs w:val="24"/>
                <w:rtl w:val="0"/>
              </w:rPr>
              <w:t xml:space="preserve">FR-35 is partially met, model retraining is triggered via /api/retrain but runs in-process rather than in a dedicated cloud ML pipeline. FR-36 is partially met, data integrity is maintained through timestamped anomaly log entries; storage-level checksumming is not implemented. FR-37 is partially met, in-memory history is available but configurable retention policies with archival tiers are not implemented. FR-38 is satisfied, all services are containerised and deployed via Docker images on Cloud Run.</w:t>
            </w:r>
          </w:p>
        </w:tc>
      </w:tr>
    </w:tbl>
    <w:p w:rsidR="00000000" w:rsidDel="00000000" w:rsidP="00000000" w:rsidRDefault="00000000" w:rsidRPr="00000000" w14:paraId="000001FE">
      <w:pPr>
        <w:rPr>
          <w:rFonts w:ascii="Arial" w:cs="Arial" w:eastAsia="Arial" w:hAnsi="Arial"/>
        </w:rPr>
      </w:pPr>
      <w:r w:rsidDel="00000000" w:rsidR="00000000" w:rsidRPr="00000000">
        <w:rPr>
          <w:rtl w:val="0"/>
        </w:rPr>
      </w:r>
    </w:p>
    <w:p w:rsidR="00000000" w:rsidDel="00000000" w:rsidP="00000000" w:rsidRDefault="00000000" w:rsidRPr="00000000" w14:paraId="000001FF">
      <w:pPr>
        <w:rPr>
          <w:rFonts w:ascii="Arial" w:cs="Arial" w:eastAsia="Arial" w:hAnsi="Arial"/>
        </w:rPr>
      </w:pPr>
      <w:r w:rsidDel="00000000" w:rsidR="00000000" w:rsidRPr="00000000">
        <w:rPr>
          <w:rtl w:val="0"/>
        </w:rPr>
      </w:r>
    </w:p>
    <w:p w:rsidR="00000000" w:rsidDel="00000000" w:rsidP="00000000" w:rsidRDefault="00000000" w:rsidRPr="00000000" w14:paraId="00000200">
      <w:pPr>
        <w:rPr>
          <w:rFonts w:ascii="Arial" w:cs="Arial" w:eastAsia="Arial" w:hAnsi="Arial"/>
        </w:rPr>
      </w:pPr>
      <w:r w:rsidDel="00000000" w:rsidR="00000000" w:rsidRPr="00000000">
        <w:rPr>
          <w:rtl w:val="0"/>
        </w:rPr>
      </w:r>
    </w:p>
    <w:p w:rsidR="00000000" w:rsidDel="00000000" w:rsidP="00000000" w:rsidRDefault="00000000" w:rsidRPr="00000000" w14:paraId="00000201">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tbl>
      <w:tblPr>
        <w:tblStyle w:val="Table10"/>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05"/>
        <w:tblGridChange w:id="0">
          <w:tblGrid>
            <w:gridCol w:w="2509"/>
            <w:gridCol w:w="6505"/>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202">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203">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Description</w:t>
            </w:r>
          </w:p>
        </w:tc>
      </w:tr>
      <w:tr>
        <w:trPr>
          <w:cantSplit w:val="0"/>
          <w:tblHeader w:val="0"/>
        </w:trPr>
        <w:tc>
          <w:tcPr>
            <w:vAlign w:val="center"/>
          </w:tcPr>
          <w:p w:rsidR="00000000" w:rsidDel="00000000" w:rsidP="00000000" w:rsidRDefault="00000000" w:rsidRPr="00000000" w14:paraId="00000204">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ID</w:t>
            </w:r>
          </w:p>
        </w:tc>
        <w:tc>
          <w:tcPr>
            <w:vAlign w:val="center"/>
          </w:tcPr>
          <w:p w:rsidR="00000000" w:rsidDel="00000000" w:rsidP="00000000" w:rsidRDefault="00000000" w:rsidRPr="00000000" w14:paraId="00000205">
            <w:pPr>
              <w:rPr>
                <w:rFonts w:ascii="Arial" w:cs="Arial" w:eastAsia="Arial" w:hAnsi="Arial"/>
                <w:b w:val="1"/>
                <w:bCs w:val="1"/>
                <w:color w:val="000000"/>
                <w:sz w:val="23"/>
                <w:szCs w:val="23"/>
              </w:rPr>
            </w:pPr>
            <w:r w:rsidDel="00000000" w:rsidR="00000000" w:rsidRPr="00000000">
              <w:rPr>
                <w:rFonts w:ascii="Arial" w:cs="Arial" w:eastAsia="Arial" w:hAnsi="Arial"/>
                <w:b w:val="1"/>
                <w:bCs w:val="1"/>
                <w:sz w:val="23"/>
                <w:szCs w:val="23"/>
                <w:rtl w:val="0"/>
              </w:rPr>
              <w:t xml:space="preserve">TC-CLOUD-03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Name</w:t>
            </w:r>
          </w:p>
        </w:tc>
        <w:tc>
          <w:tcPr>
            <w:vAlign w:val="center"/>
          </w:tcPr>
          <w:p w:rsidR="00000000" w:rsidDel="00000000" w:rsidP="00000000" w:rsidRDefault="00000000" w:rsidRPr="00000000" w14:paraId="00000207">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Cloud Model Deployment &amp; Edge Synchronization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Module</w:t>
            </w:r>
          </w:p>
        </w:tc>
        <w:tc>
          <w:tcPr>
            <w:vAlign w:val="center"/>
          </w:tcPr>
          <w:p w:rsidR="00000000" w:rsidDel="00000000" w:rsidP="00000000" w:rsidRDefault="00000000" w:rsidRPr="00000000" w14:paraId="00000209">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Cloud Coordination &amp; Data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Priority</w:t>
            </w:r>
          </w:p>
        </w:tc>
        <w:tc>
          <w:tcPr>
            <w:vAlign w:val="center"/>
          </w:tcPr>
          <w:p w:rsidR="00000000" w:rsidDel="00000000" w:rsidP="00000000" w:rsidRDefault="00000000" w:rsidRPr="00000000" w14:paraId="0000020B">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FR Covered</w:t>
            </w:r>
          </w:p>
        </w:tc>
        <w:tc>
          <w:tcPr>
            <w:vAlign w:val="center"/>
          </w:tcPr>
          <w:p w:rsidR="00000000" w:rsidDel="00000000" w:rsidP="00000000" w:rsidRDefault="00000000" w:rsidRPr="00000000" w14:paraId="0000020D">
            <w:pPr>
              <w:spacing w:line="259"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FR-39, FR-40, FR-41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Precondition</w:t>
            </w:r>
          </w:p>
        </w:tc>
        <w:tc>
          <w:tcPr>
            <w:vAlign w:val="center"/>
          </w:tcPr>
          <w:p w:rsidR="00000000" w:rsidDel="00000000" w:rsidP="00000000" w:rsidRDefault="00000000" w:rsidRPr="00000000" w14:paraId="0000020F">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A newly trained model version (e.g., v1.1) exists in the Model Repository.</w:t>
            </w:r>
          </w:p>
          <w:p w:rsidR="00000000" w:rsidDel="00000000" w:rsidP="00000000" w:rsidRDefault="00000000" w:rsidRPr="00000000" w14:paraId="00000210">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Edge Nodes are online and connected to the Cloud.</w:t>
            </w:r>
          </w:p>
          <w:p w:rsidR="00000000" w:rsidDel="00000000" w:rsidP="00000000" w:rsidRDefault="00000000" w:rsidRPr="00000000" w14:paraId="00000211">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Secure communication channel between Cloud and Edge is active.</w:t>
            </w:r>
          </w:p>
          <w:p w:rsidR="00000000" w:rsidDel="00000000" w:rsidP="00000000" w:rsidRDefault="00000000" w:rsidRPr="00000000" w14:paraId="00000212">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Current model version (v1.0) is running at Edge.</w:t>
            </w:r>
          </w:p>
        </w:tc>
      </w:tr>
      <w:tr>
        <w:trPr>
          <w:cantSplit w:val="0"/>
          <w:tblHeader w:val="0"/>
        </w:trPr>
        <w:tc>
          <w:tcPr>
            <w:vAlign w:val="center"/>
          </w:tcPr>
          <w:p w:rsidR="00000000" w:rsidDel="00000000" w:rsidP="00000000" w:rsidRDefault="00000000" w:rsidRPr="00000000" w14:paraId="00000213">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Data</w:t>
            </w:r>
          </w:p>
        </w:tc>
        <w:tc>
          <w:tcPr>
            <w:vAlign w:val="center"/>
          </w:tcPr>
          <w:p w:rsidR="00000000" w:rsidDel="00000000" w:rsidP="00000000" w:rsidRDefault="00000000" w:rsidRPr="00000000" w14:paraId="000002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Existing production model version: v1.0</w:t>
            </w:r>
          </w:p>
          <w:p w:rsidR="00000000" w:rsidDel="00000000" w:rsidP="00000000" w:rsidRDefault="00000000" w:rsidRPr="00000000" w14:paraId="000002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New model version: v1.1</w:t>
            </w:r>
          </w:p>
          <w:p w:rsidR="00000000" w:rsidDel="00000000" w:rsidP="00000000" w:rsidRDefault="00000000" w:rsidRPr="00000000" w14:paraId="000002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Active telemetry stream for inference validation</w:t>
            </w:r>
          </w:p>
        </w:tc>
      </w:tr>
      <w:tr>
        <w:trPr>
          <w:cantSplit w:val="0"/>
          <w:tblHeader w:val="0"/>
        </w:trPr>
        <w:tc>
          <w:tcPr>
            <w:vAlign w:val="center"/>
          </w:tcPr>
          <w:p w:rsidR="00000000" w:rsidDel="00000000" w:rsidP="00000000" w:rsidRDefault="00000000" w:rsidRPr="00000000" w14:paraId="00000217">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Steps to Execute</w:t>
            </w:r>
          </w:p>
        </w:tc>
        <w:tc>
          <w:tcPr>
            <w:vAlign w:val="center"/>
          </w:tcPr>
          <w:p w:rsidR="00000000" w:rsidDel="00000000" w:rsidP="00000000" w:rsidRDefault="00000000" w:rsidRPr="00000000" w14:paraId="000002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Access Cloud Model Repository.</w:t>
            </w:r>
          </w:p>
          <w:p w:rsidR="00000000" w:rsidDel="00000000" w:rsidP="00000000" w:rsidRDefault="00000000" w:rsidRPr="00000000" w14:paraId="000002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Select model version v1.1 for deployment.</w:t>
            </w:r>
          </w:p>
          <w:p w:rsidR="00000000" w:rsidDel="00000000" w:rsidP="00000000" w:rsidRDefault="00000000" w:rsidRPr="00000000" w14:paraId="000002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Initiate model distribution to connected Edge Nodes.</w:t>
            </w:r>
          </w:p>
          <w:p w:rsidR="00000000" w:rsidDel="00000000" w:rsidP="00000000" w:rsidRDefault="00000000" w:rsidRPr="00000000" w14:paraId="000002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Monitor synchronization status logs.</w:t>
            </w:r>
          </w:p>
          <w:p w:rsidR="00000000" w:rsidDel="00000000" w:rsidP="00000000" w:rsidRDefault="00000000" w:rsidRPr="00000000" w14:paraId="0000021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Verify Edge Node confirms receipt and activation of new model version.</w:t>
            </w:r>
          </w:p>
          <w:p w:rsidR="00000000" w:rsidDel="00000000" w:rsidP="00000000" w:rsidRDefault="00000000" w:rsidRPr="00000000" w14:paraId="000002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Trigger a sample inference event at Edge.</w:t>
            </w:r>
          </w:p>
          <w:p w:rsidR="00000000" w:rsidDel="00000000" w:rsidP="00000000" w:rsidRDefault="00000000" w:rsidRPr="00000000" w14:paraId="000002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Validate inference output is generated using updated model version.</w:t>
            </w:r>
          </w:p>
          <w:p w:rsidR="00000000" w:rsidDel="00000000" w:rsidP="00000000" w:rsidRDefault="00000000" w:rsidRPr="00000000" w14:paraId="0000021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Confirm system maintains service continuity during update.</w:t>
            </w:r>
          </w:p>
        </w:tc>
      </w:tr>
      <w:tr>
        <w:trPr>
          <w:cantSplit w:val="0"/>
          <w:tblHeader w:val="0"/>
        </w:trPr>
        <w:tc>
          <w:tcPr>
            <w:vAlign w:val="center"/>
          </w:tcPr>
          <w:p w:rsidR="00000000" w:rsidDel="00000000" w:rsidP="00000000" w:rsidRDefault="00000000" w:rsidRPr="00000000" w14:paraId="00000220">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Expected Result</w:t>
            </w:r>
          </w:p>
        </w:tc>
        <w:tc>
          <w:tcPr>
            <w:vAlign w:val="center"/>
          </w:tcPr>
          <w:p w:rsidR="00000000" w:rsidDel="00000000" w:rsidP="00000000" w:rsidRDefault="00000000" w:rsidRPr="00000000" w14:paraId="0000022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Cloud successfully distributes selected model version to Edge Nodes.</w:t>
            </w:r>
          </w:p>
          <w:p w:rsidR="00000000" w:rsidDel="00000000" w:rsidP="00000000" w:rsidRDefault="00000000" w:rsidRPr="00000000" w14:paraId="00000222">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Edge Nodes update local model cache to new version.</w:t>
            </w:r>
          </w:p>
          <w:p w:rsidR="00000000" w:rsidDel="00000000" w:rsidP="00000000" w:rsidRDefault="00000000" w:rsidRPr="00000000" w14:paraId="00000223">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No interruption to ongoing inference services during update.</w:t>
            </w:r>
          </w:p>
          <w:p w:rsidR="00000000" w:rsidDel="00000000" w:rsidP="00000000" w:rsidRDefault="00000000" w:rsidRPr="00000000" w14:paraId="00000224">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Inference results reflect updated model logic.</w:t>
            </w:r>
          </w:p>
          <w:p w:rsidR="00000000" w:rsidDel="00000000" w:rsidP="00000000" w:rsidRDefault="00000000" w:rsidRPr="00000000" w14:paraId="00000225">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Model version consistency is visible in both Cloud dashboard and Edge logs.</w:t>
            </w:r>
          </w:p>
          <w:p w:rsidR="00000000" w:rsidDel="00000000" w:rsidP="00000000" w:rsidRDefault="00000000" w:rsidRPr="00000000" w14:paraId="00000226">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Previous model version remains available for rollback if required.</w:t>
            </w:r>
          </w:p>
        </w:tc>
      </w:tr>
      <w:tr>
        <w:trPr>
          <w:cantSplit w:val="0"/>
          <w:tblHeader w:val="0"/>
        </w:trPr>
        <w:tc>
          <w:tcPr>
            <w:vAlign w:val="center"/>
          </w:tcPr>
          <w:p w:rsidR="00000000" w:rsidDel="00000000" w:rsidP="00000000" w:rsidRDefault="00000000" w:rsidRPr="00000000" w14:paraId="00000227">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Actual Result</w:t>
            </w:r>
          </w:p>
        </w:tc>
        <w:tc>
          <w:tcPr>
            <w:vAlign w:val="center"/>
          </w:tcPr>
          <w:p w:rsidR="00000000" w:rsidDel="00000000" w:rsidP="00000000" w:rsidRDefault="00000000" w:rsidRPr="00000000" w14:paraId="00000228">
            <w:pPr>
              <w:rPr>
                <w:rFonts w:ascii="Arial" w:cs="Arial" w:eastAsia="Arial" w:hAnsi="Arial"/>
                <w:sz w:val="23"/>
                <w:szCs w:val="23"/>
              </w:rPr>
            </w:pPr>
            <w:r w:rsidDel="00000000" w:rsidR="00000000" w:rsidRPr="00000000">
              <w:rPr>
                <w:rFonts w:ascii="Arial" w:cs="Arial" w:eastAsia="Arial" w:hAnsi="Arial"/>
                <w:sz w:val="23"/>
                <w:szCs w:val="23"/>
                <w:rtl w:val="0"/>
              </w:rPr>
              <w:t xml:space="preserve">The AI detection service performs real-time anomaly classification using RandomForest models and hard-coded threshold rules (run_ai_pipeline()). The sustainability dashboard (/sustainability route) displays energy efficiency KPIs, CO2 trends, and HVAC status derived from telemetry. The digital twin's forecast mode implements a 60/40 weighted blend for short-term occupancy prediction. Large-scale trend detection across multiple events (FR-32) is represented by the dashboard's historical data visualizations.</w:t>
            </w:r>
          </w:p>
        </w:tc>
      </w:tr>
      <w:tr>
        <w:trPr>
          <w:cantSplit w:val="0"/>
          <w:tblHeader w:val="0"/>
        </w:trPr>
        <w:tc>
          <w:tcPr>
            <w:vAlign w:val="center"/>
          </w:tcPr>
          <w:p w:rsidR="00000000" w:rsidDel="00000000" w:rsidP="00000000" w:rsidRDefault="00000000" w:rsidRPr="00000000" w14:paraId="00000229">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Status (Pass/Fail)</w:t>
            </w:r>
          </w:p>
        </w:tc>
        <w:tc>
          <w:tcPr>
            <w:vAlign w:val="center"/>
          </w:tcPr>
          <w:p w:rsidR="00000000" w:rsidDel="00000000" w:rsidP="00000000" w:rsidRDefault="00000000" w:rsidRPr="00000000" w14:paraId="0000022A">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B">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Comments</w:t>
            </w:r>
          </w:p>
        </w:tc>
        <w:tc>
          <w:tcPr>
            <w:vAlign w:val="center"/>
          </w:tcPr>
          <w:p w:rsidR="00000000" w:rsidDel="00000000" w:rsidP="00000000" w:rsidRDefault="00000000" w:rsidRPr="00000000" w14:paraId="0000022C">
            <w:pPr>
              <w:rPr>
                <w:rFonts w:ascii="Arial" w:cs="Arial" w:eastAsia="Arial" w:hAnsi="Arial"/>
                <w:sz w:val="23"/>
                <w:szCs w:val="23"/>
              </w:rPr>
            </w:pPr>
            <w:r w:rsidDel="00000000" w:rsidR="00000000" w:rsidRPr="00000000">
              <w:rPr>
                <w:rFonts w:ascii="Arial" w:cs="Arial" w:eastAsia="Arial" w:hAnsi="Arial"/>
                <w:sz w:val="23"/>
                <w:szCs w:val="23"/>
                <w:rtl w:val="0"/>
              </w:rPr>
              <w:t xml:space="preserve">FR-39 is fully satisfied, all dashboard components consume well-defined internal REST API endpoints; no external public API exposure exists. FR-40 is met, the service architecture ensures no data processing endpoints are publicly accessible without authentication. FR-41 is satisfied, time-series queries support date range filtering, zone filtering, and metric-type selection across all analytics endpoints.</w:t>
            </w:r>
          </w:p>
        </w:tc>
      </w:tr>
    </w:tbl>
    <w:p w:rsidR="00000000" w:rsidDel="00000000" w:rsidP="00000000" w:rsidRDefault="00000000" w:rsidRPr="00000000" w14:paraId="0000022D">
      <w:pPr>
        <w:spacing w:after="160" w:line="278.00000000000006" w:lineRule="auto"/>
        <w:rPr>
          <w:rFonts w:ascii="Arial" w:cs="Arial" w:eastAsia="Arial" w:hAnsi="Arial"/>
        </w:rPr>
      </w:pPr>
      <w:r w:rsidDel="00000000" w:rsidR="00000000" w:rsidRPr="00000000">
        <w:rPr>
          <w:rtl w:val="0"/>
        </w:rPr>
      </w:r>
    </w:p>
    <w:tbl>
      <w:tblPr>
        <w:tblStyle w:val="Table11"/>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05"/>
        <w:tblGridChange w:id="0">
          <w:tblGrid>
            <w:gridCol w:w="2509"/>
            <w:gridCol w:w="6505"/>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22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22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3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231">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TC-CLOUD-04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23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Cloud Outage Handling &amp; Edge Resynchronization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235">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Cloud Coordination &amp; Data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237">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239">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FR-42, FR-43, FR-44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23B">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Edge Nodes are actively transmitting telemetry to Cloud.</w:t>
            </w:r>
          </w:p>
          <w:p w:rsidR="00000000" w:rsidDel="00000000" w:rsidP="00000000" w:rsidRDefault="00000000" w:rsidRPr="00000000" w14:paraId="0000023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Real-time inference is running at Edge.</w:t>
            </w:r>
          </w:p>
          <w:p w:rsidR="00000000" w:rsidDel="00000000" w:rsidP="00000000" w:rsidRDefault="00000000" w:rsidRPr="00000000" w14:paraId="0000023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Cloud ingestion and analytics services are operational.</w:t>
            </w:r>
          </w:p>
          <w:p w:rsidR="00000000" w:rsidDel="00000000" w:rsidP="00000000" w:rsidRDefault="00000000" w:rsidRPr="00000000" w14:paraId="0000023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 buffering mechanism at Edge is enabled.</w:t>
            </w:r>
          </w:p>
        </w:tc>
      </w:tr>
      <w:tr>
        <w:trPr>
          <w:cantSplit w:val="0"/>
          <w:tblHeader w:val="0"/>
        </w:trPr>
        <w:tc>
          <w:tcPr>
            <w:vAlign w:val="center"/>
          </w:tcPr>
          <w:p w:rsidR="00000000" w:rsidDel="00000000" w:rsidP="00000000" w:rsidRDefault="00000000" w:rsidRPr="00000000" w14:paraId="0000023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Continuous telemetry stream (occupancy, HVAC, anomaly events).</w:t>
            </w:r>
          </w:p>
          <w:p w:rsidR="00000000" w:rsidDel="00000000" w:rsidP="00000000" w:rsidRDefault="00000000" w:rsidRPr="00000000" w14:paraId="000002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cloud connectivity interruption (network disable or service stop).</w:t>
            </w:r>
          </w:p>
        </w:tc>
      </w:tr>
      <w:tr>
        <w:trPr>
          <w:cantSplit w:val="0"/>
          <w:tblHeader w:val="0"/>
        </w:trPr>
        <w:tc>
          <w:tcPr>
            <w:vAlign w:val="center"/>
          </w:tcPr>
          <w:p w:rsidR="00000000" w:rsidDel="00000000" w:rsidP="00000000" w:rsidRDefault="00000000" w:rsidRPr="00000000" w14:paraId="0000024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24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Edge Nodes are actively synchronizing data to Cloud.</w:t>
            </w:r>
          </w:p>
          <w:p w:rsidR="00000000" w:rsidDel="00000000" w:rsidP="00000000" w:rsidRDefault="00000000" w:rsidRPr="00000000" w14:paraId="0000024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 Cloud outage by disabling cloud service or blocking network access.</w:t>
            </w:r>
          </w:p>
          <w:p w:rsidR="00000000" w:rsidDel="00000000" w:rsidP="00000000" w:rsidRDefault="00000000" w:rsidRPr="00000000" w14:paraId="0000024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Edge Node behavior during outage period.</w:t>
            </w:r>
          </w:p>
          <w:p w:rsidR="00000000" w:rsidDel="00000000" w:rsidP="00000000" w:rsidRDefault="00000000" w:rsidRPr="00000000" w14:paraId="0000024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Trigger inference events locally at Edge during outage.</w:t>
            </w:r>
          </w:p>
          <w:p w:rsidR="00000000" w:rsidDel="00000000" w:rsidP="00000000" w:rsidRDefault="00000000" w:rsidRPr="00000000" w14:paraId="0000024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local logs and buffering mechanism store telemetry.</w:t>
            </w:r>
          </w:p>
          <w:p w:rsidR="00000000" w:rsidDel="00000000" w:rsidP="00000000" w:rsidRDefault="00000000" w:rsidRPr="00000000" w14:paraId="0000024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Restore Cloud connectivity.</w:t>
            </w:r>
          </w:p>
          <w:p w:rsidR="00000000" w:rsidDel="00000000" w:rsidP="00000000" w:rsidRDefault="00000000" w:rsidRPr="00000000" w14:paraId="0000024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Monitor synchronization logs after reconnection.</w:t>
            </w:r>
          </w:p>
          <w:p w:rsidR="00000000" w:rsidDel="00000000" w:rsidP="00000000" w:rsidRDefault="00000000" w:rsidRPr="00000000" w14:paraId="0000024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buffered data is transmitted to Cloud without duplication or loss.</w:t>
            </w:r>
          </w:p>
          <w:p w:rsidR="00000000" w:rsidDel="00000000" w:rsidP="00000000" w:rsidRDefault="00000000" w:rsidRPr="00000000" w14:paraId="000002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Validate dashboard reflects updated data after recovery.</w:t>
            </w:r>
          </w:p>
        </w:tc>
      </w:tr>
      <w:tr>
        <w:trPr>
          <w:cantSplit w:val="0"/>
          <w:tblHeader w:val="0"/>
        </w:trPr>
        <w:tc>
          <w:tcPr>
            <w:vAlign w:val="center"/>
          </w:tcPr>
          <w:p w:rsidR="00000000" w:rsidDel="00000000" w:rsidP="00000000" w:rsidRDefault="00000000" w:rsidRPr="00000000" w14:paraId="0000024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24D">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Edge continues performing local inference and rule execution during Cloud outage.</w:t>
            </w:r>
          </w:p>
          <w:p w:rsidR="00000000" w:rsidDel="00000000" w:rsidP="00000000" w:rsidRDefault="00000000" w:rsidRPr="00000000" w14:paraId="0000024E">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and inference logs are buffered locally.</w:t>
            </w:r>
          </w:p>
          <w:p w:rsidR="00000000" w:rsidDel="00000000" w:rsidP="00000000" w:rsidRDefault="00000000" w:rsidRPr="00000000" w14:paraId="0000024F">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system crash or service interruption occurs at Edge.</w:t>
            </w:r>
          </w:p>
          <w:p w:rsidR="00000000" w:rsidDel="00000000" w:rsidP="00000000" w:rsidRDefault="00000000" w:rsidRPr="00000000" w14:paraId="00000250">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Upon reconnection, buffered data is synchronized automatically.</w:t>
            </w:r>
          </w:p>
          <w:p w:rsidR="00000000" w:rsidDel="00000000" w:rsidP="00000000" w:rsidRDefault="00000000" w:rsidRPr="00000000" w14:paraId="0000025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duplicate records appear in Cloud database.</w:t>
            </w:r>
          </w:p>
          <w:p w:rsidR="00000000" w:rsidDel="00000000" w:rsidP="00000000" w:rsidRDefault="00000000" w:rsidRPr="00000000" w14:paraId="00000252">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resumes normal real-time operation without manual intervention.</w:t>
            </w:r>
          </w:p>
        </w:tc>
      </w:tr>
      <w:tr>
        <w:trPr>
          <w:cantSplit w:val="0"/>
          <w:tblHeader w:val="0"/>
        </w:trPr>
        <w:tc>
          <w:tcPr>
            <w:vAlign w:val="center"/>
          </w:tcPr>
          <w:p w:rsidR="00000000" w:rsidDel="00000000" w:rsidP="00000000" w:rsidRDefault="00000000" w:rsidRPr="00000000" w14:paraId="0000025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254">
            <w:pPr>
              <w:rPr>
                <w:rFonts w:ascii="Arial" w:cs="Arial" w:eastAsia="Arial" w:hAnsi="Arial"/>
                <w:sz w:val="24"/>
                <w:szCs w:val="24"/>
              </w:rPr>
            </w:pPr>
            <w:r w:rsidDel="00000000" w:rsidR="00000000" w:rsidRPr="00000000">
              <w:rPr>
                <w:rFonts w:ascii="Arial" w:cs="Arial" w:eastAsia="Arial" w:hAnsi="Arial"/>
                <w:sz w:val="24"/>
                <w:szCs w:val="24"/>
                <w:rtl w:val="0"/>
              </w:rPr>
              <w:t xml:space="preserve">All API communication between dashboard clients and backend services uses HTTPS. MQTT traffic is encrypted end-to-end via TLS 1.2/1.3 on port 8883. The IoT validator enforces data minimization (NFR-24/25) by stripping PII and image keys at ingestion. Password hashing uses bcrypt (cost=12), and JWT tokens use HS256 signing. Data at rest encryption (FR-42, AES-256) is not explicitly implemented in the demo's in-memory architecture.</w:t>
            </w:r>
          </w:p>
        </w:tc>
      </w:tr>
      <w:tr>
        <w:trPr>
          <w:cantSplit w:val="0"/>
          <w:tblHeader w:val="0"/>
        </w:trPr>
        <w:tc>
          <w:tcPr>
            <w:vAlign w:val="center"/>
          </w:tcPr>
          <w:p w:rsidR="00000000" w:rsidDel="00000000" w:rsidP="00000000" w:rsidRDefault="00000000" w:rsidRPr="00000000" w14:paraId="0000025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25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258">
            <w:pPr>
              <w:rPr>
                <w:rFonts w:ascii="Arial" w:cs="Arial" w:eastAsia="Arial" w:hAnsi="Arial"/>
                <w:sz w:val="24"/>
                <w:szCs w:val="24"/>
              </w:rPr>
            </w:pPr>
            <w:r w:rsidDel="00000000" w:rsidR="00000000" w:rsidRPr="00000000">
              <w:rPr>
                <w:rFonts w:ascii="Arial" w:cs="Arial" w:eastAsia="Arial" w:hAnsi="Arial"/>
                <w:sz w:val="24"/>
                <w:szCs w:val="24"/>
                <w:rtl w:val="0"/>
              </w:rPr>
              <w:t xml:space="preserve">FR-42 (encryption in transit TLS 1.2+) and FR-35 (multi-tenant data isolation) are satisfied, each exhibitor can only view their own booth data per the RBAC implementation. AES-256 at-rest encryption (FR-42 second clause) would require a persistent database layer not present in the demo. NFR-21 (TLS in transit) and NFR-22 (AES-256 at rest) are partially met.</w:t>
            </w:r>
          </w:p>
        </w:tc>
      </w:tr>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25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25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5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25C">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TC-CLOUD-05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25E">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Cross-Domain Analytics Correlation &amp; KPI Aggregation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26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Cloud Coordination &amp; Data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26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264">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FR-45, FR-46, FR-47, FR-48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266">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from multiple domains is available (security, occupancy, energy).</w:t>
            </w:r>
          </w:p>
          <w:p w:rsidR="00000000" w:rsidDel="00000000" w:rsidP="00000000" w:rsidRDefault="00000000" w:rsidRPr="00000000" w14:paraId="00000267">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Cloud analytics engine is operational.</w:t>
            </w:r>
          </w:p>
          <w:p w:rsidR="00000000" w:rsidDel="00000000" w:rsidP="00000000" w:rsidRDefault="00000000" w:rsidRPr="00000000" w14:paraId="00000268">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Data warehouse contains historical and real-time data.</w:t>
            </w:r>
          </w:p>
          <w:p w:rsidR="00000000" w:rsidDel="00000000" w:rsidP="00000000" w:rsidRDefault="00000000" w:rsidRPr="00000000" w14:paraId="00000269">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visualization layer is connected to cloud analytics APIs.</w:t>
            </w:r>
          </w:p>
        </w:tc>
      </w:tr>
      <w:tr>
        <w:trPr>
          <w:cantSplit w:val="0"/>
          <w:tblHeader w:val="0"/>
        </w:trPr>
        <w:tc>
          <w:tcPr>
            <w:vAlign w:val="center"/>
          </w:tcPr>
          <w:p w:rsidR="00000000" w:rsidDel="00000000" w:rsidP="00000000" w:rsidRDefault="00000000" w:rsidRPr="00000000" w14:paraId="0000026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2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Occupancy spike in Hall 1.</w:t>
            </w:r>
          </w:p>
          <w:p w:rsidR="00000000" w:rsidDel="00000000" w:rsidP="00000000" w:rsidRDefault="00000000" w:rsidRPr="00000000" w14:paraId="000002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Increased HVAC energy consumption in </w:t>
            </w:r>
          </w:p>
          <w:p w:rsidR="00000000" w:rsidDel="00000000" w:rsidP="00000000" w:rsidRDefault="00000000" w:rsidRPr="00000000" w14:paraId="000002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anomaly alert in Hall 1.</w:t>
            </w:r>
          </w:p>
          <w:p w:rsidR="00000000" w:rsidDel="00000000" w:rsidP="00000000" w:rsidRDefault="00000000" w:rsidRPr="00000000" w14:paraId="000002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KPI baseline data for comparison.</w:t>
            </w:r>
          </w:p>
        </w:tc>
      </w:tr>
      <w:tr>
        <w:trPr>
          <w:cantSplit w:val="0"/>
          <w:tblHeader w:val="0"/>
        </w:trPr>
        <w:tc>
          <w:tcPr>
            <w:vAlign w:val="center"/>
          </w:tcPr>
          <w:p w:rsidR="00000000" w:rsidDel="00000000" w:rsidP="00000000" w:rsidRDefault="00000000" w:rsidRPr="00000000" w14:paraId="0000026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270">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Trigger occupancy spike event in Hall 1.</w:t>
            </w:r>
          </w:p>
          <w:p w:rsidR="00000000" w:rsidDel="00000000" w:rsidP="00000000" w:rsidRDefault="00000000" w:rsidRPr="00000000" w14:paraId="00000271">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resulting HVAC telemetry reflecting increased load.</w:t>
            </w:r>
          </w:p>
          <w:p w:rsidR="00000000" w:rsidDel="00000000" w:rsidP="00000000" w:rsidRDefault="00000000" w:rsidRPr="00000000" w14:paraId="00000272">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Trigger simulated anomaly event related to congestion.</w:t>
            </w:r>
          </w:p>
          <w:p w:rsidR="00000000" w:rsidDel="00000000" w:rsidP="00000000" w:rsidRDefault="00000000" w:rsidRPr="00000000" w14:paraId="00000273">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Cloud Analytics Dashboard.</w:t>
            </w:r>
          </w:p>
          <w:p w:rsidR="00000000" w:rsidDel="00000000" w:rsidP="00000000" w:rsidRDefault="00000000" w:rsidRPr="00000000" w14:paraId="00000274">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Navigate to cross-domain KPI overview.</w:t>
            </w:r>
          </w:p>
          <w:p w:rsidR="00000000" w:rsidDel="00000000" w:rsidP="00000000" w:rsidRDefault="00000000" w:rsidRPr="00000000" w14:paraId="00000275">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occupancy, energy usage, and anomaly metrics are correlated.</w:t>
            </w:r>
          </w:p>
          <w:p w:rsidR="00000000" w:rsidDel="00000000" w:rsidP="00000000" w:rsidRDefault="00000000" w:rsidRPr="00000000" w14:paraId="00000276">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Compare current metrics with historical baseline values.</w:t>
            </w:r>
          </w:p>
          <w:p w:rsidR="00000000" w:rsidDel="00000000" w:rsidP="00000000" w:rsidRDefault="00000000" w:rsidRPr="00000000" w14:paraId="00000277">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Validate that KPIs update in real time.</w:t>
            </w:r>
          </w:p>
        </w:tc>
      </w:tr>
      <w:tr>
        <w:trPr>
          <w:cantSplit w:val="0"/>
          <w:tblHeader w:val="0"/>
        </w:trPr>
        <w:tc>
          <w:tcPr>
            <w:vAlign w:val="center"/>
          </w:tcPr>
          <w:p w:rsidR="00000000" w:rsidDel="00000000" w:rsidP="00000000" w:rsidRDefault="00000000" w:rsidRPr="00000000" w14:paraId="0000027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279">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Cloud aggregates data from multiple domains into a unified analytics view.</w:t>
            </w:r>
          </w:p>
          <w:p w:rsidR="00000000" w:rsidDel="00000000" w:rsidP="00000000" w:rsidRDefault="00000000" w:rsidRPr="00000000" w14:paraId="0000027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Correlation between occupancy and energy usage is visible.</w:t>
            </w:r>
          </w:p>
          <w:p w:rsidR="00000000" w:rsidDel="00000000" w:rsidP="00000000" w:rsidRDefault="00000000" w:rsidRPr="00000000" w14:paraId="0000027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Related anomaly events are linked contextually.</w:t>
            </w:r>
          </w:p>
          <w:p w:rsidR="00000000" w:rsidDel="00000000" w:rsidP="00000000" w:rsidRDefault="00000000" w:rsidRPr="00000000" w14:paraId="0000027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KPIs update dynamically based on live telemetry.</w:t>
            </w:r>
          </w:p>
          <w:p w:rsidR="00000000" w:rsidDel="00000000" w:rsidP="00000000" w:rsidRDefault="00000000" w:rsidRPr="00000000" w14:paraId="0000027D">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comparison metrics are accurate.</w:t>
            </w:r>
          </w:p>
          <w:p w:rsidR="00000000" w:rsidDel="00000000" w:rsidP="00000000" w:rsidRDefault="00000000" w:rsidRPr="00000000" w14:paraId="0000027E">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inconsistent or isolated domain reporting occurs.</w:t>
            </w:r>
          </w:p>
        </w:tc>
      </w:tr>
      <w:tr>
        <w:trPr>
          <w:cantSplit w:val="0"/>
          <w:tblHeader w:val="0"/>
        </w:trPr>
        <w:tc>
          <w:tcPr>
            <w:vAlign w:val="center"/>
          </w:tcPr>
          <w:p w:rsidR="00000000" w:rsidDel="00000000" w:rsidP="00000000" w:rsidRDefault="00000000" w:rsidRPr="00000000" w14:paraId="0000027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28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The main dashboard backend logs all authentication events via accessAudit.middleware.js, recording event type, action, auth result, failure reason, user ID, and role. The AI detection service logs each anomaly event with timestamp, hall ID, severity, and recommended action. The MQTT broker logs all connection, publish, and subscribe events through EMQX's built-in audit logging. Orchestration action logging (FR-48) is implemented for auth events; model update and data sync events are logged at the service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28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284">
            <w:pPr>
              <w:rPr>
                <w:rFonts w:ascii="Arial" w:cs="Arial" w:eastAsia="Arial" w:hAnsi="Arial"/>
                <w:sz w:val="24"/>
                <w:szCs w:val="24"/>
              </w:rPr>
            </w:pPr>
            <w:r w:rsidDel="00000000" w:rsidR="00000000" w:rsidRPr="00000000">
              <w:rPr>
                <w:rFonts w:ascii="Arial" w:cs="Arial" w:eastAsia="Arial" w:hAnsi="Arial"/>
                <w:sz w:val="24"/>
                <w:szCs w:val="24"/>
                <w:rtl w:val="0"/>
              </w:rPr>
              <w:t xml:space="preserve">FR-45 is met, cross-domain event correlation is implemented in the AI detection service's spillover propagation across adjacent zones. FR-46 is satisfied, KPI aggregation is provided across modules via the dashboard's analytics pipeline. FR-47 is partially met, the current deployment is single-region; multi-AZ high availability is a production hardening concern. FR-48 is satisfied, all orchestration and sync events are logged with timestamps via the middleware audit logging stack.</w:t>
            </w:r>
          </w:p>
        </w:tc>
      </w:tr>
    </w:tbl>
    <w:p w:rsidR="00000000" w:rsidDel="00000000" w:rsidP="00000000" w:rsidRDefault="00000000" w:rsidRPr="00000000" w14:paraId="00000285">
      <w:pPr>
        <w:rPr>
          <w:rFonts w:ascii="Arial" w:cs="Arial" w:eastAsia="Arial" w:hAnsi="Arial"/>
        </w:rPr>
      </w:pPr>
      <w:bookmarkStart w:colFirst="0" w:colLast="0" w:name="_heading=h.ctd23o3sxkne" w:id="17"/>
      <w:bookmarkEnd w:id="17"/>
      <w:r w:rsidDel="00000000" w:rsidR="00000000" w:rsidRPr="00000000">
        <w:rPr>
          <w:rtl w:val="0"/>
        </w:rPr>
      </w:r>
    </w:p>
    <w:p w:rsidR="00000000" w:rsidDel="00000000" w:rsidP="00000000" w:rsidRDefault="00000000" w:rsidRPr="00000000" w14:paraId="00000286">
      <w:pPr>
        <w:pStyle w:val="Heading2"/>
        <w:numPr>
          <w:ilvl w:val="1"/>
          <w:numId w:val="4"/>
        </w:numPr>
        <w:ind w:left="576" w:hanging="576"/>
        <w:rPr>
          <w:rFonts w:ascii="Arial" w:cs="Arial" w:eastAsia="Arial" w:hAnsi="Arial"/>
          <w:color w:val="000000"/>
          <w:sz w:val="24"/>
          <w:szCs w:val="24"/>
        </w:rPr>
      </w:pPr>
      <w:r w:rsidDel="00000000" w:rsidR="00000000" w:rsidRPr="00000000">
        <w:rPr>
          <w:rFonts w:ascii="Arial" w:cs="Arial" w:eastAsia="Arial" w:hAnsi="Arial"/>
          <w:rtl w:val="0"/>
        </w:rPr>
        <w:t xml:space="preserve">AI-Driven Anomaly and Security Detection</w:t>
      </w:r>
      <w:r w:rsidDel="00000000" w:rsidR="00000000" w:rsidRPr="00000000">
        <w:rPr>
          <w:rtl w:val="0"/>
        </w:rPr>
      </w:r>
    </w:p>
    <w:tbl>
      <w:tblPr>
        <w:tblStyle w:val="Table12"/>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8"/>
        <w:gridCol w:w="6506"/>
        <w:tblGridChange w:id="0">
          <w:tblGrid>
            <w:gridCol w:w="2508"/>
            <w:gridCol w:w="6506"/>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28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Testcase </w:t>
            </w:r>
          </w:p>
        </w:tc>
        <w:tc>
          <w:tcPr>
            <w:tcBorders>
              <w:top w:color="000000" w:space="0" w:sz="0" w:val="nil"/>
            </w:tcBorders>
            <w:shd w:fill="133250" w:val="clear"/>
            <w:vAlign w:val="center"/>
          </w:tcPr>
          <w:p w:rsidR="00000000" w:rsidDel="00000000" w:rsidP="00000000" w:rsidRDefault="00000000" w:rsidRPr="00000000" w14:paraId="0000028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 </w:t>
            </w:r>
          </w:p>
        </w:tc>
      </w:tr>
      <w:tr>
        <w:trPr>
          <w:cantSplit w:val="0"/>
          <w:tblHeader w:val="0"/>
        </w:trPr>
        <w:tc>
          <w:tcPr>
            <w:vAlign w:val="center"/>
          </w:tcPr>
          <w:p w:rsidR="00000000" w:rsidDel="00000000" w:rsidP="00000000" w:rsidRDefault="00000000" w:rsidRPr="00000000" w14:paraId="0000028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28A">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TC-ANOM-01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28C">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Verify End-to-End detection and classification pipeline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28E">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anomaly detection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29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292">
            <w:pPr>
              <w:rPr>
                <w:rFonts w:ascii="Arial" w:cs="Arial" w:eastAsia="Arial" w:hAnsi="Arial"/>
                <w:sz w:val="24"/>
                <w:szCs w:val="24"/>
              </w:rPr>
            </w:pPr>
            <w:r w:rsidDel="00000000" w:rsidR="00000000" w:rsidRPr="00000000">
              <w:rPr>
                <w:rFonts w:ascii="Arial" w:cs="Arial" w:eastAsia="Arial" w:hAnsi="Arial"/>
                <w:sz w:val="24"/>
                <w:szCs w:val="24"/>
                <w:rtl w:val="0"/>
              </w:rPr>
              <w:t xml:space="preserve">FR-49, FR-50, FR-51, FR-52, FR-57</w:t>
            </w:r>
          </w:p>
        </w:tc>
      </w:tr>
      <w:tr>
        <w:trPr>
          <w:cantSplit w:val="0"/>
          <w:tblHeader w:val="0"/>
        </w:trPr>
        <w:tc>
          <w:tcPr>
            <w:vAlign w:val="center"/>
          </w:tcPr>
          <w:p w:rsidR="00000000" w:rsidDel="00000000" w:rsidP="00000000" w:rsidRDefault="00000000" w:rsidRPr="00000000" w14:paraId="0000029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29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IOT devices are active and transmitting data </w:t>
            </w:r>
          </w:p>
          <w:p w:rsidR="00000000" w:rsidDel="00000000" w:rsidP="00000000" w:rsidRDefault="00000000" w:rsidRPr="00000000" w14:paraId="0000029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Edge node is operational </w:t>
            </w:r>
          </w:p>
          <w:p w:rsidR="00000000" w:rsidDel="00000000" w:rsidP="00000000" w:rsidRDefault="00000000" w:rsidRPr="00000000" w14:paraId="0000029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models are deployed and loaded </w:t>
            </w:r>
          </w:p>
          <w:p w:rsidR="00000000" w:rsidDel="00000000" w:rsidP="00000000" w:rsidRDefault="00000000" w:rsidRPr="00000000" w14:paraId="0000029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is integrated and connected via HTTPS</w:t>
            </w:r>
          </w:p>
          <w:p w:rsidR="00000000" w:rsidDel="00000000" w:rsidP="00000000" w:rsidRDefault="00000000" w:rsidRPr="00000000" w14:paraId="0000029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Detection thresholds are configured </w:t>
            </w:r>
          </w:p>
        </w:tc>
      </w:tr>
      <w:tr>
        <w:trPr>
          <w:cantSplit w:val="0"/>
          <w:tblHeader w:val="0"/>
        </w:trPr>
        <w:tc>
          <w:tcPr>
            <w:vAlign w:val="center"/>
          </w:tcPr>
          <w:p w:rsidR="00000000" w:rsidDel="00000000" w:rsidP="00000000" w:rsidRDefault="00000000" w:rsidRPr="00000000" w14:paraId="0000029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29A">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traffic spikes</w:t>
            </w:r>
          </w:p>
          <w:p w:rsidR="00000000" w:rsidDel="00000000" w:rsidP="00000000" w:rsidRDefault="00000000" w:rsidRPr="00000000" w14:paraId="0000029B">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Deviations in temperature data.</w:t>
            </w:r>
          </w:p>
        </w:tc>
      </w:tr>
      <w:tr>
        <w:trPr>
          <w:cantSplit w:val="0"/>
          <w:tblHeader w:val="0"/>
        </w:trPr>
        <w:tc>
          <w:tcPr>
            <w:vAlign w:val="center"/>
          </w:tcPr>
          <w:p w:rsidR="00000000" w:rsidDel="00000000" w:rsidP="00000000" w:rsidRDefault="00000000" w:rsidRPr="00000000" w14:paraId="0000029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2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Start the network traffic monitor on the edge node </w:t>
            </w:r>
          </w:p>
          <w:p w:rsidR="00000000" w:rsidDel="00000000" w:rsidP="00000000" w:rsidRDefault="00000000" w:rsidRPr="00000000" w14:paraId="000002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Inject abnormal traffic spike from device</w:t>
            </w:r>
          </w:p>
          <w:p w:rsidR="00000000" w:rsidDel="00000000" w:rsidP="00000000" w:rsidRDefault="00000000" w:rsidRPr="00000000" w14:paraId="000002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Inject abnormal temperature deviation from sensor</w:t>
            </w:r>
          </w:p>
          <w:p w:rsidR="00000000" w:rsidDel="00000000" w:rsidP="00000000" w:rsidRDefault="00000000" w:rsidRPr="00000000" w14:paraId="000002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Monitor edge node logs </w:t>
            </w:r>
          </w:p>
          <w:p w:rsidR="00000000" w:rsidDel="00000000" w:rsidP="00000000" w:rsidRDefault="00000000" w:rsidRPr="00000000" w14:paraId="000002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alert routing on SOC dashboard </w:t>
            </w:r>
          </w:p>
          <w:p w:rsidR="00000000" w:rsidDel="00000000" w:rsidP="00000000" w:rsidRDefault="00000000" w:rsidRPr="00000000" w14:paraId="000002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the anomaly metadata in the system logs </w:t>
            </w:r>
          </w:p>
        </w:tc>
      </w:tr>
      <w:tr>
        <w:trPr>
          <w:cantSplit w:val="0"/>
          <w:tblHeader w:val="0"/>
        </w:trPr>
        <w:tc>
          <w:tcPr>
            <w:vAlign w:val="center"/>
          </w:tcPr>
          <w:p w:rsidR="00000000" w:rsidDel="00000000" w:rsidP="00000000" w:rsidRDefault="00000000" w:rsidRPr="00000000" w14:paraId="000002A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2A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detects irregular patterns/anomalies in real time, and the traffic spike is classified as ‘Security-intrusion’ onto the SOC. </w:t>
            </w:r>
          </w:p>
          <w:p w:rsidR="00000000" w:rsidDel="00000000" w:rsidP="00000000" w:rsidRDefault="00000000" w:rsidRPr="00000000" w14:paraId="000002A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Temperature deviation is classified as an ‘operational-environmental outlier’ and is routed to the facility manager. </w:t>
            </w:r>
          </w:p>
          <w:p w:rsidR="00000000" w:rsidDel="00000000" w:rsidP="00000000" w:rsidRDefault="00000000" w:rsidRPr="00000000" w14:paraId="000002A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Each log contains a timestamp, device ID, severity level, probable causes and resolution status.</w:t>
            </w:r>
          </w:p>
        </w:tc>
      </w:tr>
      <w:tr>
        <w:trPr>
          <w:cantSplit w:val="0"/>
          <w:tblHeader w:val="0"/>
        </w:trPr>
        <w:tc>
          <w:tcPr>
            <w:vAlign w:val="center"/>
          </w:tcPr>
          <w:p w:rsidR="00000000" w:rsidDel="00000000" w:rsidP="00000000" w:rsidRDefault="00000000" w:rsidRPr="00000000" w14:paraId="000002A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2A8">
            <w:pPr>
              <w:numPr>
                <w:ilvl w:val="0"/>
                <w:numId w:val="157"/>
              </w:numPr>
              <w:spacing w:after="0" w:afterAutospacing="0" w:line="256.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Traffic spike injected via POST /api/simulate-prediction (hall HZC01, occupancy=92%, CO2=1450 ppm). Response returned isAnomaly: true, aiAction: "dispatchSecurity" — correctly classified as a security-intrusion class event.</w:t>
            </w:r>
          </w:p>
          <w:p w:rsidR="00000000" w:rsidDel="00000000" w:rsidP="00000000" w:rsidRDefault="00000000" w:rsidRPr="00000000" w14:paraId="000002A9">
            <w:pPr>
              <w:numPr>
                <w:ilvl w:val="0"/>
                <w:numId w:val="157"/>
              </w:numPr>
              <w:spacing w:after="0" w:afterAutospacing="0" w:before="0" w:beforeAutospacing="0" w:line="256.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/api/venue-status confirmed the affected hall reflects the anomaly state within one polling cycle (5 seconds). The digital twin red alert banner and hall red border activated on the next poll.</w:t>
            </w:r>
          </w:p>
          <w:p w:rsidR="00000000" w:rsidDel="00000000" w:rsidP="00000000" w:rsidRDefault="00000000" w:rsidRPr="00000000" w14:paraId="000002AA">
            <w:pPr>
              <w:numPr>
                <w:ilvl w:val="0"/>
                <w:numId w:val="157"/>
              </w:numPr>
              <w:spacing w:after="0" w:afterAutospacing="0" w:before="0" w:beforeAutospacing="0" w:line="256.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Environmental deviation injected via POST /api/infer-sustainability (energyEfficiencyScore=48, carbonKgCO2=65). Response returned sustainabilityStatus: "red", aiAction: "scheduleMaintenance" — correctly classified as an operational-environmental outlier.</w:t>
            </w:r>
          </w:p>
          <w:p w:rsidR="00000000" w:rsidDel="00000000" w:rsidP="00000000" w:rsidRDefault="00000000" w:rsidRPr="00000000" w14:paraId="000002AB">
            <w:pPr>
              <w:numPr>
                <w:ilvl w:val="0"/>
                <w:numId w:val="157"/>
              </w:numPr>
              <w:spacing w:after="0" w:afterAutospacing="0" w:before="0" w:beforeAutospacing="0" w:line="256.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Normal conditions (occupancy=40%, CO2=550) produced isAnomaly: false, aiAction: "none" — no false positive generated.</w:t>
            </w:r>
          </w:p>
          <w:p w:rsidR="00000000" w:rsidDel="00000000" w:rsidP="00000000" w:rsidRDefault="00000000" w:rsidRPr="00000000" w14:paraId="000002AC">
            <w:pPr>
              <w:numPr>
                <w:ilvl w:val="0"/>
                <w:numId w:val="157"/>
              </w:numPr>
              <w:spacing w:after="0" w:afterAutospacing="0" w:before="0" w:beforeAutospacing="0" w:line="256.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main dashboard routes the security anomaly to the SOC analyst view (/soc/) and sustainability anomalies to the sustainability manager view, via domain-based alert routing (SECURITY vs SUSTAINABILITY domain) confirmed in the alerts controller.</w:t>
            </w:r>
          </w:p>
          <w:p w:rsidR="00000000" w:rsidDel="00000000" w:rsidP="00000000" w:rsidRDefault="00000000" w:rsidRPr="00000000" w14:paraId="000002AD">
            <w:pPr>
              <w:numPr>
                <w:ilvl w:val="0"/>
                <w:numId w:val="157"/>
              </w:numPr>
              <w:spacing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Each API response includes hall_id, aiAction, isAnomaly, and timestamp from the server log. Formal severity level and probable cause fields are not present in the AI detection service response schema but are captured in the main dashboard alert record (severity, message, metadata columns in the alerts database table).</w:t>
            </w:r>
          </w:p>
        </w:tc>
      </w:tr>
      <w:tr>
        <w:trPr>
          <w:cantSplit w:val="0"/>
          <w:tblHeader w:val="0"/>
        </w:trPr>
        <w:tc>
          <w:tcPr>
            <w:vAlign w:val="center"/>
          </w:tcPr>
          <w:p w:rsidR="00000000" w:rsidDel="00000000" w:rsidP="00000000" w:rsidRDefault="00000000" w:rsidRPr="00000000" w14:paraId="000002A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2A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2B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Steps executed via python -m unittest test_anomaly_detection.TestEndToEndDetectionPipeline -v</w:t>
            </w:r>
          </w:p>
          <w:p w:rsidR="00000000" w:rsidDel="00000000" w:rsidP="00000000" w:rsidRDefault="00000000" w:rsidRPr="00000000" w14:paraId="000002B2">
            <w:pPr>
              <w:rPr>
                <w:rFonts w:ascii="Arial" w:cs="Arial" w:eastAsia="Arial" w:hAnsi="Arial"/>
                <w:sz w:val="24"/>
                <w:szCs w:val="24"/>
              </w:rPr>
            </w:pPr>
            <w:r w:rsidDel="00000000" w:rsidR="00000000" w:rsidRPr="00000000">
              <w:rPr>
                <w:rFonts w:ascii="Arial" w:cs="Arial" w:eastAsia="Arial" w:hAnsi="Arial"/>
                <w:sz w:val="24"/>
                <w:szCs w:val="24"/>
                <w:rtl w:val="0"/>
              </w:rPr>
              <w:t xml:space="preserve">FR-49 is satisfied, continuous monitoring runs via 5-second polling of venue state. FR-50 is met, anomaly detection uses both ML-based inference and rule-based threshold triggers operating in combination. FR-51 is satisfied, anomalies are classified by type (security: crowd surge/unauthorised access vs. environmental: CO2/temperature deviation). FR-52 is met, alerts are routed to the SOC dashboard for security anomalies and to the operations dashboard for crowd anomalies. FR-57 is satisfied, the digital twin highlights affected halls in red when activeAnomalies.length &gt; 0.</w:t>
            </w:r>
          </w:p>
        </w:tc>
      </w:tr>
    </w:tbl>
    <w:p w:rsidR="00000000" w:rsidDel="00000000" w:rsidP="00000000" w:rsidRDefault="00000000" w:rsidRPr="00000000" w14:paraId="000002B3">
      <w:pPr>
        <w:rPr>
          <w:rFonts w:ascii="Arial" w:cs="Arial" w:eastAsia="Arial" w:hAnsi="Arial"/>
        </w:rPr>
      </w:pPr>
      <w:r w:rsidDel="00000000" w:rsidR="00000000" w:rsidRPr="00000000">
        <w:rPr>
          <w:rtl w:val="0"/>
        </w:rPr>
      </w:r>
    </w:p>
    <w:tbl>
      <w:tblPr>
        <w:tblStyle w:val="Table13"/>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1"/>
        <w:gridCol w:w="6503"/>
        <w:tblGridChange w:id="0">
          <w:tblGrid>
            <w:gridCol w:w="2511"/>
            <w:gridCol w:w="6503"/>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2B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2B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B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2B7">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TC-ANOM-02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2B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Automated isolation response and digital twin visualization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2B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anomaly detection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2B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Critical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2BF">
            <w:pPr>
              <w:rPr>
                <w:rFonts w:ascii="Arial" w:cs="Arial" w:eastAsia="Arial" w:hAnsi="Arial"/>
                <w:sz w:val="24"/>
                <w:szCs w:val="24"/>
              </w:rPr>
            </w:pPr>
            <w:r w:rsidDel="00000000" w:rsidR="00000000" w:rsidRPr="00000000">
              <w:rPr>
                <w:rFonts w:ascii="Arial" w:cs="Arial" w:eastAsia="Arial" w:hAnsi="Arial"/>
                <w:sz w:val="24"/>
                <w:szCs w:val="24"/>
                <w:rtl w:val="0"/>
              </w:rPr>
              <w:t xml:space="preserve">FR-55, FR-59, FR-75, FR-84</w:t>
            </w:r>
          </w:p>
        </w:tc>
      </w:tr>
      <w:tr>
        <w:trPr>
          <w:cantSplit w:val="0"/>
          <w:tblHeader w:val="0"/>
        </w:trPr>
        <w:tc>
          <w:tcPr>
            <w:vAlign w:val="center"/>
          </w:tcPr>
          <w:p w:rsidR="00000000" w:rsidDel="00000000" w:rsidP="00000000" w:rsidRDefault="00000000" w:rsidRPr="00000000" w14:paraId="000002C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2C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Digital twin is synchronized</w:t>
            </w:r>
          </w:p>
          <w:p w:rsidR="00000000" w:rsidDel="00000000" w:rsidP="00000000" w:rsidRDefault="00000000" w:rsidRPr="00000000" w14:paraId="000002C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Automated response rules are enabled </w:t>
            </w:r>
          </w:p>
        </w:tc>
      </w:tr>
      <w:tr>
        <w:trPr>
          <w:cantSplit w:val="0"/>
          <w:tblHeader w:val="0"/>
        </w:trPr>
        <w:tc>
          <w:tcPr>
            <w:vAlign w:val="center"/>
          </w:tcPr>
          <w:p w:rsidR="00000000" w:rsidDel="00000000" w:rsidP="00000000" w:rsidRDefault="00000000" w:rsidRPr="00000000" w14:paraId="000002C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2C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gateway compromise  </w:t>
            </w:r>
          </w:p>
        </w:tc>
      </w:tr>
      <w:tr>
        <w:trPr>
          <w:cantSplit w:val="0"/>
          <w:tblHeader w:val="0"/>
        </w:trPr>
        <w:tc>
          <w:tcPr>
            <w:vAlign w:val="center"/>
          </w:tcPr>
          <w:p w:rsidR="00000000" w:rsidDel="00000000" w:rsidP="00000000" w:rsidRDefault="00000000" w:rsidRPr="00000000" w14:paraId="000002C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2C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 an anomaly from the gateway </w:t>
            </w:r>
          </w:p>
          <w:p w:rsidR="00000000" w:rsidDel="00000000" w:rsidP="00000000" w:rsidRDefault="00000000" w:rsidRPr="00000000" w14:paraId="000002C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Monitor system response logs</w:t>
            </w:r>
          </w:p>
          <w:p w:rsidR="00000000" w:rsidDel="00000000" w:rsidP="00000000" w:rsidRDefault="00000000" w:rsidRPr="00000000" w14:paraId="000002C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gateway status(isolation)</w:t>
            </w:r>
          </w:p>
          <w:p w:rsidR="00000000" w:rsidDel="00000000" w:rsidP="00000000" w:rsidRDefault="00000000" w:rsidRPr="00000000" w14:paraId="000002C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the digital twin interface </w:t>
            </w:r>
          </w:p>
        </w:tc>
      </w:tr>
      <w:tr>
        <w:trPr>
          <w:cantSplit w:val="0"/>
          <w:tblHeader w:val="0"/>
        </w:trPr>
        <w:tc>
          <w:tcPr>
            <w:vAlign w:val="center"/>
          </w:tcPr>
          <w:p w:rsidR="00000000" w:rsidDel="00000000" w:rsidP="00000000" w:rsidRDefault="00000000" w:rsidRPr="00000000" w14:paraId="000002C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2C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isolates the compromised gateway </w:t>
            </w:r>
          </w:p>
          <w:p w:rsidR="00000000" w:rsidDel="00000000" w:rsidP="00000000" w:rsidRDefault="00000000" w:rsidRPr="00000000" w14:paraId="000002C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Gateway isn’t connected to the primary network anymore. </w:t>
            </w:r>
          </w:p>
          <w:p w:rsidR="00000000" w:rsidDel="00000000" w:rsidP="00000000" w:rsidRDefault="00000000" w:rsidRPr="00000000" w14:paraId="000002C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logs the event with full metadata. </w:t>
            </w:r>
          </w:p>
          <w:p w:rsidR="00000000" w:rsidDel="00000000" w:rsidP="00000000" w:rsidRDefault="00000000" w:rsidRPr="00000000" w14:paraId="000002C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digital twin highlights the gateway in red to visually indicate the anomaly. </w:t>
            </w:r>
          </w:p>
        </w:tc>
      </w:tr>
      <w:tr>
        <w:trPr>
          <w:cantSplit w:val="0"/>
          <w:tblHeader w:val="0"/>
        </w:trPr>
        <w:tc>
          <w:tcPr>
            <w:vAlign w:val="center"/>
          </w:tcPr>
          <w:p w:rsidR="00000000" w:rsidDel="00000000" w:rsidP="00000000" w:rsidRDefault="00000000" w:rsidRPr="00000000" w14:paraId="000002C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0">
            <w:pPr>
              <w:numPr>
                <w:ilvl w:val="0"/>
                <w:numId w:val="3"/>
              </w:numPr>
              <w:spacing w:after="0" w:afterAutospacing="0" w:line="256.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Gateway compromise simulated via POST /api/simulate-prediction (hall HZC01, occupancy=95%, CO2=1500 ppm). Response returned isAnomaly: true, aiAction: "dispatchSecurity".</w:t>
            </w:r>
          </w:p>
          <w:p w:rsidR="00000000" w:rsidDel="00000000" w:rsidP="00000000" w:rsidRDefault="00000000" w:rsidRPr="00000000" w14:paraId="000002D1">
            <w:pPr>
              <w:numPr>
                <w:ilvl w:val="0"/>
                <w:numId w:val="3"/>
              </w:numPr>
              <w:spacing w:after="0" w:afterAutospacing="0" w:before="0" w:beforeAutospacing="0" w:line="256.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/api/venue-status confirmed HZC01 reflects isAnomaly: true within one 5-second polling cycle. The digital twin highlights the affected zone in red.</w:t>
            </w:r>
          </w:p>
          <w:p w:rsidR="00000000" w:rsidDel="00000000" w:rsidP="00000000" w:rsidRDefault="00000000" w:rsidRPr="00000000" w14:paraId="000002D2">
            <w:pPr>
              <w:numPr>
                <w:ilvl w:val="0"/>
                <w:numId w:val="3"/>
              </w:numPr>
              <w:spacing w:after="0" w:afterAutospacing="0" w:before="0" w:beforeAutospacing="0" w:line="256.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main dashboard's SOC page displays the event in the "Recent Critical Activity" section with alert metadata (severity, zone, timestamp). Alert is persisted to the PostgreSQL alerts table with detected_at, device_id, zone_id, severity, and status fields.</w:t>
            </w:r>
          </w:p>
          <w:p w:rsidR="00000000" w:rsidDel="00000000" w:rsidP="00000000" w:rsidRDefault="00000000" w:rsidRPr="00000000" w14:paraId="000002D3">
            <w:pPr>
              <w:numPr>
                <w:ilvl w:val="0"/>
                <w:numId w:val="3"/>
              </w:numPr>
              <w:spacing w:after="0" w:afterAutospacing="0" w:before="0" w:beforeAutospacing="0" w:line="256.8" w:lineRule="auto"/>
              <w:ind w:left="720" w:hanging="360"/>
              <w:rPr>
                <w:rFonts w:ascii="Arial" w:cs="Arial" w:eastAsia="Arial" w:hAnsi="Arial"/>
                <w:sz w:val="24"/>
                <w:szCs w:val="24"/>
              </w:rPr>
            </w:pPr>
            <w:sdt>
              <w:sdtPr>
                <w:id w:val="-955853868"/>
                <w:tag w:val="goog_rdk_1"/>
              </w:sdtPr>
              <w:sdtContent>
                <w:r w:rsidDel="00000000" w:rsidR="00000000" w:rsidRPr="00000000">
                  <w:rPr>
                    <w:rFonts w:ascii="Arial Unicode MS" w:cs="Arial Unicode MS" w:eastAsia="Arial Unicode MS" w:hAnsi="Arial Unicode MS"/>
                    <w:sz w:val="24"/>
                    <w:szCs w:val="24"/>
                    <w:rtl w:val="0"/>
                  </w:rPr>
                  <w:t xml:space="preserve">Spillover propagation confirmed: occupancy ≥ 76% on HZC01 (4 neighbors in adjacency map) caused multiple entries in the updates list, demonstrating multi-layer detection and propagation behavior.</w:t>
                </w:r>
              </w:sdtContent>
            </w:sdt>
          </w:p>
          <w:p w:rsidR="00000000" w:rsidDel="00000000" w:rsidP="00000000" w:rsidRDefault="00000000" w:rsidRPr="00000000" w14:paraId="000002D4">
            <w:pPr>
              <w:numPr>
                <w:ilvl w:val="0"/>
                <w:numId w:val="3"/>
              </w:numPr>
              <w:spacing w:after="0" w:afterAutospacing="0" w:before="0" w:beforeAutospacing="0" w:line="256.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Physical gateway network isolation is not implemented. The system does not disconnect the gateway from the primary network at the infrastructure level. The SOC dashboard displays a "Quarantined Devices" count KPI, but no device quarantine or reset action is available in the UI.</w:t>
            </w:r>
          </w:p>
          <w:p w:rsidR="00000000" w:rsidDel="00000000" w:rsidP="00000000" w:rsidRDefault="00000000" w:rsidRPr="00000000" w14:paraId="000002D5">
            <w:pPr>
              <w:numPr>
                <w:ilvl w:val="0"/>
                <w:numId w:val="3"/>
              </w:numPr>
              <w:spacing w:before="0" w:beforeAutospacing="0" w:line="256.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digital twin highlights the affected hall zone in red at the hall level. Device-level node highlighting and a dedicated "isolate gateway" quick-action control are not present.</w:t>
            </w:r>
          </w:p>
        </w:tc>
      </w:tr>
      <w:tr>
        <w:trPr>
          <w:cantSplit w:val="0"/>
          <w:tblHeader w:val="0"/>
        </w:trPr>
        <w:tc>
          <w:tcPr>
            <w:vAlign w:val="center"/>
          </w:tcPr>
          <w:p w:rsidR="00000000" w:rsidDel="00000000" w:rsidP="00000000" w:rsidRDefault="00000000" w:rsidRPr="00000000" w14:paraId="000002D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2D7">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2D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Steps executed via python -m unittest test_anomaly_detection.TestIsolationResponseAndVisualization -v</w:t>
            </w:r>
          </w:p>
          <w:p w:rsidR="00000000" w:rsidDel="00000000" w:rsidP="00000000" w:rsidRDefault="00000000" w:rsidRPr="00000000" w14:paraId="000002DA">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DB">
            <w:pPr>
              <w:rPr>
                <w:rFonts w:ascii="Arial" w:cs="Arial" w:eastAsia="Arial" w:hAnsi="Arial"/>
                <w:sz w:val="24"/>
                <w:szCs w:val="24"/>
              </w:rPr>
            </w:pPr>
            <w:r w:rsidDel="00000000" w:rsidR="00000000" w:rsidRPr="00000000">
              <w:rPr>
                <w:rFonts w:ascii="Arial" w:cs="Arial" w:eastAsia="Arial" w:hAnsi="Arial"/>
                <w:sz w:val="24"/>
                <w:szCs w:val="24"/>
                <w:rtl w:val="0"/>
              </w:rPr>
              <w:t xml:space="preserve">FR-55 is met, multi-layer detection uses ML inference, rule-based thresholds, and spillover propagation across adjacent zones simultaneously. FR-59 is satisfied, historical alerts are persisted in PostgreSQL with full metadata (timestamp, zone, type, severity, occupancy ratio). FR-75 is met, heatmaps, trend charts, gauges, and timeline visualisations are all present across the sustainability and operations dashboards. FR-84 is partially met, alert acknowledgment controls exist in the SOC dashboard; device reset/quarantine quick-action controls and physical network isolation are not implemented. </w:t>
            </w:r>
          </w:p>
        </w:tc>
      </w:tr>
    </w:tbl>
    <w:p w:rsidR="00000000" w:rsidDel="00000000" w:rsidP="00000000" w:rsidRDefault="00000000" w:rsidRPr="00000000" w14:paraId="000002DC">
      <w:pPr>
        <w:rPr>
          <w:rFonts w:ascii="Arial" w:cs="Arial" w:eastAsia="Arial" w:hAnsi="Arial"/>
        </w:rPr>
      </w:pPr>
      <w:r w:rsidDel="00000000" w:rsidR="00000000" w:rsidRPr="00000000">
        <w:rPr>
          <w:rtl w:val="0"/>
        </w:rPr>
      </w:r>
    </w:p>
    <w:tbl>
      <w:tblPr>
        <w:tblStyle w:val="Table14"/>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
        <w:gridCol w:w="6500"/>
        <w:tblGridChange w:id="0">
          <w:tblGrid>
            <w:gridCol w:w="2514"/>
            <w:gridCol w:w="6500"/>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2D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2D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D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2E0">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TC-ANOM-03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2E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Alert management and threshold configuration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2E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anomaly detection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2E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2E8">
            <w:pPr>
              <w:spacing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FR-54, FR-58, FR-60</w:t>
            </w:r>
          </w:p>
        </w:tc>
      </w:tr>
      <w:tr>
        <w:trPr>
          <w:cantSplit w:val="0"/>
          <w:tblHeader w:val="0"/>
        </w:trPr>
        <w:tc>
          <w:tcPr>
            <w:vAlign w:val="center"/>
          </w:tcPr>
          <w:p w:rsidR="00000000" w:rsidDel="00000000" w:rsidP="00000000" w:rsidRDefault="00000000" w:rsidRPr="00000000" w14:paraId="000002E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2E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Super admin account exists with full privileges </w:t>
            </w:r>
          </w:p>
        </w:tc>
      </w:tr>
      <w:tr>
        <w:trPr>
          <w:cantSplit w:val="0"/>
          <w:tblHeader w:val="0"/>
        </w:trPr>
        <w:tc>
          <w:tcPr>
            <w:vAlign w:val="center"/>
          </w:tcPr>
          <w:p w:rsidR="00000000" w:rsidDel="00000000" w:rsidP="00000000" w:rsidRDefault="00000000" w:rsidRPr="00000000" w14:paraId="000002E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2E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Modified anomaly threshold values </w:t>
            </w:r>
          </w:p>
        </w:tc>
      </w:tr>
      <w:tr>
        <w:trPr>
          <w:cantSplit w:val="0"/>
          <w:tblHeader w:val="0"/>
        </w:trPr>
        <w:tc>
          <w:tcPr>
            <w:vAlign w:val="center"/>
          </w:tcPr>
          <w:p w:rsidR="00000000" w:rsidDel="00000000" w:rsidP="00000000" w:rsidRDefault="00000000" w:rsidRPr="00000000" w14:paraId="000002E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2E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super admin </w:t>
            </w:r>
          </w:p>
          <w:p w:rsidR="00000000" w:rsidDel="00000000" w:rsidP="00000000" w:rsidRDefault="00000000" w:rsidRPr="00000000" w14:paraId="000002E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Increase traffic anomaly thresholds</w:t>
            </w:r>
          </w:p>
          <w:p w:rsidR="00000000" w:rsidDel="00000000" w:rsidP="00000000" w:rsidRDefault="00000000" w:rsidRPr="00000000" w14:paraId="000002F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Inject traffic spike below threshold </w:t>
            </w:r>
          </w:p>
          <w:p w:rsidR="00000000" w:rsidDel="00000000" w:rsidP="00000000" w:rsidRDefault="00000000" w:rsidRPr="00000000" w14:paraId="000002F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Validate result of no alerts generated </w:t>
            </w:r>
          </w:p>
          <w:p w:rsidR="00000000" w:rsidDel="00000000" w:rsidP="00000000" w:rsidRDefault="00000000" w:rsidRPr="00000000" w14:paraId="000002F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Inject spike above threshold </w:t>
            </w:r>
          </w:p>
          <w:p w:rsidR="00000000" w:rsidDel="00000000" w:rsidP="00000000" w:rsidRDefault="00000000" w:rsidRPr="00000000" w14:paraId="000002F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Validate results and dismiss alert </w:t>
            </w:r>
          </w:p>
        </w:tc>
      </w:tr>
      <w:tr>
        <w:trPr>
          <w:cantSplit w:val="0"/>
          <w:tblHeader w:val="0"/>
        </w:trPr>
        <w:tc>
          <w:tcPr>
            <w:vAlign w:val="center"/>
          </w:tcPr>
          <w:p w:rsidR="00000000" w:rsidDel="00000000" w:rsidP="00000000" w:rsidRDefault="00000000" w:rsidRPr="00000000" w14:paraId="000002F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2F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Alerts trigger when the threshold is exceeded. </w:t>
            </w:r>
          </w:p>
          <w:p w:rsidR="00000000" w:rsidDel="00000000" w:rsidP="00000000" w:rsidRDefault="00000000" w:rsidRPr="00000000" w14:paraId="000002F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Admin can dismiss alerts. </w:t>
            </w:r>
          </w:p>
          <w:p w:rsidR="00000000" w:rsidDel="00000000" w:rsidP="00000000" w:rsidRDefault="00000000" w:rsidRPr="00000000" w14:paraId="000002F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Alert statuses update in system logs.</w:t>
            </w:r>
          </w:p>
        </w:tc>
      </w:tr>
      <w:tr>
        <w:trPr>
          <w:cantSplit w:val="0"/>
          <w:tblHeader w:val="0"/>
        </w:trPr>
        <w:tc>
          <w:tcPr>
            <w:vAlign w:val="center"/>
          </w:tcPr>
          <w:p w:rsidR="00000000" w:rsidDel="00000000" w:rsidP="00000000" w:rsidRDefault="00000000" w:rsidRPr="00000000" w14:paraId="000002F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2F9">
            <w:pPr>
              <w:spacing w:after="240" w:line="256.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Threshold boundaries verified via direct unit tests on run_ai_pipeline() and sust_rule_status():</w:t>
            </w:r>
          </w:p>
          <w:p w:rsidR="00000000" w:rsidDel="00000000" w:rsidP="00000000" w:rsidRDefault="00000000" w:rsidRPr="00000000" w14:paraId="000002FA">
            <w:pPr>
              <w:numPr>
                <w:ilvl w:val="0"/>
                <w:numId w:val="156"/>
              </w:numPr>
              <w:spacing w:after="0" w:afterAutospacing="0" w:line="256.8"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Traffic spike below threshold (occupancy=85%, CO2=900): isAnomaly: false, aiAction: "none” no alert generated.</w:t>
            </w:r>
          </w:p>
          <w:p w:rsidR="00000000" w:rsidDel="00000000" w:rsidP="00000000" w:rsidRDefault="00000000" w:rsidRPr="00000000" w14:paraId="000002FB">
            <w:pPr>
              <w:numPr>
                <w:ilvl w:val="0"/>
                <w:numId w:val="156"/>
              </w:numPr>
              <w:spacing w:after="0" w:afterAutospacing="0" w:before="0" w:beforeAutospacing="0" w:line="256.8"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Traffic spike above threshold (occupancy=92%, CO2=1450): isAnomaly: true, aiAction: "dispatchSecurity” alert triggered.</w:t>
            </w:r>
          </w:p>
          <w:p w:rsidR="00000000" w:rsidDel="00000000" w:rsidP="00000000" w:rsidRDefault="00000000" w:rsidRPr="00000000" w14:paraId="000002FC">
            <w:pPr>
              <w:numPr>
                <w:ilvl w:val="0"/>
                <w:numId w:val="156"/>
              </w:numPr>
              <w:spacing w:after="0" w:afterAutospacing="0" w:before="0" w:beforeAutospacing="0" w:line="256.8"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CO2-only spike (occupancy=50%, CO2=1100): aiAction: "increaseVentilation” correctly classified, no false security escalation.</w:t>
            </w:r>
          </w:p>
          <w:p w:rsidR="00000000" w:rsidDel="00000000" w:rsidP="00000000" w:rsidRDefault="00000000" w:rsidRPr="00000000" w14:paraId="000002FD">
            <w:pPr>
              <w:numPr>
                <w:ilvl w:val="0"/>
                <w:numId w:val="156"/>
              </w:numPr>
              <w:spacing w:after="0" w:afterAutospacing="0" w:before="0" w:beforeAutospacing="0" w:line="256.8" w:lineRule="auto"/>
              <w:ind w:left="720" w:hanging="360"/>
              <w:rPr>
                <w:rFonts w:ascii="Arial" w:cs="Arial" w:eastAsia="Arial" w:hAnsi="Arial"/>
                <w:sz w:val="24"/>
                <w:szCs w:val="24"/>
                <w:u w:val="none"/>
              </w:rPr>
            </w:pPr>
            <w:sdt>
              <w:sdtPr>
                <w:id w:val="553766811"/>
                <w:tag w:val="goog_rdk_2"/>
              </w:sdtPr>
              <w:sdtContent>
                <w:r w:rsidDel="00000000" w:rsidR="00000000" w:rsidRPr="00000000">
                  <w:rPr>
                    <w:rFonts w:ascii="Arial Unicode MS" w:cs="Arial Unicode MS" w:eastAsia="Arial Unicode MS" w:hAnsi="Arial Unicode MS"/>
                    <w:sz w:val="24"/>
                    <w:szCs w:val="24"/>
                    <w:rtl w:val="0"/>
                  </w:rPr>
                  <w:t xml:space="preserve">Sustainability thresholds (efficiency=54 → red, efficiency=69 → amber, efficiency=80 → green) all behaved correctly at boundary values.</w:t>
                </w:r>
              </w:sdtContent>
            </w:sdt>
          </w:p>
          <w:p w:rsidR="00000000" w:rsidDel="00000000" w:rsidP="00000000" w:rsidRDefault="00000000" w:rsidRPr="00000000" w14:paraId="000002FE">
            <w:pPr>
              <w:numPr>
                <w:ilvl w:val="0"/>
                <w:numId w:val="156"/>
              </w:numPr>
              <w:spacing w:after="240" w:before="0" w:beforeAutospacing="0" w:line="256.8"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Simulation endpoint (POST /api/simulate-prediction) confirmed accessible and returning a valid updates list; FR-60 met.</w:t>
            </w:r>
          </w:p>
          <w:p w:rsidR="00000000" w:rsidDel="00000000" w:rsidP="00000000" w:rsidRDefault="00000000" w:rsidRPr="00000000" w14:paraId="000002FF">
            <w:pPr>
              <w:spacing w:after="240" w:before="240" w:line="256.8" w:lineRule="auto"/>
              <w:rPr>
                <w:rFonts w:ascii="Arial" w:cs="Arial" w:eastAsia="Arial" w:hAnsi="Arial"/>
                <w:sz w:val="24"/>
                <w:szCs w:val="24"/>
              </w:rPr>
            </w:pPr>
            <w:sdt>
              <w:sdtPr>
                <w:id w:val="405122375"/>
                <w:tag w:val="goog_rdk_3"/>
              </w:sdtPr>
              <w:sdtContent>
                <w:r w:rsidDel="00000000" w:rsidR="00000000" w:rsidRPr="00000000">
                  <w:rPr>
                    <w:rFonts w:ascii="Arial Unicode MS" w:cs="Arial Unicode MS" w:eastAsia="Arial Unicode MS" w:hAnsi="Arial Unicode MS"/>
                    <w:sz w:val="24"/>
                    <w:szCs w:val="24"/>
                    <w:rtl w:val="0"/>
                  </w:rPr>
                  <w:t xml:space="preserve">Alerts are acknowledged and resolved via the main dashboard (AlertsPage.jsx) using the "Ack" and "Resolve" buttons. Alert state transitions (NEW → ACKNOWLEDGED → RESOLVED) persist in the database and update in the UI; FR-58 met.</w:t>
                </w:r>
              </w:sdtContent>
            </w:sdt>
          </w:p>
          <w:p w:rsidR="00000000" w:rsidDel="00000000" w:rsidP="00000000" w:rsidRDefault="00000000" w:rsidRPr="00000000" w14:paraId="00000300">
            <w:pPr>
              <w:spacing w:after="240" w:before="240" w:line="256.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Alert statuses are logged with acknowledged_at and resolved_at timestamps in the alerts table. The SOC dashboard shows a "Containment Rate Today" metric derived from this data.</w:t>
            </w:r>
          </w:p>
          <w:p w:rsidR="00000000" w:rsidDel="00000000" w:rsidP="00000000" w:rsidRDefault="00000000" w:rsidRPr="00000000" w14:paraId="00000301">
            <w:pPr>
              <w:spacing w:line="259"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Admin threshold configuration for the AI detection service is not implemented; occupancy and CO2 thresholds are hardcoded in services/ai-detection/app.py. The main dashboard alertEngine.js supports configurable rule thresholds for database-backed alerts, but this does not extend to the AI model's hard-coded detection boundaries.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30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30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Steps executed via python -m unittest test_anomaly_detection.TestAlertManagementAndThresholds -v</w:t>
            </w:r>
          </w:p>
          <w:p w:rsidR="00000000" w:rsidDel="00000000" w:rsidP="00000000" w:rsidRDefault="00000000" w:rsidRPr="00000000" w14:paraId="00000306">
            <w:pPr>
              <w:rPr>
                <w:rFonts w:ascii="Arial" w:cs="Arial" w:eastAsia="Arial" w:hAnsi="Arial"/>
                <w:sz w:val="24"/>
                <w:szCs w:val="24"/>
              </w:rPr>
            </w:pPr>
            <w:r w:rsidDel="00000000" w:rsidR="00000000" w:rsidRPr="00000000">
              <w:rPr>
                <w:rFonts w:ascii="Arial" w:cs="Arial" w:eastAsia="Arial" w:hAnsi="Arial"/>
                <w:sz w:val="24"/>
                <w:szCs w:val="24"/>
                <w:rtl w:val="0"/>
              </w:rPr>
              <w:t xml:space="preserve">FR-58 (alert acknowledgment and dismissal) and FR-60 (scenario simulation) fully pass. Threshold-based triggering is correct and verified at boundary conditions. FR-54 is partially met, the main dashboard alert engine supports configurable rules, but the AI detection service thresholds (occupancy/CO2 boundaries for dispatchSecurity) remain hard-coded and are not tunable by administrators through any UI or API. Recommended next step: expose AI detection thresholds through a configuration endpoint that the admin panel can write to, replacing the hard-coded values in app.py.</w:t>
            </w:r>
          </w:p>
        </w:tc>
      </w:tr>
    </w:tbl>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308">
      <w:pPr>
        <w:spacing w:after="160" w:line="278.00000000000006" w:lineRule="auto"/>
        <w:rPr>
          <w:rFonts w:ascii="Arial" w:cs="Arial" w:eastAsia="Arial" w:hAnsi="Arial"/>
          <w:color w:val="133250"/>
          <w:sz w:val="32"/>
          <w:szCs w:val="32"/>
        </w:rPr>
      </w:pPr>
      <w:bookmarkStart w:colFirst="0" w:colLast="0" w:name="_heading=h.v78x8tpsriph" w:id="18"/>
      <w:bookmarkEnd w:id="18"/>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2"/>
        <w:numPr>
          <w:ilvl w:val="1"/>
          <w:numId w:val="4"/>
        </w:numPr>
        <w:ind w:left="576" w:hanging="576"/>
        <w:rPr>
          <w:rFonts w:ascii="Arial" w:cs="Arial" w:eastAsia="Arial" w:hAnsi="Arial"/>
          <w:color w:val="000000"/>
          <w:sz w:val="24"/>
          <w:szCs w:val="24"/>
        </w:rPr>
      </w:pPr>
      <w:r w:rsidDel="00000000" w:rsidR="00000000" w:rsidRPr="00000000">
        <w:rPr>
          <w:rFonts w:ascii="Arial" w:cs="Arial" w:eastAsia="Arial" w:hAnsi="Arial"/>
          <w:rtl w:val="0"/>
        </w:rPr>
        <w:t xml:space="preserve">Operational Dashboards and Visualization Tools</w:t>
      </w:r>
      <w:r w:rsidDel="00000000" w:rsidR="00000000" w:rsidRPr="00000000">
        <w:rPr>
          <w:rtl w:val="0"/>
        </w:rPr>
      </w:r>
    </w:p>
    <w:tbl>
      <w:tblPr>
        <w:tblStyle w:val="Table15"/>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3"/>
        <w:gridCol w:w="6501"/>
        <w:tblGridChange w:id="0">
          <w:tblGrid>
            <w:gridCol w:w="2513"/>
            <w:gridCol w:w="6501"/>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30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30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30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30D">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TC-DASH-01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30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Real-time dashboard refresh, drill-down capability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311">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Operational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31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315">
            <w:pPr>
              <w:rPr>
                <w:rFonts w:ascii="Arial" w:cs="Arial" w:eastAsia="Arial" w:hAnsi="Arial"/>
                <w:sz w:val="24"/>
                <w:szCs w:val="24"/>
              </w:rPr>
            </w:pPr>
            <w:r w:rsidDel="00000000" w:rsidR="00000000" w:rsidRPr="00000000">
              <w:rPr>
                <w:rFonts w:ascii="Arial" w:cs="Arial" w:eastAsia="Arial" w:hAnsi="Arial"/>
                <w:sz w:val="24"/>
                <w:szCs w:val="24"/>
                <w:rtl w:val="0"/>
              </w:rPr>
              <w:t xml:space="preserve">FR-70, FR-74, FR-76, FR-80, FR-81</w:t>
            </w:r>
          </w:p>
        </w:tc>
      </w:tr>
      <w:tr>
        <w:trPr>
          <w:cantSplit w:val="0"/>
          <w:tblHeader w:val="0"/>
        </w:trPr>
        <w:tc>
          <w:tcPr>
            <w:vAlign w:val="center"/>
          </w:tcPr>
          <w:p w:rsidR="00000000" w:rsidDel="00000000" w:rsidP="00000000" w:rsidRDefault="00000000" w:rsidRPr="00000000" w14:paraId="0000031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3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IoT devices are streaming data </w:t>
            </w:r>
          </w:p>
        </w:tc>
      </w:tr>
      <w:tr>
        <w:trPr>
          <w:cantSplit w:val="0"/>
          <w:tblHeader w:val="0"/>
        </w:trPr>
        <w:tc>
          <w:tcPr>
            <w:vAlign w:val="center"/>
          </w:tcPr>
          <w:p w:rsidR="00000000" w:rsidDel="00000000" w:rsidP="00000000" w:rsidRDefault="00000000" w:rsidRPr="00000000" w14:paraId="0000031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319">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Live stream of visitor count and energy usage</w:t>
            </w:r>
          </w:p>
        </w:tc>
      </w:tr>
      <w:tr>
        <w:trPr>
          <w:cantSplit w:val="0"/>
          <w:tblHeader w:val="0"/>
        </w:trPr>
        <w:tc>
          <w:tcPr>
            <w:vAlign w:val="center"/>
          </w:tcPr>
          <w:p w:rsidR="00000000" w:rsidDel="00000000" w:rsidP="00000000" w:rsidRDefault="00000000" w:rsidRPr="00000000" w14:paraId="0000031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3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Trigger data change at edge node </w:t>
            </w:r>
          </w:p>
          <w:p w:rsidR="00000000" w:rsidDel="00000000" w:rsidP="00000000" w:rsidRDefault="00000000" w:rsidRPr="00000000" w14:paraId="000003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Measure time until dashboard reflects update</w:t>
            </w:r>
          </w:p>
          <w:p w:rsidR="00000000" w:rsidDel="00000000" w:rsidP="00000000" w:rsidRDefault="00000000" w:rsidRPr="00000000" w14:paraId="000003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Click on energy usage KPI to drill down</w:t>
            </w:r>
          </w:p>
          <w:p w:rsidR="00000000" w:rsidDel="00000000" w:rsidP="00000000" w:rsidRDefault="00000000" w:rsidRPr="00000000" w14:paraId="000003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Navigate to device level data</w:t>
            </w:r>
          </w:p>
          <w:p w:rsidR="00000000" w:rsidDel="00000000" w:rsidP="00000000" w:rsidRDefault="00000000" w:rsidRPr="00000000" w14:paraId="000003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Compare dashboard value to edge data </w:t>
            </w:r>
          </w:p>
          <w:p w:rsidR="00000000" w:rsidDel="00000000" w:rsidP="00000000" w:rsidRDefault="00000000" w:rsidRPr="00000000" w14:paraId="000003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Rearrange widgets and save the layout </w:t>
            </w:r>
          </w:p>
          <w:p w:rsidR="00000000" w:rsidDel="00000000" w:rsidP="00000000" w:rsidRDefault="00000000" w:rsidRPr="00000000" w14:paraId="000003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Refresh browser </w:t>
            </w:r>
          </w:p>
        </w:tc>
      </w:tr>
      <w:tr>
        <w:trPr>
          <w:cantSplit w:val="0"/>
          <w:tblHeader w:val="0"/>
        </w:trPr>
        <w:tc>
          <w:tcPr>
            <w:vAlign w:val="center"/>
          </w:tcPr>
          <w:p w:rsidR="00000000" w:rsidDel="00000000" w:rsidP="00000000" w:rsidRDefault="00000000" w:rsidRPr="00000000" w14:paraId="0000032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32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sdt>
              <w:sdtPr>
                <w:id w:val="-629352174"/>
                <w:tag w:val="goog_rdk_4"/>
              </w:sdtPr>
              <w:sdtContent>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Dashboards update automatically without page reload with a ≤5 second refresh rate, </w:t>
                </w:r>
              </w:sdtContent>
            </w:sdt>
          </w:p>
          <w:p w:rsidR="00000000" w:rsidDel="00000000" w:rsidP="00000000" w:rsidRDefault="00000000" w:rsidRPr="00000000" w14:paraId="00000324">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Drill downs open a detailed view showing device-level metrics. </w:t>
            </w:r>
          </w:p>
          <w:p w:rsidR="00000000" w:rsidDel="00000000" w:rsidP="00000000" w:rsidRDefault="00000000" w:rsidRPr="00000000" w14:paraId="00000325">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Customized layout persists even after refresh.</w:t>
            </w:r>
          </w:p>
        </w:tc>
      </w:tr>
      <w:tr>
        <w:trPr>
          <w:cantSplit w:val="0"/>
          <w:tblHeader w:val="0"/>
        </w:trPr>
        <w:tc>
          <w:tcPr>
            <w:vAlign w:val="center"/>
          </w:tcPr>
          <w:p w:rsidR="00000000" w:rsidDel="00000000" w:rsidP="00000000" w:rsidRDefault="00000000" w:rsidRPr="00000000" w14:paraId="0000032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327">
            <w:pPr>
              <w:numPr>
                <w:ilvl w:val="0"/>
                <w:numId w:val="2"/>
              </w:numPr>
              <w:spacing w:after="0" w:afterAutospacing="0" w:line="256.8"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Auto-refresh: Confirmed. Dashboard polls /dashboard/overview and /dashboard/trends via setInterval(fetchAll, refreshMs) in DashboardPage.jsx. Interval is user-configurable: Operations = 15s, Sustainability = 30s, Exhibitor = 60s; setting persisted in localStorage via dashboardSettings.js.</w:t>
            </w:r>
          </w:p>
          <w:p w:rsidR="00000000" w:rsidDel="00000000" w:rsidP="00000000" w:rsidRDefault="00000000" w:rsidRPr="00000000" w14:paraId="00000328">
            <w:pPr>
              <w:numPr>
                <w:ilvl w:val="0"/>
                <w:numId w:val="2"/>
              </w:numPr>
              <w:spacing w:after="0" w:afterAutospacing="0" w:line="256.8"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Drill-down: Confirmed. AlertsPage.jsx routes each alert row click to navigate(\/${basePath}/alerts/${r.alert_id}`)`, rendering the alert detail view.</w:t>
            </w:r>
          </w:p>
          <w:p w:rsidR="00000000" w:rsidDel="00000000" w:rsidP="00000000" w:rsidRDefault="00000000" w:rsidRPr="00000000" w14:paraId="00000329">
            <w:pPr>
              <w:numPr>
                <w:ilvl w:val="0"/>
                <w:numId w:val="2"/>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Widget customization: Not implemented. Layout is a fixed CSS grid. Only the refresh interval and alerts date range ("lifetime", "30d", "14d", "7d", "1d") can be changed. No drag-and-drop or widget show/hide controls exist.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32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32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Real-time refresh and drill-down navigation are fully functional. Widget layout customization is not implemented, the dashboard is a static grid. If the NFR requires drag-and-drop or configurable widget panels, this is a gap. If configurable refresh interval suffices for "customization", this can be considered a Pass.</w:t>
            </w:r>
            <w:r w:rsidDel="00000000" w:rsidR="00000000" w:rsidRPr="00000000">
              <w:rPr>
                <w:rtl w:val="0"/>
              </w:rPr>
            </w:r>
          </w:p>
        </w:tc>
      </w:tr>
    </w:tbl>
    <w:p w:rsidR="00000000" w:rsidDel="00000000" w:rsidP="00000000" w:rsidRDefault="00000000" w:rsidRPr="00000000" w14:paraId="0000032E">
      <w:pPr>
        <w:rPr>
          <w:rFonts w:ascii="Arial" w:cs="Arial" w:eastAsia="Arial" w:hAnsi="Arial"/>
        </w:rPr>
      </w:pPr>
      <w:r w:rsidDel="00000000" w:rsidR="00000000" w:rsidRPr="00000000">
        <w:rPr>
          <w:rtl w:val="0"/>
        </w:rPr>
      </w:r>
    </w:p>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rtl w:val="0"/>
        </w:rPr>
        <w:tab/>
      </w:r>
    </w:p>
    <w:tbl>
      <w:tblPr>
        <w:tblStyle w:val="Table16"/>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1"/>
        <w:gridCol w:w="6503"/>
        <w:tblGridChange w:id="0">
          <w:tblGrid>
            <w:gridCol w:w="2511"/>
            <w:gridCol w:w="6503"/>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33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33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3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333">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TC-DASH-02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335">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Validate RBAC and authentication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337">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Operational Dashboards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33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33B">
            <w:pPr>
              <w:rPr>
                <w:rFonts w:ascii="Arial" w:cs="Arial" w:eastAsia="Arial" w:hAnsi="Arial"/>
                <w:sz w:val="24"/>
                <w:szCs w:val="24"/>
              </w:rPr>
            </w:pPr>
            <w:r w:rsidDel="00000000" w:rsidR="00000000" w:rsidRPr="00000000">
              <w:rPr>
                <w:rFonts w:ascii="Arial" w:cs="Arial" w:eastAsia="Arial" w:hAnsi="Arial"/>
                <w:sz w:val="24"/>
                <w:szCs w:val="24"/>
                <w:rtl w:val="0"/>
              </w:rPr>
              <w:t xml:space="preserve">FR-69, FR-72, FR-79, FR-83</w:t>
            </w:r>
          </w:p>
        </w:tc>
      </w:tr>
      <w:tr>
        <w:trPr>
          <w:cantSplit w:val="0"/>
          <w:tblHeader w:val="0"/>
        </w:trPr>
        <w:tc>
          <w:tcPr>
            <w:vAlign w:val="center"/>
          </w:tcPr>
          <w:p w:rsidR="00000000" w:rsidDel="00000000" w:rsidP="00000000" w:rsidRDefault="00000000" w:rsidRPr="00000000" w14:paraId="0000033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3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SOC user exists with clearance </w:t>
            </w:r>
          </w:p>
          <w:p w:rsidR="00000000" w:rsidDel="00000000" w:rsidP="00000000" w:rsidRDefault="00000000" w:rsidRPr="00000000" w14:paraId="000003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Guest/Exhibitor user exists with limited access </w:t>
            </w:r>
          </w:p>
          <w:p w:rsidR="00000000" w:rsidDel="00000000" w:rsidP="00000000" w:rsidRDefault="00000000" w:rsidRPr="00000000" w14:paraId="000003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MFA is enabled  </w:t>
            </w:r>
          </w:p>
        </w:tc>
      </w:tr>
      <w:tr>
        <w:trPr>
          <w:cantSplit w:val="0"/>
          <w:tblHeader w:val="0"/>
        </w:trPr>
        <w:tc>
          <w:tcPr>
            <w:vAlign w:val="center"/>
          </w:tcPr>
          <w:p w:rsidR="00000000" w:rsidDel="00000000" w:rsidP="00000000" w:rsidRDefault="00000000" w:rsidRPr="00000000" w14:paraId="0000034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3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 and invalid login credentials and dashboard views </w:t>
            </w:r>
          </w:p>
        </w:tc>
      </w:tr>
      <w:tr>
        <w:trPr>
          <w:cantSplit w:val="0"/>
          <w:tblHeader w:val="0"/>
        </w:trPr>
        <w:tc>
          <w:tcPr>
            <w:vAlign w:val="center"/>
          </w:tcPr>
          <w:p w:rsidR="00000000" w:rsidDel="00000000" w:rsidP="00000000" w:rsidRDefault="00000000" w:rsidRPr="00000000" w14:paraId="0000034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3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Attempt login without MFA verification </w:t>
            </w:r>
          </w:p>
          <w:p w:rsidR="00000000" w:rsidDel="00000000" w:rsidP="00000000" w:rsidRDefault="00000000" w:rsidRPr="00000000" w14:paraId="000003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denial of access </w:t>
            </w:r>
          </w:p>
          <w:p w:rsidR="00000000" w:rsidDel="00000000" w:rsidP="00000000" w:rsidRDefault="00000000" w:rsidRPr="00000000" w14:paraId="000003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SOC user and navigate to security panels</w:t>
            </w:r>
          </w:p>
          <w:p w:rsidR="00000000" w:rsidDel="00000000" w:rsidP="00000000" w:rsidRDefault="00000000" w:rsidRPr="00000000" w14:paraId="000003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Logout after verifying </w:t>
            </w:r>
          </w:p>
          <w:p w:rsidR="00000000" w:rsidDel="00000000" w:rsidP="00000000" w:rsidRDefault="00000000" w:rsidRPr="00000000" w14:paraId="000003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Guest/Exhibitor user and attempt to access the security logs/panels</w:t>
            </w:r>
          </w:p>
        </w:tc>
      </w:tr>
      <w:tr>
        <w:trPr>
          <w:cantSplit w:val="0"/>
          <w:tblHeader w:val="0"/>
        </w:trPr>
        <w:tc>
          <w:tcPr>
            <w:vAlign w:val="center"/>
          </w:tcPr>
          <w:p w:rsidR="00000000" w:rsidDel="00000000" w:rsidP="00000000" w:rsidRDefault="00000000" w:rsidRPr="00000000" w14:paraId="0000034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3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MFA is enforced for all the users. </w:t>
            </w:r>
          </w:p>
          <w:p w:rsidR="00000000" w:rsidDel="00000000" w:rsidP="00000000" w:rsidRDefault="00000000" w:rsidRPr="00000000" w14:paraId="000003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SOC user can view all active threats, threat logs, and anomalies. </w:t>
            </w:r>
          </w:p>
          <w:p w:rsidR="00000000" w:rsidDel="00000000" w:rsidP="00000000" w:rsidRDefault="00000000" w:rsidRPr="00000000" w14:paraId="000003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Guest/exhibitor cannot access restricted security panels. </w:t>
            </w:r>
          </w:p>
          <w:p w:rsidR="00000000" w:rsidDel="00000000" w:rsidP="00000000" w:rsidRDefault="00000000" w:rsidRPr="00000000" w14:paraId="000003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Actions are recorded in audit trail logs. </w:t>
            </w:r>
          </w:p>
        </w:tc>
      </w:tr>
      <w:tr>
        <w:trPr>
          <w:cantSplit w:val="0"/>
          <w:tblHeader w:val="0"/>
        </w:trPr>
        <w:tc>
          <w:tcPr>
            <w:vAlign w:val="center"/>
          </w:tcPr>
          <w:p w:rsidR="00000000" w:rsidDel="00000000" w:rsidP="00000000" w:rsidRDefault="00000000" w:rsidRPr="00000000" w14:paraId="0000034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34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TOTP MFA is now fully implemented. On login with MFA enabled, after correct password the server returns { mfa_required: true } (HTTP 200), frontend transitions to TOTP input, user enters 6-digit code, JWT issued only after successful verification.</w:t>
            </w:r>
          </w:p>
        </w:tc>
      </w:tr>
      <w:tr>
        <w:trPr>
          <w:cantSplit w:val="0"/>
          <w:tblHeader w:val="0"/>
        </w:trPr>
        <w:tc>
          <w:tcPr>
            <w:vAlign w:val="center"/>
          </w:tcPr>
          <w:p w:rsidR="00000000" w:rsidDel="00000000" w:rsidP="00000000" w:rsidRDefault="00000000" w:rsidRPr="00000000" w14:paraId="0000034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350">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35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MFA is operational as of commit 2076d03</w:t>
            </w:r>
            <w:r w:rsidDel="00000000" w:rsidR="00000000" w:rsidRPr="00000000">
              <w:rPr>
                <w:rtl w:val="0"/>
              </w:rPr>
            </w:r>
          </w:p>
        </w:tc>
      </w:tr>
    </w:tbl>
    <w:p w:rsidR="00000000" w:rsidDel="00000000" w:rsidP="00000000" w:rsidRDefault="00000000" w:rsidRPr="00000000" w14:paraId="00000353">
      <w:pPr>
        <w:rPr>
          <w:rFonts w:ascii="Arial" w:cs="Arial" w:eastAsia="Arial" w:hAnsi="Arial"/>
        </w:rPr>
      </w:pPr>
      <w:r w:rsidDel="00000000" w:rsidR="00000000" w:rsidRPr="00000000">
        <w:rPr>
          <w:rtl w:val="0"/>
        </w:rPr>
      </w:r>
    </w:p>
    <w:tbl>
      <w:tblPr>
        <w:tblStyle w:val="Table17"/>
        <w:tblpPr w:leftFromText="180" w:rightFromText="180" w:topFromText="0" w:bottomFromText="0" w:vertAnchor="text" w:horzAnchor="text" w:tblpX="0" w:tblpY="209"/>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3"/>
        <w:gridCol w:w="6501"/>
        <w:tblGridChange w:id="0">
          <w:tblGrid>
            <w:gridCol w:w="2513"/>
            <w:gridCol w:w="6501"/>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35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35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p w:rsidR="00000000" w:rsidDel="00000000" w:rsidP="00000000" w:rsidRDefault="00000000" w:rsidRPr="00000000" w14:paraId="0000035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p w:rsidR="00000000" w:rsidDel="00000000" w:rsidP="00000000" w:rsidRDefault="00000000" w:rsidRPr="00000000" w14:paraId="00000357">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TC-DASH-03</w:t>
            </w:r>
            <w:r w:rsidDel="00000000" w:rsidR="00000000" w:rsidRPr="00000000">
              <w:rPr>
                <w:rtl w:val="0"/>
              </w:rPr>
            </w:r>
          </w:p>
        </w:tc>
      </w:tr>
      <w:tr>
        <w:trPr>
          <w:cantSplit w:val="0"/>
          <w:tblHeader w:val="0"/>
        </w:trPr>
        <w:tc>
          <w:tcPr/>
          <w:p w:rsidR="00000000" w:rsidDel="00000000" w:rsidP="00000000" w:rsidRDefault="00000000" w:rsidRPr="00000000" w14:paraId="0000035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p w:rsidR="00000000" w:rsidDel="00000000" w:rsidP="00000000" w:rsidRDefault="00000000" w:rsidRPr="00000000" w14:paraId="0000035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Historical playback and export anomaly trend </w:t>
            </w:r>
            <w:r w:rsidDel="00000000" w:rsidR="00000000" w:rsidRPr="00000000">
              <w:rPr>
                <w:rtl w:val="0"/>
              </w:rPr>
            </w:r>
          </w:p>
        </w:tc>
      </w:tr>
      <w:tr>
        <w:trPr>
          <w:cantSplit w:val="0"/>
          <w:tblHeader w:val="0"/>
        </w:trPr>
        <w:tc>
          <w:tcPr/>
          <w:p w:rsidR="00000000" w:rsidDel="00000000" w:rsidP="00000000" w:rsidRDefault="00000000" w:rsidRPr="00000000" w14:paraId="0000035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p w:rsidR="00000000" w:rsidDel="00000000" w:rsidP="00000000" w:rsidRDefault="00000000" w:rsidRPr="00000000" w14:paraId="0000035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Operational Dashboards</w:t>
            </w:r>
            <w:r w:rsidDel="00000000" w:rsidR="00000000" w:rsidRPr="00000000">
              <w:rPr>
                <w:rtl w:val="0"/>
              </w:rPr>
            </w:r>
          </w:p>
        </w:tc>
      </w:tr>
      <w:tr>
        <w:trPr>
          <w:cantSplit w:val="0"/>
          <w:tblHeader w:val="0"/>
        </w:trPr>
        <w:tc>
          <w:tcPr/>
          <w:p w:rsidR="00000000" w:rsidDel="00000000" w:rsidP="00000000" w:rsidRDefault="00000000" w:rsidRPr="00000000" w14:paraId="0000035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p w:rsidR="00000000" w:rsidDel="00000000" w:rsidP="00000000" w:rsidRDefault="00000000" w:rsidRPr="00000000" w14:paraId="0000035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Medium </w:t>
            </w:r>
            <w:r w:rsidDel="00000000" w:rsidR="00000000" w:rsidRPr="00000000">
              <w:rPr>
                <w:rtl w:val="0"/>
              </w:rPr>
            </w:r>
          </w:p>
        </w:tc>
      </w:tr>
      <w:tr>
        <w:trPr>
          <w:cantSplit w:val="0"/>
          <w:tblHeader w:val="0"/>
        </w:trPr>
        <w:tc>
          <w:tcPr/>
          <w:p w:rsidR="00000000" w:rsidDel="00000000" w:rsidP="00000000" w:rsidRDefault="00000000" w:rsidRPr="00000000" w14:paraId="0000035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p w:rsidR="00000000" w:rsidDel="00000000" w:rsidP="00000000" w:rsidRDefault="00000000" w:rsidRPr="00000000" w14:paraId="0000035F">
            <w:pPr>
              <w:rPr>
                <w:rFonts w:ascii="Arial" w:cs="Arial" w:eastAsia="Arial" w:hAnsi="Arial"/>
                <w:sz w:val="24"/>
                <w:szCs w:val="24"/>
              </w:rPr>
            </w:pPr>
            <w:r w:rsidDel="00000000" w:rsidR="00000000" w:rsidRPr="00000000">
              <w:rPr>
                <w:rFonts w:ascii="Arial" w:cs="Arial" w:eastAsia="Arial" w:hAnsi="Arial"/>
                <w:sz w:val="24"/>
                <w:szCs w:val="24"/>
                <w:rtl w:val="0"/>
              </w:rPr>
              <w:t xml:space="preserve">FR-59, FR-78, FR-82, FR-85</w:t>
            </w:r>
          </w:p>
        </w:tc>
      </w:tr>
      <w:tr>
        <w:trPr>
          <w:cantSplit w:val="0"/>
          <w:tblHeader w:val="0"/>
        </w:trPr>
        <w:tc>
          <w:tcPr/>
          <w:p w:rsidR="00000000" w:rsidDel="00000000" w:rsidP="00000000" w:rsidRDefault="00000000" w:rsidRPr="00000000" w14:paraId="0000036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p w:rsidR="00000000" w:rsidDel="00000000" w:rsidP="00000000" w:rsidRDefault="00000000" w:rsidRPr="00000000" w14:paraId="000003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data exists for the previous day/week</w:t>
            </w:r>
          </w:p>
        </w:tc>
      </w:tr>
      <w:tr>
        <w:trPr>
          <w:cantSplit w:val="0"/>
          <w:tblHeader w:val="0"/>
        </w:trPr>
        <w:tc>
          <w:tcPr/>
          <w:p w:rsidR="00000000" w:rsidDel="00000000" w:rsidP="00000000" w:rsidRDefault="00000000" w:rsidRPr="00000000" w14:paraId="0000036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p w:rsidR="00000000" w:rsidDel="00000000" w:rsidP="00000000" w:rsidRDefault="00000000" w:rsidRPr="00000000" w14:paraId="000003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Time range: ‘last 24 hours’ </w:t>
            </w:r>
          </w:p>
          <w:p w:rsidR="00000000" w:rsidDel="00000000" w:rsidP="00000000" w:rsidRDefault="00000000" w:rsidRPr="00000000" w14:paraId="000003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Export format: PDF</w:t>
            </w:r>
          </w:p>
        </w:tc>
      </w:tr>
      <w:tr>
        <w:trPr>
          <w:cantSplit w:val="0"/>
          <w:tblHeader w:val="0"/>
        </w:trPr>
        <w:tc>
          <w:tcPr/>
          <w:p w:rsidR="00000000" w:rsidDel="00000000" w:rsidP="00000000" w:rsidRDefault="00000000" w:rsidRPr="00000000" w14:paraId="0000036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p w:rsidR="00000000" w:rsidDel="00000000" w:rsidP="00000000" w:rsidRDefault="00000000" w:rsidRPr="00000000" w14:paraId="000003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Select the ‘history’ tab </w:t>
            </w:r>
          </w:p>
          <w:p w:rsidR="00000000" w:rsidDel="00000000" w:rsidP="00000000" w:rsidRDefault="00000000" w:rsidRPr="00000000" w14:paraId="000003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Select time to ‘last 24 hours’</w:t>
            </w:r>
          </w:p>
          <w:p w:rsidR="00000000" w:rsidDel="00000000" w:rsidP="00000000" w:rsidRDefault="00000000" w:rsidRPr="00000000" w14:paraId="000003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chronological replay of system states</w:t>
            </w:r>
          </w:p>
          <w:p w:rsidR="00000000" w:rsidDel="00000000" w:rsidP="00000000" w:rsidRDefault="00000000" w:rsidRPr="00000000" w14:paraId="000003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Click export report and select PDF</w:t>
            </w:r>
          </w:p>
        </w:tc>
      </w:tr>
      <w:tr>
        <w:trPr>
          <w:cantSplit w:val="0"/>
          <w:tblHeader w:val="0"/>
        </w:trPr>
        <w:tc>
          <w:tcPr/>
          <w:p w:rsidR="00000000" w:rsidDel="00000000" w:rsidP="00000000" w:rsidRDefault="00000000" w:rsidRPr="00000000" w14:paraId="0000036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p w:rsidR="00000000" w:rsidDel="00000000" w:rsidP="00000000" w:rsidRDefault="00000000" w:rsidRPr="00000000" w14:paraId="000003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replays system state transitions and events from selected time in chronological order, </w:t>
            </w:r>
          </w:p>
          <w:p w:rsidR="00000000" w:rsidDel="00000000" w:rsidP="00000000" w:rsidRDefault="00000000" w:rsidRPr="00000000" w14:paraId="000003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data gaps appear in playback timeline. </w:t>
            </w:r>
          </w:p>
          <w:p w:rsidR="00000000" w:rsidDel="00000000" w:rsidP="00000000" w:rsidRDefault="00000000" w:rsidRPr="00000000" w14:paraId="000003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PDF report summarizes the information accurately and is downloaded successfully </w:t>
            </w:r>
          </w:p>
        </w:tc>
      </w:tr>
      <w:tr>
        <w:trPr>
          <w:cantSplit w:val="0"/>
          <w:tblHeader w:val="0"/>
        </w:trPr>
        <w:tc>
          <w:tcPr/>
          <w:p w:rsidR="00000000" w:rsidDel="00000000" w:rsidP="00000000" w:rsidRDefault="00000000" w:rsidRPr="00000000" w14:paraId="0000036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36F">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Date range selection: Confirmed. GenerateReportPage.jsx provides start/end date inputs defaulting to last 7 days. AlertsRangeSelect on the dashboard offers "lifetime", "30d", "14d", "7d", "1d" presets.</w:t>
            </w:r>
          </w:p>
          <w:p w:rsidR="00000000" w:rsidDel="00000000" w:rsidP="00000000" w:rsidRDefault="00000000" w:rsidRPr="00000000" w14:paraId="00000370">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PDF/XLSX export: Confirmed. POST /api/reports/download-new calls the Report_export service (services/Report_export/app/main.py) which generates PDF and XLSX with a section-based architecture.</w:t>
            </w:r>
          </w:p>
          <w:p w:rsidR="00000000" w:rsidDel="00000000" w:rsidP="00000000" w:rsidRDefault="00000000" w:rsidRPr="00000000" w14:paraId="00000371">
            <w:pPr>
              <w:numPr>
                <w:ilvl w:val="0"/>
                <w:numId w:val="1"/>
              </w:numPr>
              <w:spacing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Chronological playback / scrubbing: Not implemented. No timeline scrubber, animation playback, or step-through-time UI exists. Reports are static snapshots for a selected date range, historical data is queryable but not "playable".</w:t>
            </w:r>
          </w:p>
        </w:tc>
      </w:tr>
      <w:tr>
        <w:trPr>
          <w:cantSplit w:val="0"/>
          <w:tblHeader w:val="0"/>
        </w:trPr>
        <w:tc>
          <w:tcPr/>
          <w:p w:rsidR="00000000" w:rsidDel="00000000" w:rsidP="00000000" w:rsidRDefault="00000000" w:rsidRPr="00000000" w14:paraId="0000037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37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t>
            </w:r>
          </w:p>
        </w:tc>
      </w:tr>
      <w:tr>
        <w:trPr>
          <w:cantSplit w:val="0"/>
          <w:tblHeader w:val="0"/>
        </w:trPr>
        <w:tc>
          <w:tcPr/>
          <w:p w:rsidR="00000000" w:rsidDel="00000000" w:rsidP="00000000" w:rsidRDefault="00000000" w:rsidRPr="00000000" w14:paraId="0000037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375">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Historical data retrieval by date range and PDF/XLSX are fully functional. True chronological playback (timeline scrubber/animation) is not implemented. If the test only requires viewing historical data over a selected range and exporting, this is a Pass. If it requires a time-lapse or replay feature, this is a fail.</w:t>
            </w:r>
            <w:r w:rsidDel="00000000" w:rsidR="00000000" w:rsidRPr="00000000">
              <w:rPr>
                <w:rtl w:val="0"/>
              </w:rPr>
            </w:r>
          </w:p>
        </w:tc>
      </w:tr>
    </w:tbl>
    <w:p w:rsidR="00000000" w:rsidDel="00000000" w:rsidP="00000000" w:rsidRDefault="00000000" w:rsidRPr="00000000" w14:paraId="0000037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77">
      <w:pPr>
        <w:pStyle w:val="Heading2"/>
        <w:numPr>
          <w:ilvl w:val="1"/>
          <w:numId w:val="4"/>
        </w:numPr>
        <w:ind w:left="576" w:hanging="576"/>
        <w:rPr>
          <w:rFonts w:ascii="Arial" w:cs="Arial" w:eastAsia="Arial" w:hAnsi="Arial"/>
        </w:rPr>
      </w:pPr>
      <w:bookmarkStart w:colFirst="0" w:colLast="0" w:name="_heading=h.63zo1zjpv9cd" w:id="19"/>
      <w:bookmarkEnd w:id="19"/>
      <w:r w:rsidDel="00000000" w:rsidR="00000000" w:rsidRPr="00000000">
        <w:rPr>
          <w:rFonts w:ascii="Arial" w:cs="Arial" w:eastAsia="Arial" w:hAnsi="Arial"/>
          <w:rtl w:val="0"/>
        </w:rPr>
        <w:t xml:space="preserve">Digital Twin Environment</w:t>
      </w:r>
    </w:p>
    <w:tbl>
      <w:tblPr>
        <w:tblStyle w:val="Table18"/>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1"/>
        <w:gridCol w:w="6513"/>
        <w:tblGridChange w:id="0">
          <w:tblGrid>
            <w:gridCol w:w="2501"/>
            <w:gridCol w:w="6513"/>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37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37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37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37B">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TC-DT-001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37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End-to-End Digital Twin Scene + Object Metadata + Level Navigation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37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Digital Twin Core (3D + Navigation + Metadata)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381">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FR-87, FR-90, FR-91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383">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vAlign w:val="center"/>
          </w:tcPr>
          <w:p w:rsidR="00000000" w:rsidDel="00000000" w:rsidP="00000000" w:rsidRDefault="00000000" w:rsidRPr="00000000" w14:paraId="0000038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38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Digital twin web app is deployed and accessible; venue layout data is loaded; at least one hall/zone has a metadata record.</w:t>
            </w:r>
          </w:p>
        </w:tc>
      </w:tr>
      <w:tr>
        <w:trPr>
          <w:cantSplit w:val="0"/>
          <w:tblHeader w:val="0"/>
        </w:trPr>
        <w:tc>
          <w:tcPr>
            <w:vAlign w:val="center"/>
          </w:tcPr>
          <w:p w:rsidR="00000000" w:rsidDel="00000000" w:rsidP="00000000" w:rsidRDefault="00000000" w:rsidRPr="00000000" w14:paraId="0000038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3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Venue layout dataset (zones/halls/floors if applicable)</w:t>
            </w:r>
          </w:p>
          <w:p w:rsidR="00000000" w:rsidDel="00000000" w:rsidP="00000000" w:rsidRDefault="00000000" w:rsidRPr="00000000" w14:paraId="000003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metadata records for at least 1 hall/zone.</w:t>
            </w:r>
          </w:p>
        </w:tc>
      </w:tr>
      <w:tr>
        <w:trPr>
          <w:cantSplit w:val="0"/>
          <w:tblHeader w:val="0"/>
        </w:trPr>
        <w:tc>
          <w:tcPr>
            <w:vAlign w:val="center"/>
          </w:tcPr>
          <w:p w:rsidR="00000000" w:rsidDel="00000000" w:rsidP="00000000" w:rsidRDefault="00000000" w:rsidRPr="00000000" w14:paraId="0000038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38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the Digital Twin URL.</w:t>
            </w:r>
          </w:p>
          <w:p w:rsidR="00000000" w:rsidDel="00000000" w:rsidP="00000000" w:rsidRDefault="00000000" w:rsidRPr="00000000" w14:paraId="0000038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the 3D scene renders the venue.</w:t>
            </w:r>
          </w:p>
          <w:p w:rsidR="00000000" w:rsidDel="00000000" w:rsidP="00000000" w:rsidRDefault="00000000" w:rsidRPr="00000000" w14:paraId="0000038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Select a hall/zone and open its details.</w:t>
            </w:r>
          </w:p>
          <w:p w:rsidR="00000000" w:rsidDel="00000000" w:rsidP="00000000" w:rsidRDefault="00000000" w:rsidRPr="00000000" w14:paraId="0000038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metadata (ID/type/location/function) is displayed.</w:t>
            </w:r>
          </w:p>
          <w:p w:rsidR="00000000" w:rsidDel="00000000" w:rsidP="00000000" w:rsidRDefault="00000000" w:rsidRPr="00000000" w14:paraId="0000038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sdt>
              <w:sdtPr>
                <w:id w:val="-1489372657"/>
                <w:tag w:val="goog_rdk_5"/>
              </w:sdtPr>
              <w:sdtContent>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Navigate between spatial levels (zones → halls → floors if available) and confirm the selected level changes the view and associated metrics panel context.</w:t>
                </w:r>
              </w:sdtContent>
            </w:sdt>
          </w:p>
        </w:tc>
      </w:tr>
      <w:tr>
        <w:trPr>
          <w:cantSplit w:val="0"/>
          <w:tblHeader w:val="0"/>
        </w:trPr>
        <w:tc>
          <w:tcPr>
            <w:vAlign w:val="center"/>
          </w:tcPr>
          <w:p w:rsidR="00000000" w:rsidDel="00000000" w:rsidP="00000000" w:rsidRDefault="00000000" w:rsidRPr="00000000" w14:paraId="0000038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3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3D twin loads successfully; users can navigate spatial levels and each selected object/zone is linked to the correct metadata record.</w:t>
            </w:r>
          </w:p>
        </w:tc>
      </w:tr>
      <w:tr>
        <w:trPr>
          <w:cantSplit w:val="0"/>
          <w:tblHeader w:val="0"/>
        </w:trPr>
        <w:tc>
          <w:tcPr>
            <w:vAlign w:val="center"/>
          </w:tcPr>
          <w:p w:rsidR="00000000" w:rsidDel="00000000" w:rsidP="00000000" w:rsidRDefault="00000000" w:rsidRPr="00000000" w14:paraId="0000039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392">
            <w:pPr>
              <w:numPr>
                <w:ilvl w:val="0"/>
                <w:numId w:val="75"/>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3D scene renders successfully via React Three Fiber (Scene3D.jsx). All 26 halls are displayed as coloured 3D blocks with floating labels.</w:t>
            </w:r>
          </w:p>
          <w:p w:rsidR="00000000" w:rsidDel="00000000" w:rsidP="00000000" w:rsidRDefault="00000000" w:rsidRPr="00000000" w14:paraId="00000393">
            <w:pPr>
              <w:numPr>
                <w:ilvl w:val="0"/>
                <w:numId w:val="75"/>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Clicking a hall opens the HallDetails panel (HallDetails.jsx) showing: occupancy %, CO₂ ppm, ambient temperature, HVAC status/energy cost (when CO₂ &gt; 800), anomaly status, AI action, and upcoming events via EventsWidget.</w:t>
            </w:r>
          </w:p>
          <w:p w:rsidR="00000000" w:rsidDel="00000000" w:rsidP="00000000" w:rsidRDefault="00000000" w:rsidRPr="00000000" w14:paraId="00000394">
            <w:pPr>
              <w:numPr>
                <w:ilvl w:val="0"/>
                <w:numId w:val="75"/>
              </w:numPr>
              <w:spacing w:line="24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Zone-level navigation works via 5 preset buttons in Controls.jsx: View All, North, East, South, Central. Each filters visible halls by zone. No floor-level navigation exists since the venue is single-floor.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39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t>
            </w:r>
          </w:p>
        </w:tc>
      </w:tr>
      <w:tr>
        <w:trPr>
          <w:cantSplit w:val="0"/>
          <w:tblHeader w:val="0"/>
        </w:trPr>
        <w:tc>
          <w:tcPr>
            <w:vAlign w:val="center"/>
          </w:tcPr>
          <w:p w:rsidR="00000000" w:rsidDel="00000000" w:rsidP="00000000" w:rsidRDefault="00000000" w:rsidRPr="00000000" w14:paraId="0000039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398">
            <w:pPr>
              <w:spacing w:line="259" w:lineRule="auto"/>
              <w:rPr>
                <w:rFonts w:ascii="Arial" w:cs="Arial" w:eastAsia="Arial" w:hAnsi="Arial"/>
              </w:rPr>
            </w:pPr>
            <w:sdt>
              <w:sdtPr>
                <w:id w:val="-1388928781"/>
                <w:tag w:val="goog_rdk_6"/>
              </w:sdtPr>
              <w:sdtContent>
                <w:r w:rsidDel="00000000" w:rsidR="00000000" w:rsidRPr="00000000">
                  <w:rPr>
                    <w:rFonts w:ascii="Arial Unicode MS" w:cs="Arial Unicode MS" w:eastAsia="Arial Unicode MS" w:hAnsi="Arial Unicode MS"/>
                    <w:rtl w:val="0"/>
                  </w:rPr>
                  <w:t xml:space="preserve">FR-87 is satisfied, the 3D digital twin renders the full DWTC convention floor as interactive hall meshes with per-hall metadata accessible on hover and click. FR-91 specifies "levels (zones → halls → floors)". Floor-level navigation is not implemented, the DWTC venue is single-floor, so this is by design. Zone and hall navigation work correctly.</w:t>
                </w:r>
              </w:sdtContent>
            </w:sdt>
          </w:p>
        </w:tc>
      </w:tr>
    </w:tbl>
    <w:p w:rsidR="00000000" w:rsidDel="00000000" w:rsidP="00000000" w:rsidRDefault="00000000" w:rsidRPr="00000000" w14:paraId="00000399">
      <w:pPr>
        <w:rPr>
          <w:rFonts w:ascii="Arial" w:cs="Arial" w:eastAsia="Arial" w:hAnsi="Arial"/>
        </w:rPr>
      </w:pPr>
      <w:r w:rsidDel="00000000" w:rsidR="00000000" w:rsidRPr="00000000">
        <w:rPr>
          <w:rtl w:val="0"/>
        </w:rPr>
      </w:r>
    </w:p>
    <w:tbl>
      <w:tblPr>
        <w:tblStyle w:val="Table19"/>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2"/>
        <w:gridCol w:w="6522"/>
        <w:tblGridChange w:id="0">
          <w:tblGrid>
            <w:gridCol w:w="2492"/>
            <w:gridCol w:w="6522"/>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39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39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39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39D">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TC-DT-002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39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Telemetry Timing + Visual Overlays + KPI Update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3A1">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Telemetry Sync &amp;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3A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FR-88, FR-89, FR-96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3A5">
            <w:pPr>
              <w:rPr>
                <w:rFonts w:ascii="Arial" w:cs="Arial" w:eastAsia="Arial" w:hAnsi="Arial"/>
                <w:sz w:val="24"/>
                <w:szCs w:val="24"/>
              </w:rPr>
            </w:pPr>
            <w:r w:rsidDel="00000000" w:rsidR="00000000" w:rsidRPr="00000000">
              <w:rPr>
                <w:rFonts w:ascii="Arial" w:cs="Arial" w:eastAsia="Arial" w:hAnsi="Arial"/>
                <w:sz w:val="24"/>
                <w:szCs w:val="24"/>
                <w:rtl w:val="0"/>
              </w:rPr>
              <w:t xml:space="preserve">Critical</w:t>
            </w:r>
          </w:p>
        </w:tc>
      </w:tr>
      <w:tr>
        <w:trPr>
          <w:cantSplit w:val="0"/>
          <w:tblHeader w:val="0"/>
        </w:trPr>
        <w:tc>
          <w:tcPr>
            <w:vAlign w:val="center"/>
          </w:tcPr>
          <w:p w:rsidR="00000000" w:rsidDel="00000000" w:rsidP="00000000" w:rsidRDefault="00000000" w:rsidRPr="00000000" w14:paraId="000003A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3A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source is connected (edge/cloud simulator acceptable) and can emit timestamped updates for occupancy/temperature/device health.</w:t>
            </w:r>
          </w:p>
        </w:tc>
      </w:tr>
      <w:tr>
        <w:trPr>
          <w:cantSplit w:val="0"/>
          <w:tblHeader w:val="0"/>
        </w:trPr>
        <w:tc>
          <w:tcPr>
            <w:vAlign w:val="center"/>
          </w:tcPr>
          <w:p w:rsidR="00000000" w:rsidDel="00000000" w:rsidP="00000000" w:rsidRDefault="00000000" w:rsidRPr="00000000" w14:paraId="000003A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3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Timestamped telemetry for a target zone: occupancy %, temperature, device health, plus KPI values (e.g., CO₂/comfort/energy).</w:t>
            </w:r>
          </w:p>
        </w:tc>
      </w:tr>
      <w:tr>
        <w:trPr>
          <w:cantSplit w:val="0"/>
          <w:tblHeader w:val="0"/>
        </w:trPr>
        <w:tc>
          <w:tcPr>
            <w:vAlign w:val="center"/>
          </w:tcPr>
          <w:p w:rsidR="00000000" w:rsidDel="00000000" w:rsidP="00000000" w:rsidRDefault="00000000" w:rsidRPr="00000000" w14:paraId="000003A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3A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the twin and focus on a target zone.</w:t>
            </w:r>
          </w:p>
          <w:p w:rsidR="00000000" w:rsidDel="00000000" w:rsidP="00000000" w:rsidRDefault="00000000" w:rsidRPr="00000000" w14:paraId="000003A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Generate a timestamped occupancy update and record generation time T0.</w:t>
            </w:r>
          </w:p>
          <w:p w:rsidR="00000000" w:rsidDel="00000000" w:rsidP="00000000" w:rsidRDefault="00000000" w:rsidRPr="00000000" w14:paraId="000003A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Record time T1 when the overlay/KPI changes in the UI.</w:t>
            </w:r>
          </w:p>
          <w:p w:rsidR="00000000" w:rsidDel="00000000" w:rsidP="00000000" w:rsidRDefault="00000000" w:rsidRPr="00000000" w14:paraId="000003A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Repeat for temperature and device health updates.</w:t>
            </w:r>
          </w:p>
          <w:p w:rsidR="00000000" w:rsidDel="00000000" w:rsidP="00000000" w:rsidRDefault="00000000" w:rsidRPr="00000000" w14:paraId="000003A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overlay colors/markers match defined thresholds and KPIs update for the selected zone.</w:t>
            </w:r>
          </w:p>
        </w:tc>
      </w:tr>
      <w:tr>
        <w:trPr>
          <w:cantSplit w:val="0"/>
          <w:tblHeader w:val="0"/>
        </w:trPr>
        <w:tc>
          <w:tcPr>
            <w:vAlign w:val="center"/>
          </w:tcPr>
          <w:p w:rsidR="00000000" w:rsidDel="00000000" w:rsidP="00000000" w:rsidRDefault="00000000" w:rsidRPr="00000000" w14:paraId="000003B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3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Telemetry-to-visual update occurs within 5 seconds and overlays (occupancy/temperature/device health) + KPIs reflect the correct values and threshold mappings.</w:t>
            </w:r>
          </w:p>
        </w:tc>
      </w:tr>
      <w:tr>
        <w:trPr>
          <w:cantSplit w:val="0"/>
          <w:tblHeader w:val="0"/>
        </w:trPr>
        <w:tc>
          <w:tcPr>
            <w:vAlign w:val="center"/>
          </w:tcPr>
          <w:p w:rsidR="00000000" w:rsidDel="00000000" w:rsidP="00000000" w:rsidRDefault="00000000" w:rsidRPr="00000000" w14:paraId="000003B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3B3">
            <w:pPr>
              <w:numPr>
                <w:ilvl w:val="0"/>
                <w:numId w:val="76"/>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Live mode polls /api/venue-status every 5 seconds (useTelemetry.js). Visual overlays update with each poll cycle; backend-to-UI latency is well under the 5-second threshold in normal conditions.</w:t>
            </w:r>
          </w:p>
          <w:p w:rsidR="00000000" w:rsidDel="00000000" w:rsidP="00000000" w:rsidRDefault="00000000" w:rsidRPr="00000000" w14:paraId="000003B4">
            <w:pPr>
              <w:numPr>
                <w:ilvl w:val="0"/>
                <w:numId w:val="76"/>
              </w:numPr>
              <w:spacing w:line="240" w:lineRule="auto"/>
              <w:ind w:left="720" w:hanging="360"/>
              <w:rPr>
                <w:rFonts w:ascii="Arial" w:cs="Arial" w:eastAsia="Arial" w:hAnsi="Arial"/>
              </w:rPr>
            </w:pPr>
            <w:sdt>
              <w:sdtPr>
                <w:id w:val="-471350227"/>
                <w:tag w:val="goog_rdk_7"/>
              </w:sdtPr>
              <w:sdtContent>
                <w:r w:rsidDel="00000000" w:rsidR="00000000" w:rsidRPr="00000000">
                  <w:rPr>
                    <w:rFonts w:ascii="Arial Unicode MS" w:cs="Arial Unicode MS" w:eastAsia="Arial Unicode MS" w:hAnsi="Arial Unicode MS"/>
                    <w:rtl w:val="0"/>
                  </w:rPr>
                  <w:t xml:space="preserve">Four overlay layers are implemented with defined colour thresholds in HallMesh.jsx: Occupancy (green/yellow/orange/red at 0/25/60/80%), CO₂ (green/yellow/orange/purple at 600/800/1000 ppm), AI Recommendations (grey/red for normal/anomaly), and Carbon Footprint (green → dark by CO₂ level).</w:t>
                </w:r>
              </w:sdtContent>
            </w:sdt>
          </w:p>
          <w:p w:rsidR="00000000" w:rsidDel="00000000" w:rsidP="00000000" w:rsidRDefault="00000000" w:rsidRPr="00000000" w14:paraId="000003B5">
            <w:pPr>
              <w:numPr>
                <w:ilvl w:val="0"/>
                <w:numId w:val="76"/>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InfoPanel.jsx shows 8 live KPIs: Total Zones, Total Halls, IoT Devices, Active Sensors, Avg Occupancy, Avg Temp, Avg CO₂, Active HVAC count.</w:t>
            </w:r>
          </w:p>
          <w:p w:rsidR="00000000" w:rsidDel="00000000" w:rsidP="00000000" w:rsidRDefault="00000000" w:rsidRPr="00000000" w14:paraId="000003B6">
            <w:pPr>
              <w:spacing w:line="240" w:lineRule="auto"/>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3B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t>
            </w:r>
          </w:p>
        </w:tc>
      </w:tr>
      <w:tr>
        <w:trPr>
          <w:cantSplit w:val="0"/>
          <w:tblHeader w:val="0"/>
        </w:trPr>
        <w:tc>
          <w:tcPr>
            <w:vAlign w:val="center"/>
          </w:tcPr>
          <w:p w:rsidR="00000000" w:rsidDel="00000000" w:rsidP="00000000" w:rsidRDefault="00000000" w:rsidRPr="00000000" w14:paraId="000003B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3BA">
            <w:pPr>
              <w:rPr>
                <w:rFonts w:ascii="Arial" w:cs="Arial" w:eastAsia="Arial" w:hAnsi="Arial"/>
              </w:rPr>
            </w:pPr>
            <w:sdt>
              <w:sdtPr>
                <w:id w:val="-1567369156"/>
                <w:tag w:val="goog_rdk_8"/>
              </w:sdtPr>
              <w:sdtContent>
                <w:r w:rsidDel="00000000" w:rsidR="00000000" w:rsidRPr="00000000">
                  <w:rPr>
                    <w:rFonts w:ascii="Arial Unicode MS" w:cs="Arial Unicode MS" w:eastAsia="Arial Unicode MS" w:hAnsi="Arial Unicode MS"/>
                    <w:rtl w:val="0"/>
                  </w:rPr>
                  <w:t xml:space="preserve">Telemetry latency of ≤5 seconds applies when the backend is running. If the backend is unavailable, the app falls back to simulation data. This is expected behavior during development. Overlay thresholds and KPI calculations are implemented as specified.</w:t>
                </w:r>
              </w:sdtContent>
            </w:sdt>
          </w:p>
        </w:tc>
      </w:tr>
    </w:tbl>
    <w:p w:rsidR="00000000" w:rsidDel="00000000" w:rsidP="00000000" w:rsidRDefault="00000000" w:rsidRPr="00000000" w14:paraId="000003BB">
      <w:pPr>
        <w:spacing w:after="160"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3BC">
      <w:pPr>
        <w:rPr>
          <w:rFonts w:ascii="Arial" w:cs="Arial" w:eastAsia="Arial" w:hAnsi="Arial"/>
        </w:rPr>
      </w:pPr>
      <w:r w:rsidDel="00000000" w:rsidR="00000000" w:rsidRPr="00000000">
        <w:br w:type="column"/>
      </w:r>
      <w:r w:rsidDel="00000000" w:rsidR="00000000" w:rsidRPr="00000000">
        <w:rPr>
          <w:rtl w:val="0"/>
        </w:rPr>
      </w:r>
    </w:p>
    <w:tbl>
      <w:tblPr>
        <w:tblStyle w:val="Table20"/>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6524"/>
        <w:tblGridChange w:id="0">
          <w:tblGrid>
            <w:gridCol w:w="2490"/>
            <w:gridCol w:w="6524"/>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3B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3B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3B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3C0">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TC-DT-003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3C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Layer Filtering + Predefined Scene Views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3C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Dashboards &amp; Context Switching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3C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FR-92, FR-99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3C8">
            <w:pPr>
              <w:rPr>
                <w:rFonts w:ascii="Arial" w:cs="Arial" w:eastAsia="Arial" w:hAnsi="Arial"/>
                <w:sz w:val="24"/>
                <w:szCs w:val="24"/>
              </w:rPr>
            </w:pPr>
            <w:r w:rsidDel="00000000" w:rsidR="00000000" w:rsidRPr="00000000">
              <w:rPr>
                <w:rFonts w:ascii="Arial" w:cs="Arial" w:eastAsia="Arial" w:hAnsi="Arial"/>
                <w:sz w:val="24"/>
                <w:szCs w:val="24"/>
                <w:rtl w:val="0"/>
              </w:rPr>
              <w:t xml:space="preserve">Medium</w:t>
            </w:r>
          </w:p>
        </w:tc>
      </w:tr>
      <w:tr>
        <w:trPr>
          <w:cantSplit w:val="0"/>
          <w:tblHeader w:val="0"/>
        </w:trPr>
        <w:tc>
          <w:tcPr>
            <w:vAlign w:val="center"/>
          </w:tcPr>
          <w:p w:rsidR="00000000" w:rsidDel="00000000" w:rsidP="00000000" w:rsidRDefault="00000000" w:rsidRPr="00000000" w14:paraId="000003C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3C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Data layers are available in the UI(HVAC/lighting/security/energy)</w:t>
            </w:r>
          </w:p>
          <w:p w:rsidR="00000000" w:rsidDel="00000000" w:rsidP="00000000" w:rsidRDefault="00000000" w:rsidRPr="00000000" w14:paraId="000003C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Preset scene views are configured.</w:t>
            </w:r>
          </w:p>
        </w:tc>
      </w:tr>
      <w:tr>
        <w:trPr>
          <w:cantSplit w:val="0"/>
          <w:tblHeader w:val="0"/>
        </w:trPr>
        <w:tc>
          <w:tcPr>
            <w:vAlign w:val="center"/>
          </w:tcPr>
          <w:p w:rsidR="00000000" w:rsidDel="00000000" w:rsidP="00000000" w:rsidRDefault="00000000" w:rsidRPr="00000000" w14:paraId="000003C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3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Sample telemetry streams for each layer (HVAC/lighting/security/energy).</w:t>
            </w:r>
          </w:p>
        </w:tc>
      </w:tr>
      <w:tr>
        <w:trPr>
          <w:cantSplit w:val="0"/>
          <w:tblHeader w:val="0"/>
        </w:trPr>
        <w:tc>
          <w:tcPr>
            <w:vAlign w:val="center"/>
          </w:tcPr>
          <w:p w:rsidR="00000000" w:rsidDel="00000000" w:rsidP="00000000" w:rsidRDefault="00000000" w:rsidRPr="00000000" w14:paraId="000003C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3C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Toggle HVAC layer ON and verify only HVAC-related indicators/overlays appear.</w:t>
            </w:r>
          </w:p>
          <w:p w:rsidR="00000000" w:rsidDel="00000000" w:rsidP="00000000" w:rsidRDefault="00000000" w:rsidRPr="00000000" w14:paraId="000003D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Toggle HVAC OFF and verify it hides.</w:t>
            </w:r>
          </w:p>
          <w:p w:rsidR="00000000" w:rsidDel="00000000" w:rsidP="00000000" w:rsidRDefault="00000000" w:rsidRPr="00000000" w14:paraId="000003D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Repeat for lighting, security, and energy layers.</w:t>
            </w:r>
          </w:p>
          <w:p w:rsidR="00000000" w:rsidDel="00000000" w:rsidP="00000000" w:rsidRDefault="00000000" w:rsidRPr="00000000" w14:paraId="000003D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Activate preset views (e.g., Energy Mode, Crowd Density, Security Map).</w:t>
            </w:r>
          </w:p>
          <w:p w:rsidR="00000000" w:rsidDel="00000000" w:rsidP="00000000" w:rsidRDefault="00000000" w:rsidRPr="00000000" w14:paraId="000003D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each preset switches camera/layers/overlays as defined.</w:t>
            </w:r>
          </w:p>
        </w:tc>
      </w:tr>
      <w:tr>
        <w:trPr>
          <w:cantSplit w:val="0"/>
          <w:tblHeader w:val="0"/>
        </w:trPr>
        <w:tc>
          <w:tcPr>
            <w:vAlign w:val="center"/>
          </w:tcPr>
          <w:p w:rsidR="00000000" w:rsidDel="00000000" w:rsidP="00000000" w:rsidRDefault="00000000" w:rsidRPr="00000000" w14:paraId="000003D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3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Users can filter displayed layers independently and preset scene views switch context quickly and correctly.</w:t>
            </w:r>
          </w:p>
        </w:tc>
      </w:tr>
      <w:tr>
        <w:trPr>
          <w:cantSplit w:val="0"/>
          <w:tblHeader w:val="0"/>
        </w:trPr>
        <w:tc>
          <w:tcPr>
            <w:vAlign w:val="center"/>
          </w:tcPr>
          <w:p w:rsidR="00000000" w:rsidDel="00000000" w:rsidP="00000000" w:rsidRDefault="00000000" w:rsidRPr="00000000" w14:paraId="000003D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3D7">
            <w:pPr>
              <w:numPr>
                <w:ilvl w:val="0"/>
                <w:numId w:val="77"/>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The DATA LAYER dropdown in Controls.jsx offers four independent layers: Occupancy (%), CO₂ Levels (ppm), AI Recommendations, and Carbon Footprint. Selecting a layer immediately recolours all halls using that layer's threshold mapping; switching away removes those indicators.</w:t>
            </w:r>
          </w:p>
          <w:p w:rsidR="00000000" w:rsidDel="00000000" w:rsidP="00000000" w:rsidRDefault="00000000" w:rsidRPr="00000000" w14:paraId="000003D8">
            <w:pPr>
              <w:numPr>
                <w:ilvl w:val="0"/>
                <w:numId w:val="77"/>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Five preset zone views are available (View All, North, East, South, Central) and correctly filter which halls are visible in the scene. HVAC/lighting/security are not separate toggle layers — the layer model maps to sensor data types (occupancy, CO₂, AI, energy) rather than building systems.</w:t>
            </w:r>
          </w:p>
        </w:tc>
      </w:tr>
      <w:tr>
        <w:trPr>
          <w:cantSplit w:val="0"/>
          <w:tblHeader w:val="0"/>
        </w:trPr>
        <w:tc>
          <w:tcPr>
            <w:vAlign w:val="center"/>
          </w:tcPr>
          <w:p w:rsidR="00000000" w:rsidDel="00000000" w:rsidP="00000000" w:rsidRDefault="00000000" w:rsidRPr="00000000" w14:paraId="000003D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3D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t>
            </w:r>
          </w:p>
        </w:tc>
      </w:tr>
      <w:tr>
        <w:trPr>
          <w:cantSplit w:val="0"/>
          <w:tblHeader w:val="0"/>
        </w:trPr>
        <w:tc>
          <w:tcPr>
            <w:vAlign w:val="center"/>
          </w:tcPr>
          <w:p w:rsidR="00000000" w:rsidDel="00000000" w:rsidP="00000000" w:rsidRDefault="00000000" w:rsidRPr="00000000" w14:paraId="000003D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3DC">
            <w:pPr>
              <w:spacing w:line="259" w:lineRule="auto"/>
              <w:rPr>
                <w:rFonts w:ascii="Arial" w:cs="Arial" w:eastAsia="Arial" w:hAnsi="Arial"/>
              </w:rPr>
            </w:pPr>
            <w:r w:rsidDel="00000000" w:rsidR="00000000" w:rsidRPr="00000000">
              <w:rPr>
                <w:rFonts w:ascii="Arial" w:cs="Arial" w:eastAsia="Arial" w:hAnsi="Arial"/>
                <w:rtl w:val="0"/>
              </w:rPr>
              <w:t xml:space="preserve">The test case references "HVAC/lighting/security/energy" as named layer toggles. The implementation uses data-metric layers (occupancy, CO₂, AI, carbon) which cover the same information but under different naming. There is no separate "lighting" or "security" toggle layer, those are represented within the AI Recommendations and CO₂/occupancy overlays respectively.</w:t>
            </w:r>
          </w:p>
        </w:tc>
      </w:tr>
    </w:tbl>
    <w:p w:rsidR="00000000" w:rsidDel="00000000" w:rsidP="00000000" w:rsidRDefault="00000000" w:rsidRPr="00000000" w14:paraId="000003DD">
      <w:pPr>
        <w:rPr>
          <w:rFonts w:ascii="Arial" w:cs="Arial" w:eastAsia="Arial" w:hAnsi="Arial"/>
        </w:rPr>
      </w:pPr>
      <w:r w:rsidDel="00000000" w:rsidR="00000000" w:rsidRPr="00000000">
        <w:rPr>
          <w:rtl w:val="0"/>
        </w:rPr>
      </w:r>
    </w:p>
    <w:tbl>
      <w:tblPr>
        <w:tblStyle w:val="Table21"/>
        <w:tblpPr w:leftFromText="180" w:rightFromText="180" w:topFromText="0" w:bottomFromText="0" w:vertAnchor="text" w:horzAnchor="text" w:tblpX="0" w:tblpY="0"/>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511"/>
        <w:tblGridChange w:id="0">
          <w:tblGrid>
            <w:gridCol w:w="2503"/>
            <w:gridCol w:w="6511"/>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3D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3D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3E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3E1">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TC-DT-004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3E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Historical Playback + Simulation Results Display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3E5">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Time Travel &amp; Validation Views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3E7">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FR-93, FR-95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3E9">
            <w:pPr>
              <w:rPr>
                <w:rFonts w:ascii="Arial" w:cs="Arial" w:eastAsia="Arial" w:hAnsi="Arial"/>
                <w:sz w:val="24"/>
                <w:szCs w:val="24"/>
              </w:rPr>
            </w:pPr>
            <w:r w:rsidDel="00000000" w:rsidR="00000000" w:rsidRPr="00000000">
              <w:rPr>
                <w:rFonts w:ascii="Arial" w:cs="Arial" w:eastAsia="Arial" w:hAnsi="Arial"/>
                <w:sz w:val="24"/>
                <w:szCs w:val="24"/>
                <w:rtl w:val="0"/>
              </w:rPr>
              <w:t xml:space="preserve">Medium</w:t>
            </w:r>
          </w:p>
        </w:tc>
      </w:tr>
      <w:tr>
        <w:trPr>
          <w:cantSplit w:val="0"/>
          <w:tblHeader w:val="0"/>
        </w:trPr>
        <w:tc>
          <w:tcPr>
            <w:vAlign w:val="center"/>
          </w:tcPr>
          <w:p w:rsidR="00000000" w:rsidDel="00000000" w:rsidP="00000000" w:rsidRDefault="00000000" w:rsidRPr="00000000" w14:paraId="000003E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3E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data storage is enabled and playback UI exists</w:t>
            </w:r>
          </w:p>
          <w:p w:rsidR="00000000" w:rsidDel="00000000" w:rsidP="00000000" w:rsidRDefault="00000000" w:rsidRPr="00000000" w14:paraId="000003E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 least one stored simulation result is available.</w:t>
            </w:r>
          </w:p>
        </w:tc>
      </w:tr>
      <w:tr>
        <w:trPr>
          <w:cantSplit w:val="0"/>
          <w:tblHeader w:val="0"/>
        </w:trPr>
        <w:tc>
          <w:tcPr>
            <w:vAlign w:val="center"/>
          </w:tcPr>
          <w:p w:rsidR="00000000" w:rsidDel="00000000" w:rsidP="00000000" w:rsidRDefault="00000000" w:rsidRPr="00000000" w14:paraId="000003E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3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sdt>
              <w:sdtPr>
                <w:id w:val="-45149234"/>
                <w:tag w:val="goog_rdk_9"/>
              </w:sdtPr>
              <w:sdtContent>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Historical occupancy/environment dataset for ≥10 minutes</w:t>
                </w:r>
              </w:sdtContent>
            </w:sdt>
          </w:p>
          <w:p w:rsidR="00000000" w:rsidDel="00000000" w:rsidP="00000000" w:rsidRDefault="00000000" w:rsidRPr="00000000" w14:paraId="000003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One stored simulation run (with timestamp/parameters).</w:t>
            </w:r>
          </w:p>
        </w:tc>
      </w:tr>
      <w:tr>
        <w:trPr>
          <w:cantSplit w:val="0"/>
          <w:tblHeader w:val="0"/>
        </w:trPr>
        <w:tc>
          <w:tcPr>
            <w:vAlign w:val="center"/>
          </w:tcPr>
          <w:p w:rsidR="00000000" w:rsidDel="00000000" w:rsidP="00000000" w:rsidRDefault="00000000" w:rsidRPr="00000000" w14:paraId="000003F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3F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playback mode and scrub to an earlier timestamp.</w:t>
            </w:r>
          </w:p>
          <w:p w:rsidR="00000000" w:rsidDel="00000000" w:rsidP="00000000" w:rsidRDefault="00000000" w:rsidRPr="00000000" w14:paraId="000003F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overlays/KPIs match the selected time.</w:t>
            </w:r>
          </w:p>
          <w:p w:rsidR="00000000" w:rsidDel="00000000" w:rsidP="00000000" w:rsidRDefault="00000000" w:rsidRPr="00000000" w14:paraId="000003F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Scrub forward and verify changes reflect the timeline.</w:t>
            </w:r>
          </w:p>
          <w:p w:rsidR="00000000" w:rsidDel="00000000" w:rsidP="00000000" w:rsidRDefault="00000000" w:rsidRPr="00000000" w14:paraId="000003F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simulation results view and select a stored run.</w:t>
            </w:r>
          </w:p>
          <w:p w:rsidR="00000000" w:rsidDel="00000000" w:rsidP="00000000" w:rsidRDefault="00000000" w:rsidRPr="00000000" w14:paraId="000003F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simulation visualization/overlay loads and run</w:t>
            </w:r>
          </w:p>
          <w:p w:rsidR="00000000" w:rsidDel="00000000" w:rsidP="00000000" w:rsidRDefault="00000000" w:rsidRPr="00000000" w14:paraId="000003F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metadata is displayed.</w:t>
            </w:r>
          </w:p>
        </w:tc>
      </w:tr>
      <w:tr>
        <w:trPr>
          <w:cantSplit w:val="0"/>
          <w:tblHeader w:val="0"/>
        </w:trPr>
        <w:tc>
          <w:tcPr>
            <w:vAlign w:val="center"/>
          </w:tcPr>
          <w:p w:rsidR="00000000" w:rsidDel="00000000" w:rsidP="00000000" w:rsidRDefault="00000000" w:rsidRPr="00000000" w14:paraId="000003F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3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Playback accurately renders historical states and stored simulation results are retrievable and displayed for validation.</w:t>
            </w:r>
          </w:p>
        </w:tc>
      </w:tr>
      <w:tr>
        <w:trPr>
          <w:cantSplit w:val="0"/>
          <w:tblHeader w:val="0"/>
        </w:trPr>
        <w:tc>
          <w:tcPr>
            <w:vAlign w:val="center"/>
          </w:tcPr>
          <w:p w:rsidR="00000000" w:rsidDel="00000000" w:rsidP="00000000" w:rsidRDefault="00000000" w:rsidRPr="00000000" w14:paraId="000003F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3FA">
            <w:pPr>
              <w:numPr>
                <w:ilvl w:val="0"/>
                <w:numId w:val="78"/>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History mode provides a 24-hour timeline scrubber with play/pause controls (Controls.jsx). Scrubbing to any hour updates all hall overlays and KPIs to reflect the telemetry state at that time. Auto-play advances at 600 ms per hour.</w:t>
            </w:r>
          </w:p>
          <w:p w:rsidR="00000000" w:rsidDel="00000000" w:rsidP="00000000" w:rsidRDefault="00000000" w:rsidRPr="00000000" w14:paraId="000003FB">
            <w:pPr>
              <w:numPr>
                <w:ilvl w:val="0"/>
                <w:numId w:val="78"/>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Simulation (Sandbox) mode allows manual injection of occupancy % and CO₂ ppm for any selected hall via the Data Injector panel. Injected values immediately update the 3D scene and trigger anomaly detection if occupancy exceeds 92%. There is no persistent storage of named simulation runs — each session starts fresh.</w:t>
            </w:r>
          </w:p>
          <w:p w:rsidR="00000000" w:rsidDel="00000000" w:rsidP="00000000" w:rsidRDefault="00000000" w:rsidRPr="00000000" w14:paraId="000003FC">
            <w:pPr>
              <w:spacing w:line="240" w:lineRule="auto"/>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3F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t>
            </w:r>
          </w:p>
        </w:tc>
      </w:tr>
      <w:tr>
        <w:trPr>
          <w:cantSplit w:val="0"/>
          <w:tblHeader w:val="0"/>
        </w:trPr>
        <w:tc>
          <w:tcPr>
            <w:vAlign w:val="center"/>
          </w:tcPr>
          <w:p w:rsidR="00000000" w:rsidDel="00000000" w:rsidP="00000000" w:rsidRDefault="00000000" w:rsidRPr="00000000" w14:paraId="000003F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400">
            <w:pPr>
              <w:rPr>
                <w:rFonts w:ascii="Arial" w:cs="Arial" w:eastAsia="Arial" w:hAnsi="Arial"/>
              </w:rPr>
            </w:pPr>
            <w:r w:rsidDel="00000000" w:rsidR="00000000" w:rsidRPr="00000000">
              <w:rPr>
                <w:rFonts w:ascii="Arial" w:cs="Arial" w:eastAsia="Arial" w:hAnsi="Arial"/>
                <w:rtl w:val="0"/>
              </w:rPr>
              <w:t xml:space="preserve">FR-95 refers to "stored simulation results" with metadata (timestamp/parameters). The current implementation supports live sandbox injection and in-session state only, simulation results are not saved or retrievable across sessions. The playback functionality for historical data is fully implemented.</w:t>
            </w:r>
          </w:p>
        </w:tc>
      </w:tr>
    </w:tbl>
    <w:p w:rsidR="00000000" w:rsidDel="00000000" w:rsidP="00000000" w:rsidRDefault="00000000" w:rsidRPr="00000000" w14:paraId="00000401">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02">
      <w:pPr>
        <w:rPr>
          <w:rFonts w:ascii="Arial" w:cs="Arial" w:eastAsia="Arial" w:hAnsi="Arial"/>
        </w:rPr>
      </w:pPr>
      <w:r w:rsidDel="00000000" w:rsidR="00000000" w:rsidRPr="00000000">
        <w:rPr>
          <w:rtl w:val="0"/>
        </w:rPr>
      </w:r>
    </w:p>
    <w:tbl>
      <w:tblPr>
        <w:tblStyle w:val="Table22"/>
        <w:tblpPr w:leftFromText="180" w:rightFromText="180" w:topFromText="0" w:bottomFromText="0" w:vertAnchor="text" w:horzAnchor="text" w:tblpX="0" w:tblpY="0"/>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0"/>
        <w:gridCol w:w="6504"/>
        <w:tblGridChange w:id="0">
          <w:tblGrid>
            <w:gridCol w:w="2510"/>
            <w:gridCol w:w="6504"/>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40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40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40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406">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TC-DT-005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408">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Alerts Overlay + Export + Interaction Logging + Performance + AI Query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40A">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Operations Readiness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40C">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FR-94, FR-97, FR-98, FR-100, FR-101, FR-102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40E">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vAlign w:val="center"/>
          </w:tcPr>
          <w:p w:rsidR="00000000" w:rsidDel="00000000" w:rsidP="00000000" w:rsidRDefault="00000000" w:rsidRPr="00000000" w14:paraId="0000040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41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Alerts feed available (AI Detection Framework)</w:t>
            </w:r>
          </w:p>
          <w:p w:rsidR="00000000" w:rsidDel="00000000" w:rsidP="00000000" w:rsidRDefault="00000000" w:rsidRPr="00000000" w14:paraId="0000041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Export feature enabled</w:t>
            </w:r>
          </w:p>
          <w:p w:rsidR="00000000" w:rsidDel="00000000" w:rsidP="00000000" w:rsidRDefault="00000000" w:rsidRPr="00000000" w14:paraId="0000041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Interaction logging enabled </w:t>
            </w:r>
          </w:p>
          <w:p w:rsidR="00000000" w:rsidDel="00000000" w:rsidP="00000000" w:rsidRDefault="00000000" w:rsidRPr="00000000" w14:paraId="0000041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assistant integration available</w:t>
            </w:r>
          </w:p>
          <w:p w:rsidR="00000000" w:rsidDel="00000000" w:rsidP="00000000" w:rsidRDefault="00000000" w:rsidRPr="00000000" w14:paraId="0000041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Typical telemetry load running.</w:t>
            </w:r>
          </w:p>
        </w:tc>
      </w:tr>
      <w:tr>
        <w:trPr>
          <w:cantSplit w:val="0"/>
          <w:tblHeader w:val="0"/>
        </w:trPr>
        <w:tc>
          <w:tcPr>
            <w:vAlign w:val="center"/>
          </w:tcPr>
          <w:p w:rsidR="00000000" w:rsidDel="00000000" w:rsidP="00000000" w:rsidRDefault="00000000" w:rsidRPr="00000000" w14:paraId="0000041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4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 least one alert event mapped to a zone</w:t>
            </w:r>
          </w:p>
          <w:p w:rsidR="00000000" w:rsidDel="00000000" w:rsidP="00000000" w:rsidRDefault="00000000" w:rsidRPr="00000000" w14:paraId="000004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Occupancy dataset with at least one zone &gt;80%</w:t>
            </w:r>
          </w:p>
          <w:p w:rsidR="00000000" w:rsidDel="00000000" w:rsidP="00000000" w:rsidRDefault="00000000" w:rsidRPr="00000000" w14:paraId="000004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Typical telemetry load profile.</w:t>
            </w:r>
          </w:p>
        </w:tc>
      </w:tr>
      <w:tr>
        <w:trPr>
          <w:cantSplit w:val="0"/>
          <w:tblHeader w:val="0"/>
        </w:trPr>
        <w:tc>
          <w:tcPr>
            <w:vAlign w:val="center"/>
          </w:tcPr>
          <w:p w:rsidR="00000000" w:rsidDel="00000000" w:rsidP="00000000" w:rsidRDefault="00000000" w:rsidRPr="00000000" w14:paraId="0000041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41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Trigger an anomaly alert and enable alerts overlay; verify correct zone/hall is highlighted.</w:t>
            </w:r>
          </w:p>
          <w:p w:rsidR="00000000" w:rsidDel="00000000" w:rsidP="00000000" w:rsidRDefault="00000000" w:rsidRPr="00000000" w14:paraId="0000041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Perform user interactions (switch views, select halls, toggle layers).</w:t>
            </w:r>
          </w:p>
          <w:p w:rsidR="00000000" w:rsidDel="00000000" w:rsidP="00000000" w:rsidRDefault="00000000" w:rsidRPr="00000000" w14:paraId="0000041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Export a snapshot (or short animation if supported). </w:t>
            </w:r>
          </w:p>
          <w:p w:rsidR="00000000" w:rsidDel="00000000" w:rsidP="00000000" w:rsidRDefault="00000000" w:rsidRPr="00000000" w14:paraId="0000041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Retrieve logs and verify interactions/view changes were recorded.</w:t>
            </w:r>
          </w:p>
          <w:p w:rsidR="00000000" w:rsidDel="00000000" w:rsidP="00000000" w:rsidRDefault="00000000" w:rsidRPr="00000000" w14:paraId="0000041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Measure FPS during typical interactions and confirm responsiveness.</w:t>
            </w:r>
          </w:p>
          <w:p w:rsidR="00000000" w:rsidDel="00000000" w:rsidP="00000000" w:rsidRDefault="00000000" w:rsidRPr="00000000" w14:paraId="0000041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Use AI assistant query: “Highlight zones exceeding 80% occupancy” and verify correct zones highlight.</w:t>
            </w:r>
          </w:p>
        </w:tc>
      </w:tr>
      <w:tr>
        <w:trPr>
          <w:cantSplit w:val="0"/>
          <w:tblHeader w:val="0"/>
        </w:trPr>
        <w:tc>
          <w:tcPr>
            <w:vAlign w:val="center"/>
          </w:tcPr>
          <w:p w:rsidR="00000000" w:rsidDel="00000000" w:rsidP="00000000" w:rsidRDefault="00000000" w:rsidRPr="00000000" w14:paraId="0000042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4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Alerts overlay maps correctly</w:t>
            </w:r>
          </w:p>
          <w:p w:rsidR="00000000" w:rsidDel="00000000" w:rsidP="00000000" w:rsidRDefault="00000000" w:rsidRPr="00000000" w14:paraId="000004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Exports succeed </w:t>
            </w:r>
          </w:p>
          <w:p w:rsidR="00000000" w:rsidDel="00000000" w:rsidP="00000000" w:rsidRDefault="00000000" w:rsidRPr="00000000" w14:paraId="000004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Interactions are logged </w:t>
            </w:r>
          </w:p>
          <w:p w:rsidR="00000000" w:rsidDel="00000000" w:rsidP="00000000" w:rsidRDefault="00000000" w:rsidRPr="00000000" w14:paraId="000004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meets web dashboard limits and maintains &gt;25 FPS in typical operation </w:t>
            </w:r>
          </w:p>
          <w:p w:rsidR="00000000" w:rsidDel="00000000" w:rsidP="00000000" w:rsidRDefault="00000000" w:rsidRPr="00000000" w14:paraId="000004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query highlights the correct zones.</w:t>
            </w:r>
          </w:p>
        </w:tc>
      </w:tr>
      <w:tr>
        <w:trPr>
          <w:cantSplit w:val="0"/>
          <w:tblHeader w:val="0"/>
        </w:trPr>
        <w:tc>
          <w:tcPr>
            <w:vAlign w:val="center"/>
          </w:tcPr>
          <w:p w:rsidR="00000000" w:rsidDel="00000000" w:rsidP="00000000" w:rsidRDefault="00000000" w:rsidRPr="00000000" w14:paraId="0000042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427">
            <w:pPr>
              <w:numPr>
                <w:ilvl w:val="0"/>
                <w:numId w:val="79"/>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Alerts: When anomaly data is present, a red banner appears at the top of the screen (App.jsx) showing the anomaly count and AI action. The affected hall is highlighted in red within the AI Recommendations layer, with a “⚠️ BREACH” overlay. FlowArrowLayer draws rerouting arrows to the three lowest-occupancy halls.</w:t>
            </w:r>
          </w:p>
          <w:p w:rsidR="00000000" w:rsidDel="00000000" w:rsidP="00000000" w:rsidRDefault="00000000" w:rsidRPr="00000000" w14:paraId="00000428">
            <w:pPr>
              <w:numPr>
                <w:ilvl w:val="0"/>
                <w:numId w:val="79"/>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Export: "Export Snapshot" button captures the Three.js canvas as a timestamped PNG file (e.g., SentinaAI-Snapshot-1712345678.png). Canvas is configured with preserveDrawingBuffer: true to support this.</w:t>
            </w:r>
          </w:p>
          <w:p w:rsidR="00000000" w:rsidDel="00000000" w:rsidP="00000000" w:rsidRDefault="00000000" w:rsidRPr="00000000" w14:paraId="00000429">
            <w:pPr>
              <w:numPr>
                <w:ilvl w:val="0"/>
                <w:numId w:val="79"/>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Interaction Logging: Console-level logging is present (anomaly detection, model retraining triggers). No persistent interaction log or analytics system is implemented.</w:t>
            </w:r>
          </w:p>
          <w:p w:rsidR="00000000" w:rsidDel="00000000" w:rsidP="00000000" w:rsidRDefault="00000000" w:rsidRPr="00000000" w14:paraId="0000042A">
            <w:pPr>
              <w:numPr>
                <w:ilvl w:val="0"/>
                <w:numId w:val="79"/>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Performance: A 24 FPS frame limiter is implemented in Scene3D.jsx via R3F's invalidate() called on a 41.67 ms interval with frameloop="demand".</w:t>
            </w:r>
          </w:p>
          <w:p w:rsidR="00000000" w:rsidDel="00000000" w:rsidP="00000000" w:rsidRDefault="00000000" w:rsidRPr="00000000" w14:paraId="0000042B">
            <w:pPr>
              <w:numPr>
                <w:ilvl w:val="0"/>
                <w:numId w:val="79"/>
              </w:numPr>
              <w:spacing w:line="24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AI Query: No interactive AI query interface exists in the digital twin UI. The app displays AI-generated recommendations (FR-102) as read-only data from the backend.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42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Partial Pass</w:t>
            </w:r>
          </w:p>
        </w:tc>
      </w:tr>
      <w:tr>
        <w:trPr>
          <w:cantSplit w:val="0"/>
          <w:tblHeader w:val="0"/>
        </w:trPr>
        <w:tc>
          <w:tcPr>
            <w:vAlign w:val="center"/>
          </w:tcPr>
          <w:p w:rsidR="00000000" w:rsidDel="00000000" w:rsidP="00000000" w:rsidRDefault="00000000" w:rsidRPr="00000000" w14:paraId="0000042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42F">
            <w:pPr>
              <w:spacing w:line="259" w:lineRule="auto"/>
              <w:rPr>
                <w:rFonts w:ascii="Arial" w:cs="Arial" w:eastAsia="Arial" w:hAnsi="Arial"/>
                <w:sz w:val="24"/>
                <w:szCs w:val="24"/>
              </w:rPr>
            </w:pPr>
            <w:sdt>
              <w:sdtPr>
                <w:id w:val="637426408"/>
                <w:tag w:val="goog_rdk_10"/>
              </w:sdtPr>
              <w:sdtContent>
                <w:r w:rsidDel="00000000" w:rsidR="00000000" w:rsidRPr="00000000">
                  <w:rPr>
                    <w:rFonts w:ascii="Arial Unicode MS" w:cs="Arial Unicode MS" w:eastAsia="Arial Unicode MS" w:hAnsi="Arial Unicode MS"/>
                    <w:sz w:val="24"/>
                    <w:szCs w:val="24"/>
                    <w:rtl w:val="0"/>
                  </w:rPr>
                  <w:t xml:space="preserve">FR-94 (alerts), FR-97 (export), FR-100 (performance ≥25 FPS at 24 FPS target), and FR-102 (AI recommendations displayed) all pass. </w:t>
                </w:r>
              </w:sdtContent>
            </w:sdt>
          </w:p>
          <w:p w:rsidR="00000000" w:rsidDel="00000000" w:rsidP="00000000" w:rsidRDefault="00000000" w:rsidRPr="00000000" w14:paraId="00000430">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FR-98 (interaction logging) is partially met, console logs are present but no persistent log store. FR-101 (AI query interface) is not implemented in the current build; AI recommendations are displayed passively rather than via interactive query.</w:t>
            </w:r>
            <w:r w:rsidDel="00000000" w:rsidR="00000000" w:rsidRPr="00000000">
              <w:rPr>
                <w:rtl w:val="0"/>
              </w:rPr>
            </w:r>
          </w:p>
        </w:tc>
      </w:tr>
    </w:tbl>
    <w:p w:rsidR="00000000" w:rsidDel="00000000" w:rsidP="00000000" w:rsidRDefault="00000000" w:rsidRPr="00000000" w14:paraId="00000431">
      <w:pPr>
        <w:pStyle w:val="Heading2"/>
        <w:numPr>
          <w:ilvl w:val="1"/>
          <w:numId w:val="4"/>
        </w:numPr>
        <w:ind w:left="576" w:hanging="576"/>
        <w:rPr>
          <w:rFonts w:ascii="Arial" w:cs="Arial" w:eastAsia="Arial" w:hAnsi="Arial"/>
          <w:color w:val="000000"/>
          <w:sz w:val="24"/>
          <w:szCs w:val="24"/>
        </w:rPr>
      </w:pPr>
      <w:bookmarkStart w:colFirst="0" w:colLast="0" w:name="_heading=h.ljakhecech3u" w:id="20"/>
      <w:bookmarkEnd w:id="20"/>
      <w:r w:rsidDel="00000000" w:rsidR="00000000" w:rsidRPr="00000000">
        <w:br w:type="page"/>
      </w:r>
      <w:r w:rsidDel="00000000" w:rsidR="00000000" w:rsidRPr="00000000">
        <w:rPr>
          <w:rFonts w:ascii="Arial" w:cs="Arial" w:eastAsia="Arial" w:hAnsi="Arial"/>
          <w:rtl w:val="0"/>
        </w:rPr>
        <w:t xml:space="preserve">AI Assistant and Interaction Layer</w:t>
      </w:r>
      <w:r w:rsidDel="00000000" w:rsidR="00000000" w:rsidRPr="00000000">
        <w:rPr>
          <w:rtl w:val="0"/>
        </w:rPr>
      </w:r>
    </w:p>
    <w:tbl>
      <w:tblPr>
        <w:tblStyle w:val="Table23"/>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2"/>
        <w:gridCol w:w="6502"/>
        <w:tblGridChange w:id="0">
          <w:tblGrid>
            <w:gridCol w:w="2512"/>
            <w:gridCol w:w="6502"/>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4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Testcase </w:t>
            </w:r>
          </w:p>
        </w:tc>
        <w:tc>
          <w:tcPr>
            <w:tcBorders>
              <w:top w:color="000000" w:space="0" w:sz="0" w:val="nil"/>
            </w:tcBorders>
            <w:shd w:fill="133250" w:val="clear"/>
            <w:vAlign w:val="center"/>
          </w:tcPr>
          <w:p w:rsidR="00000000" w:rsidDel="00000000" w:rsidP="00000000" w:rsidRDefault="00000000" w:rsidRPr="00000000" w14:paraId="0000043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 </w:t>
            </w:r>
          </w:p>
        </w:tc>
      </w:tr>
      <w:tr>
        <w:trPr>
          <w:cantSplit w:val="0"/>
          <w:tblHeader w:val="0"/>
        </w:trPr>
        <w:tc>
          <w:tcPr>
            <w:vAlign w:val="center"/>
          </w:tcPr>
          <w:p w:rsidR="00000000" w:rsidDel="00000000" w:rsidP="00000000" w:rsidRDefault="00000000" w:rsidRPr="00000000" w14:paraId="0000043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435">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TC-AI-001</w:t>
            </w:r>
          </w:p>
        </w:tc>
      </w:tr>
      <w:tr>
        <w:trPr>
          <w:cantSplit w:val="0"/>
          <w:tblHeader w:val="0"/>
        </w:trPr>
        <w:tc>
          <w:tcPr>
            <w:vAlign w:val="center"/>
          </w:tcPr>
          <w:p w:rsidR="00000000" w:rsidDel="00000000" w:rsidP="00000000" w:rsidRDefault="00000000" w:rsidRPr="00000000" w14:paraId="0000043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43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AI Assistant Global Accessibility &amp; Dashboard Integration </w:t>
            </w:r>
          </w:p>
        </w:tc>
      </w:tr>
      <w:tr>
        <w:trPr>
          <w:cantSplit w:val="0"/>
          <w:tblHeader w:val="0"/>
        </w:trPr>
        <w:tc>
          <w:tcPr>
            <w:vAlign w:val="center"/>
          </w:tcPr>
          <w:p w:rsidR="00000000" w:rsidDel="00000000" w:rsidP="00000000" w:rsidRDefault="00000000" w:rsidRPr="00000000" w14:paraId="0000043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43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AI Assistant &amp; Interaction Layer</w:t>
            </w:r>
          </w:p>
        </w:tc>
      </w:tr>
      <w:tr>
        <w:trPr>
          <w:cantSplit w:val="0"/>
          <w:tblHeader w:val="0"/>
        </w:trPr>
        <w:tc>
          <w:tcPr>
            <w:vAlign w:val="center"/>
          </w:tcPr>
          <w:p w:rsidR="00000000" w:rsidDel="00000000" w:rsidP="00000000" w:rsidRDefault="00000000" w:rsidRPr="00000000" w14:paraId="0000043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43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Medium</w:t>
            </w:r>
          </w:p>
        </w:tc>
      </w:tr>
      <w:tr>
        <w:trPr>
          <w:cantSplit w:val="0"/>
          <w:tblHeader w:val="0"/>
        </w:trPr>
        <w:tc>
          <w:tcPr>
            <w:vAlign w:val="center"/>
          </w:tcPr>
          <w:p w:rsidR="00000000" w:rsidDel="00000000" w:rsidP="00000000" w:rsidRDefault="00000000" w:rsidRPr="00000000" w14:paraId="0000043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4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User account exists and is authenticated.</w:t>
            </w:r>
          </w:p>
          <w:p w:rsidR="00000000" w:rsidDel="00000000" w:rsidP="00000000" w:rsidRDefault="00000000" w:rsidRPr="00000000" w14:paraId="000004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Dashboards and portals are deployed and accessible.</w:t>
            </w:r>
          </w:p>
          <w:p w:rsidR="00000000" w:rsidDel="00000000" w:rsidP="00000000" w:rsidRDefault="00000000" w:rsidRPr="00000000" w14:paraId="000004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Assistant service is running.</w:t>
            </w:r>
          </w:p>
        </w:tc>
      </w:tr>
      <w:tr>
        <w:trPr>
          <w:cantSplit w:val="0"/>
          <w:tblHeader w:val="0"/>
        </w:trPr>
        <w:tc>
          <w:tcPr>
            <w:vAlign w:val="center"/>
          </w:tcPr>
          <w:p w:rsidR="00000000" w:rsidDel="00000000" w:rsidP="00000000" w:rsidRDefault="00000000" w:rsidRPr="00000000" w14:paraId="0000044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44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FR-103</w:t>
            </w:r>
          </w:p>
        </w:tc>
      </w:tr>
      <w:tr>
        <w:trPr>
          <w:cantSplit w:val="0"/>
          <w:tblHeader w:val="0"/>
        </w:trPr>
        <w:tc>
          <w:tcPr>
            <w:vAlign w:val="center"/>
          </w:tcPr>
          <w:p w:rsidR="00000000" w:rsidDel="00000000" w:rsidP="00000000" w:rsidRDefault="00000000" w:rsidRPr="00000000" w14:paraId="0000044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44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Valid user roles:</w:t>
            </w:r>
          </w:p>
          <w:p w:rsidR="00000000" w:rsidDel="00000000" w:rsidP="00000000" w:rsidRDefault="00000000" w:rsidRPr="00000000" w14:paraId="0000044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Admin</w:t>
            </w:r>
          </w:p>
          <w:p w:rsidR="00000000" w:rsidDel="00000000" w:rsidP="00000000" w:rsidRDefault="00000000" w:rsidRPr="00000000" w14:paraId="00000445">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Operations Manager</w:t>
            </w:r>
          </w:p>
          <w:p w:rsidR="00000000" w:rsidDel="00000000" w:rsidP="00000000" w:rsidRDefault="00000000" w:rsidRPr="00000000" w14:paraId="0000044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SOC Analyst</w:t>
            </w:r>
          </w:p>
          <w:p w:rsidR="00000000" w:rsidDel="00000000" w:rsidP="00000000" w:rsidRDefault="00000000" w:rsidRPr="00000000" w14:paraId="0000044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w:t>
            </w:r>
          </w:p>
        </w:tc>
      </w:tr>
      <w:tr>
        <w:trPr>
          <w:cantSplit w:val="0"/>
          <w:tblHeader w:val="0"/>
        </w:trPr>
        <w:tc>
          <w:tcPr>
            <w:vAlign w:val="center"/>
          </w:tcPr>
          <w:p w:rsidR="00000000" w:rsidDel="00000000" w:rsidP="00000000" w:rsidRDefault="00000000" w:rsidRPr="00000000" w14:paraId="0000044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4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Admin user</w:t>
            </w:r>
          </w:p>
          <w:p w:rsidR="00000000" w:rsidDel="00000000" w:rsidP="00000000" w:rsidRDefault="00000000" w:rsidRPr="00000000" w14:paraId="000004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Navigate to Operations Dashboard</w:t>
            </w:r>
          </w:p>
          <w:p w:rsidR="00000000" w:rsidDel="00000000" w:rsidP="00000000" w:rsidRDefault="00000000" w:rsidRPr="00000000" w14:paraId="000004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AI Assistant icon/widget is visible and accessible</w:t>
            </w:r>
          </w:p>
          <w:p w:rsidR="00000000" w:rsidDel="00000000" w:rsidP="00000000" w:rsidRDefault="00000000" w:rsidRPr="00000000" w14:paraId="000004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AI Assistant and submit a basic query (e.g., “Help” or “Show system status”)</w:t>
            </w:r>
          </w:p>
          <w:p w:rsidR="00000000" w:rsidDel="00000000" w:rsidP="00000000" w:rsidRDefault="00000000" w:rsidRPr="00000000" w14:paraId="000004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Logout.</w:t>
            </w:r>
          </w:p>
          <w:p w:rsidR="00000000" w:rsidDel="00000000" w:rsidP="00000000" w:rsidRDefault="00000000" w:rsidRPr="00000000" w14:paraId="000004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Repeat Steps 1–4 for SOC Analyst role</w:t>
            </w:r>
          </w:p>
          <w:p w:rsidR="00000000" w:rsidDel="00000000" w:rsidP="00000000" w:rsidRDefault="00000000" w:rsidRPr="00000000" w14:paraId="000004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Repeat for Exhibitor portal</w:t>
            </w:r>
          </w:p>
        </w:tc>
      </w:tr>
      <w:tr>
        <w:trPr>
          <w:cantSplit w:val="0"/>
          <w:tblHeader w:val="0"/>
        </w:trPr>
        <w:tc>
          <w:tcPr>
            <w:vAlign w:val="center"/>
          </w:tcPr>
          <w:p w:rsidR="00000000" w:rsidDel="00000000" w:rsidP="00000000" w:rsidRDefault="00000000" w:rsidRPr="00000000" w14:paraId="0000045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45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Assistant is visible and accessible from all web dashboards and user portals</w:t>
            </w:r>
          </w:p>
          <w:p w:rsidR="00000000" w:rsidDel="00000000" w:rsidP="00000000" w:rsidRDefault="00000000" w:rsidRPr="00000000" w14:paraId="00000452">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interface loads successfully without errors</w:t>
            </w:r>
          </w:p>
          <w:p w:rsidR="00000000" w:rsidDel="00000000" w:rsidP="00000000" w:rsidRDefault="00000000" w:rsidRPr="00000000" w14:paraId="0000045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User is able to submit a query</w:t>
            </w:r>
          </w:p>
          <w:p w:rsidR="00000000" w:rsidDel="00000000" w:rsidP="00000000" w:rsidRDefault="00000000" w:rsidRPr="00000000" w14:paraId="00000454">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returns a valid system response</w:t>
            </w:r>
          </w:p>
        </w:tc>
      </w:tr>
      <w:tr>
        <w:trPr>
          <w:cantSplit w:val="0"/>
          <w:tblHeader w:val="0"/>
        </w:trPr>
        <w:tc>
          <w:tcPr>
            <w:vAlign w:val="center"/>
          </w:tcPr>
          <w:p w:rsidR="00000000" w:rsidDel="00000000" w:rsidP="00000000" w:rsidRDefault="00000000" w:rsidRPr="00000000" w14:paraId="0000045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456">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45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458">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45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45A">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r w:rsidDel="00000000" w:rsidR="00000000" w:rsidRPr="00000000">
              <w:rPr>
                <w:rtl w:val="0"/>
              </w:rPr>
            </w:r>
          </w:p>
        </w:tc>
      </w:tr>
    </w:tbl>
    <w:p w:rsidR="00000000" w:rsidDel="00000000" w:rsidP="00000000" w:rsidRDefault="00000000" w:rsidRPr="00000000" w14:paraId="0000045B">
      <w:pPr>
        <w:rPr>
          <w:rFonts w:ascii="Arial" w:cs="Arial" w:eastAsia="Arial" w:hAnsi="Arial"/>
        </w:rPr>
      </w:pPr>
      <w:r w:rsidDel="00000000" w:rsidR="00000000" w:rsidRPr="00000000">
        <w:rPr>
          <w:rtl w:val="0"/>
        </w:rPr>
      </w:r>
    </w:p>
    <w:p w:rsidR="00000000" w:rsidDel="00000000" w:rsidP="00000000" w:rsidRDefault="00000000" w:rsidRPr="00000000" w14:paraId="0000045C">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tbl>
      <w:tblPr>
        <w:tblStyle w:val="Table24"/>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3"/>
        <w:gridCol w:w="6501"/>
        <w:tblGridChange w:id="0">
          <w:tblGrid>
            <w:gridCol w:w="2513"/>
            <w:gridCol w:w="6501"/>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45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45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45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460">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TC-AI-02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46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Intent Recognition &amp; Mapping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46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Assistant &amp; Interaction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46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468">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FR-104, FR-109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4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Operations Manager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is logged into the dashboard</w:t>
            </w:r>
          </w:p>
          <w:p w:rsidR="00000000" w:rsidDel="00000000" w:rsidP="00000000" w:rsidRDefault="00000000" w:rsidRPr="00000000" w14:paraId="000004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Assistant NLP engine is active and connected to backend services</w:t>
            </w:r>
          </w:p>
          <w:p w:rsidR="00000000" w:rsidDel="00000000" w:rsidP="00000000" w:rsidRDefault="00000000" w:rsidRPr="00000000" w14:paraId="000004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Relevant occupancy and energy telemetry data exist in the system database.</w:t>
            </w:r>
          </w:p>
        </w:tc>
      </w:tr>
      <w:tr>
        <w:trPr>
          <w:cantSplit w:val="0"/>
          <w:tblHeader w:val="0"/>
        </w:trPr>
        <w:tc>
          <w:tcPr>
            <w:vAlign w:val="center"/>
          </w:tcPr>
          <w:p w:rsidR="00000000" w:rsidDel="00000000" w:rsidP="00000000" w:rsidRDefault="00000000" w:rsidRPr="00000000" w14:paraId="0000046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4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Equivalent intent queries:</w:t>
            </w:r>
          </w:p>
          <w:p w:rsidR="00000000" w:rsidDel="00000000" w:rsidP="00000000" w:rsidRDefault="00000000" w:rsidRPr="00000000" w14:paraId="0000046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“Show busiest zone now”</w:t>
            </w:r>
          </w:p>
          <w:p w:rsidR="00000000" w:rsidDel="00000000" w:rsidP="00000000" w:rsidRDefault="00000000" w:rsidRPr="00000000" w14:paraId="0000047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“Which area is most crowded?”</w:t>
            </w:r>
          </w:p>
          <w:p w:rsidR="00000000" w:rsidDel="00000000" w:rsidP="00000000" w:rsidRDefault="00000000" w:rsidRPr="00000000" w14:paraId="00000471">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“Highest occupancy right now?”</w:t>
            </w:r>
          </w:p>
          <w:p w:rsidR="00000000" w:rsidDel="00000000" w:rsidP="00000000" w:rsidRDefault="00000000" w:rsidRPr="00000000" w14:paraId="0000047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Partial command:</w:t>
            </w:r>
          </w:p>
          <w:p w:rsidR="00000000" w:rsidDel="00000000" w:rsidP="00000000" w:rsidRDefault="00000000" w:rsidRPr="00000000" w14:paraId="0000047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“Energy Hall 1 today”</w:t>
            </w:r>
          </w:p>
        </w:tc>
      </w:tr>
      <w:tr>
        <w:trPr>
          <w:cantSplit w:val="0"/>
          <w:tblHeader w:val="0"/>
        </w:trPr>
        <w:tc>
          <w:tcPr>
            <w:vAlign w:val="center"/>
          </w:tcPr>
          <w:p w:rsidR="00000000" w:rsidDel="00000000" w:rsidP="00000000" w:rsidRDefault="00000000" w:rsidRPr="00000000" w14:paraId="0000047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4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to the dashboard as Operations Manager</w:t>
            </w:r>
          </w:p>
          <w:p w:rsidR="00000000" w:rsidDel="00000000" w:rsidP="00000000" w:rsidRDefault="00000000" w:rsidRPr="00000000" w14:paraId="0000047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AI Assistant.</w:t>
            </w:r>
          </w:p>
          <w:p w:rsidR="00000000" w:rsidDel="00000000" w:rsidP="00000000" w:rsidRDefault="00000000" w:rsidRPr="00000000" w14:paraId="0000047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query: “Show busiest zone now.”</w:t>
            </w:r>
          </w:p>
          <w:p w:rsidR="00000000" w:rsidDel="00000000" w:rsidP="00000000" w:rsidRDefault="00000000" w:rsidRPr="00000000" w14:paraId="0000047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Record the response</w:t>
            </w:r>
          </w:p>
          <w:p w:rsidR="00000000" w:rsidDel="00000000" w:rsidP="00000000" w:rsidRDefault="00000000" w:rsidRPr="00000000" w14:paraId="000004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query: “Which area is most crowded?”</w:t>
            </w:r>
          </w:p>
          <w:p w:rsidR="00000000" w:rsidDel="00000000" w:rsidP="00000000" w:rsidRDefault="00000000" w:rsidRPr="00000000" w14:paraId="000004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Record the response</w:t>
            </w:r>
          </w:p>
          <w:p w:rsidR="00000000" w:rsidDel="00000000" w:rsidP="00000000" w:rsidRDefault="00000000" w:rsidRPr="00000000" w14:paraId="000004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query: “Highest occupancy right now?”</w:t>
            </w:r>
          </w:p>
          <w:p w:rsidR="00000000" w:rsidDel="00000000" w:rsidP="00000000" w:rsidRDefault="00000000" w:rsidRPr="00000000" w14:paraId="000004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Compare outputs for consistency</w:t>
            </w:r>
          </w:p>
          <w:p w:rsidR="00000000" w:rsidDel="00000000" w:rsidP="00000000" w:rsidRDefault="00000000" w:rsidRPr="00000000" w14:paraId="000004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partial command: “Energy Hall 1 today.”</w:t>
            </w:r>
          </w:p>
        </w:tc>
      </w:tr>
      <w:tr>
        <w:trPr>
          <w:cantSplit w:val="0"/>
          <w:tblHeader w:val="0"/>
        </w:trPr>
        <w:tc>
          <w:tcPr>
            <w:vAlign w:val="center"/>
          </w:tcPr>
          <w:p w:rsidR="00000000" w:rsidDel="00000000" w:rsidP="00000000" w:rsidRDefault="00000000" w:rsidRPr="00000000" w14:paraId="0000047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480">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correctly recognizes synonymous queries as the same intent</w:t>
            </w:r>
          </w:p>
          <w:p w:rsidR="00000000" w:rsidDel="00000000" w:rsidP="00000000" w:rsidRDefault="00000000" w:rsidRPr="00000000" w14:paraId="0000048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maps queries to predefined occupancy analytics command</w:t>
            </w:r>
          </w:p>
          <w:p w:rsidR="00000000" w:rsidDel="00000000" w:rsidP="00000000" w:rsidRDefault="00000000" w:rsidRPr="00000000" w14:paraId="00000482">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Output remains consistent across paraphrased queries</w:t>
            </w:r>
          </w:p>
          <w:p w:rsidR="00000000" w:rsidDel="00000000" w:rsidP="00000000" w:rsidRDefault="00000000" w:rsidRPr="00000000" w14:paraId="00000483">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Partial command is interpreted logically and executed correctly</w:t>
            </w:r>
          </w:p>
          <w:p w:rsidR="00000000" w:rsidDel="00000000" w:rsidP="00000000" w:rsidRDefault="00000000" w:rsidRPr="00000000" w14:paraId="00000484">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incorrect intent classification or system errors occur</w:t>
            </w:r>
          </w:p>
        </w:tc>
      </w:tr>
      <w:tr>
        <w:trPr>
          <w:cantSplit w:val="0"/>
          <w:tblHeader w:val="0"/>
        </w:trPr>
        <w:tc>
          <w:tcPr>
            <w:vAlign w:val="center"/>
          </w:tcPr>
          <w:p w:rsidR="00000000" w:rsidDel="00000000" w:rsidP="00000000" w:rsidRDefault="00000000" w:rsidRPr="00000000" w14:paraId="0000048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486">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48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488">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48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48A">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r w:rsidDel="00000000" w:rsidR="00000000" w:rsidRPr="00000000">
              <w:rPr>
                <w:rtl w:val="0"/>
              </w:rPr>
            </w:r>
          </w:p>
        </w:tc>
      </w:tr>
    </w:tbl>
    <w:p w:rsidR="00000000" w:rsidDel="00000000" w:rsidP="00000000" w:rsidRDefault="00000000" w:rsidRPr="00000000" w14:paraId="0000048B">
      <w:pPr>
        <w:rPr>
          <w:rFonts w:ascii="Arial" w:cs="Arial" w:eastAsia="Arial" w:hAnsi="Arial"/>
        </w:rPr>
      </w:pPr>
      <w:r w:rsidDel="00000000" w:rsidR="00000000" w:rsidRPr="00000000">
        <w:rPr>
          <w:rtl w:val="0"/>
        </w:rPr>
      </w:r>
    </w:p>
    <w:tbl>
      <w:tblPr>
        <w:tblStyle w:val="Table25"/>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3"/>
        <w:gridCol w:w="6501"/>
        <w:tblGridChange w:id="0">
          <w:tblGrid>
            <w:gridCol w:w="2513"/>
            <w:gridCol w:w="6501"/>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48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48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48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48F">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TC-AI-03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491">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Real-Time and Historical Data Retrieval via Cross-Module Query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49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Assistant &amp; Interaction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495">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497">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FR-105, FR-108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4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Operations Manager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is logged into the dashboard</w:t>
            </w:r>
          </w:p>
          <w:p w:rsidR="00000000" w:rsidDel="00000000" w:rsidP="00000000" w:rsidRDefault="00000000" w:rsidRPr="00000000" w14:paraId="0000049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Assistant service is active and connected to cloud analytics APIs</w:t>
            </w:r>
          </w:p>
          <w:p w:rsidR="00000000" w:rsidDel="00000000" w:rsidP="00000000" w:rsidRDefault="00000000" w:rsidRPr="00000000" w14:paraId="000004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Real-time telemetry data is actively streaming</w:t>
            </w:r>
          </w:p>
          <w:p w:rsidR="00000000" w:rsidDel="00000000" w:rsidP="00000000" w:rsidRDefault="00000000" w:rsidRPr="00000000" w14:paraId="000004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data records exist in the cloud database</w:t>
            </w:r>
          </w:p>
        </w:tc>
      </w:tr>
      <w:tr>
        <w:trPr>
          <w:cantSplit w:val="0"/>
          <w:tblHeader w:val="0"/>
        </w:trPr>
        <w:tc>
          <w:tcPr>
            <w:vAlign w:val="center"/>
          </w:tcPr>
          <w:p w:rsidR="00000000" w:rsidDel="00000000" w:rsidP="00000000" w:rsidRDefault="00000000" w:rsidRPr="00000000" w14:paraId="0000049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4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Real-time query: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“Current energy usage in Hall 1”</w:t>
            </w:r>
          </w:p>
          <w:p w:rsidR="00000000" w:rsidDel="00000000" w:rsidP="00000000" w:rsidRDefault="00000000" w:rsidRPr="00000000" w14:paraId="000004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Historical query: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“Energy usage trend in Hall 1 last week.”</w:t>
            </w:r>
          </w:p>
          <w:p w:rsidR="00000000" w:rsidDel="00000000" w:rsidP="00000000" w:rsidRDefault="00000000" w:rsidRPr="00000000" w14:paraId="000004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Cross-module query: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“Show related anomaly alerts for Hall 1.”</w:t>
            </w:r>
          </w:p>
        </w:tc>
      </w:tr>
      <w:tr>
        <w:trPr>
          <w:cantSplit w:val="0"/>
          <w:tblHeader w:val="0"/>
        </w:trPr>
        <w:tc>
          <w:tcPr>
            <w:vAlign w:val="center"/>
          </w:tcPr>
          <w:p w:rsidR="00000000" w:rsidDel="00000000" w:rsidP="00000000" w:rsidRDefault="00000000" w:rsidRPr="00000000" w14:paraId="000004A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4A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to the dashboard as Operations Manager</w:t>
            </w:r>
          </w:p>
          <w:p w:rsidR="00000000" w:rsidDel="00000000" w:rsidP="00000000" w:rsidRDefault="00000000" w:rsidRPr="00000000" w14:paraId="000004A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AI Assistant</w:t>
            </w:r>
          </w:p>
          <w:p w:rsidR="00000000" w:rsidDel="00000000" w:rsidP="00000000" w:rsidRDefault="00000000" w:rsidRPr="00000000" w14:paraId="000004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query: “Current energy usage in Hall 1.”</w:t>
            </w:r>
          </w:p>
          <w:p w:rsidR="00000000" w:rsidDel="00000000" w:rsidP="00000000" w:rsidRDefault="00000000" w:rsidRPr="00000000" w14:paraId="000004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response displays live energy metric</w:t>
            </w:r>
          </w:p>
          <w:p w:rsidR="00000000" w:rsidDel="00000000" w:rsidP="00000000" w:rsidRDefault="00000000" w:rsidRPr="00000000" w14:paraId="000004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query: “Energy usage trend in Hall 1 last week.”</w:t>
            </w:r>
          </w:p>
          <w:p w:rsidR="00000000" w:rsidDel="00000000" w:rsidP="00000000" w:rsidRDefault="00000000" w:rsidRPr="00000000" w14:paraId="000004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response retrieves historical analytics data</w:t>
            </w:r>
          </w:p>
          <w:p w:rsidR="00000000" w:rsidDel="00000000" w:rsidP="00000000" w:rsidRDefault="00000000" w:rsidRPr="00000000" w14:paraId="000004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query: “Show related anomaly alerts for Hall 1.”</w:t>
            </w:r>
          </w:p>
          <w:p w:rsidR="00000000" w:rsidDel="00000000" w:rsidP="00000000" w:rsidRDefault="00000000" w:rsidRPr="00000000" w14:paraId="000004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assistant retrieves data from anomaly detection module</w:t>
            </w:r>
          </w:p>
        </w:tc>
      </w:tr>
      <w:tr>
        <w:trPr>
          <w:cantSplit w:val="0"/>
          <w:tblHeader w:val="0"/>
        </w:trPr>
        <w:tc>
          <w:tcPr>
            <w:vAlign w:val="center"/>
          </w:tcPr>
          <w:p w:rsidR="00000000" w:rsidDel="00000000" w:rsidP="00000000" w:rsidRDefault="00000000" w:rsidRPr="00000000" w14:paraId="000004A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4A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successfully retrieves and displays real-time telemetry data.</w:t>
            </w:r>
          </w:p>
          <w:p w:rsidR="00000000" w:rsidDel="00000000" w:rsidP="00000000" w:rsidRDefault="00000000" w:rsidRPr="00000000" w14:paraId="000004A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retrieves historical analytics data from cloud storage</w:t>
            </w:r>
          </w:p>
          <w:p w:rsidR="00000000" w:rsidDel="00000000" w:rsidP="00000000" w:rsidRDefault="00000000" w:rsidRPr="00000000" w14:paraId="000004AD">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accesses anomaly detection module when requested</w:t>
            </w:r>
          </w:p>
          <w:p w:rsidR="00000000" w:rsidDel="00000000" w:rsidP="00000000" w:rsidRDefault="00000000" w:rsidRPr="00000000" w14:paraId="000004AE">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Responses are structured and accurate</w:t>
            </w:r>
          </w:p>
          <w:p w:rsidR="00000000" w:rsidDel="00000000" w:rsidP="00000000" w:rsidRDefault="00000000" w:rsidRPr="00000000" w14:paraId="000004AF">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delay beyond acceptable response threshold.</w:t>
            </w:r>
          </w:p>
        </w:tc>
      </w:tr>
      <w:tr>
        <w:trPr>
          <w:cantSplit w:val="0"/>
          <w:tblHeader w:val="0"/>
        </w:trPr>
        <w:tc>
          <w:tcPr>
            <w:vAlign w:val="center"/>
          </w:tcPr>
          <w:p w:rsidR="00000000" w:rsidDel="00000000" w:rsidP="00000000" w:rsidRDefault="00000000" w:rsidRPr="00000000" w14:paraId="000004B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4B1">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4B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4B3">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4B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4B5">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r w:rsidDel="00000000" w:rsidR="00000000" w:rsidRPr="00000000">
              <w:rPr>
                <w:rtl w:val="0"/>
              </w:rPr>
            </w:r>
          </w:p>
        </w:tc>
      </w:tr>
    </w:tbl>
    <w:p w:rsidR="00000000" w:rsidDel="00000000" w:rsidP="00000000" w:rsidRDefault="00000000" w:rsidRPr="00000000" w14:paraId="000004B6">
      <w:pPr>
        <w:rPr>
          <w:rFonts w:ascii="Arial" w:cs="Arial" w:eastAsia="Arial" w:hAnsi="Arial"/>
        </w:rPr>
      </w:pPr>
      <w:r w:rsidDel="00000000" w:rsidR="00000000" w:rsidRPr="00000000">
        <w:rPr>
          <w:rtl w:val="0"/>
        </w:rPr>
      </w:r>
    </w:p>
    <w:p w:rsidR="00000000" w:rsidDel="00000000" w:rsidP="00000000" w:rsidRDefault="00000000" w:rsidRPr="00000000" w14:paraId="000004B7">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tbl>
      <w:tblPr>
        <w:tblStyle w:val="Table26"/>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0"/>
        <w:gridCol w:w="6504"/>
        <w:tblGridChange w:id="0">
          <w:tblGrid>
            <w:gridCol w:w="2510"/>
            <w:gridCol w:w="6504"/>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4B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4B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4B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4BB">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TC-AI-04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4B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Role-Based Access Control for Queries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4B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Assistant &amp; Interaction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4C1">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4C3">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FR-106, FR-114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4C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Exhibitor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Operations Manager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exist</w:t>
            </w:r>
          </w:p>
          <w:p w:rsidR="00000000" w:rsidDel="00000000" w:rsidP="00000000" w:rsidRDefault="00000000" w:rsidRPr="00000000" w14:paraId="000004C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Assistant service is active</w:t>
            </w:r>
          </w:p>
          <w:p w:rsidR="00000000" w:rsidDel="00000000" w:rsidP="00000000" w:rsidRDefault="00000000" w:rsidRPr="00000000" w14:paraId="000004C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RBAC policies are configured in the system</w:t>
            </w:r>
          </w:p>
          <w:p w:rsidR="00000000" w:rsidDel="00000000" w:rsidP="00000000" w:rsidRDefault="00000000" w:rsidRPr="00000000" w14:paraId="000004C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Venue-wide operational and sustainability analytics are restricted to Operations/Admin roles</w:t>
            </w:r>
          </w:p>
        </w:tc>
      </w:tr>
      <w:tr>
        <w:trPr>
          <w:cantSplit w:val="0"/>
          <w:tblHeader w:val="0"/>
        </w:trPr>
        <w:tc>
          <w:tcPr>
            <w:vAlign w:val="center"/>
          </w:tcPr>
          <w:p w:rsidR="00000000" w:rsidDel="00000000" w:rsidP="00000000" w:rsidRDefault="00000000" w:rsidRPr="00000000" w14:paraId="000004C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4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Restricted Operational Query: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“Show all security anomaly reports for today.”</w:t>
            </w:r>
          </w:p>
          <w:p w:rsidR="00000000" w:rsidDel="00000000" w:rsidP="00000000" w:rsidRDefault="00000000" w:rsidRPr="00000000" w14:paraId="000004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Restricted Sustainability Query: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“Show total venue energy consumption and carbon footprint.”</w:t>
            </w:r>
          </w:p>
          <w:p w:rsidR="00000000" w:rsidDel="00000000" w:rsidP="00000000" w:rsidRDefault="00000000" w:rsidRPr="00000000" w14:paraId="000004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Permitted Exhibitor Query: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“Show my booth visitor analytics.”</w:t>
            </w:r>
          </w:p>
        </w:tc>
      </w:tr>
      <w:tr>
        <w:trPr>
          <w:cantSplit w:val="0"/>
          <w:tblHeader w:val="0"/>
        </w:trPr>
        <w:tc>
          <w:tcPr>
            <w:vAlign w:val="center"/>
          </w:tcPr>
          <w:p w:rsidR="00000000" w:rsidDel="00000000" w:rsidP="00000000" w:rsidRDefault="00000000" w:rsidRPr="00000000" w14:paraId="000004C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4C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Exhibitor</w:t>
            </w:r>
          </w:p>
          <w:p w:rsidR="00000000" w:rsidDel="00000000" w:rsidP="00000000" w:rsidRDefault="00000000" w:rsidRPr="00000000" w14:paraId="000004C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AI Assistant</w:t>
            </w:r>
          </w:p>
          <w:p w:rsidR="00000000" w:rsidDel="00000000" w:rsidP="00000000" w:rsidRDefault="00000000" w:rsidRPr="00000000" w14:paraId="000004D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“Show all security anomaly reports for today.”</w:t>
            </w:r>
          </w:p>
          <w:p w:rsidR="00000000" w:rsidDel="00000000" w:rsidP="00000000" w:rsidRDefault="00000000" w:rsidRPr="00000000" w14:paraId="000004D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response</w:t>
            </w:r>
          </w:p>
          <w:p w:rsidR="00000000" w:rsidDel="00000000" w:rsidP="00000000" w:rsidRDefault="00000000" w:rsidRPr="00000000" w14:paraId="000004D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“Show total venue energy consumption and carbon footprint.”</w:t>
            </w:r>
          </w:p>
          <w:p w:rsidR="00000000" w:rsidDel="00000000" w:rsidP="00000000" w:rsidRDefault="00000000" w:rsidRPr="00000000" w14:paraId="000004D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response</w:t>
            </w:r>
          </w:p>
          <w:p w:rsidR="00000000" w:rsidDel="00000000" w:rsidP="00000000" w:rsidRDefault="00000000" w:rsidRPr="00000000" w14:paraId="000004D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“Show my booth visitor analytics.”</w:t>
            </w:r>
          </w:p>
          <w:p w:rsidR="00000000" w:rsidDel="00000000" w:rsidP="00000000" w:rsidRDefault="00000000" w:rsidRPr="00000000" w14:paraId="000004D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Logout</w:t>
            </w:r>
          </w:p>
          <w:p w:rsidR="00000000" w:rsidDel="00000000" w:rsidP="00000000" w:rsidRDefault="00000000" w:rsidRPr="00000000" w14:paraId="000004D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Operations Manager</w:t>
            </w:r>
          </w:p>
          <w:p w:rsidR="00000000" w:rsidDel="00000000" w:rsidP="00000000" w:rsidRDefault="00000000" w:rsidRPr="00000000" w14:paraId="000004D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Repeat operational and sustainability queries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4D9">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 is denied access to venue-wide anomaly reports</w:t>
            </w:r>
          </w:p>
          <w:p w:rsidR="00000000" w:rsidDel="00000000" w:rsidP="00000000" w:rsidRDefault="00000000" w:rsidRPr="00000000" w14:paraId="000004D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 is denied access to full sustainability metrics</w:t>
            </w:r>
          </w:p>
          <w:p w:rsidR="00000000" w:rsidDel="00000000" w:rsidP="00000000" w:rsidRDefault="00000000" w:rsidRPr="00000000" w14:paraId="000004D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returns a clear access-denied or limited-view response</w:t>
            </w:r>
          </w:p>
          <w:p w:rsidR="00000000" w:rsidDel="00000000" w:rsidP="00000000" w:rsidRDefault="00000000" w:rsidRPr="00000000" w14:paraId="000004D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 can retrieve only booth-level analytics</w:t>
            </w:r>
          </w:p>
          <w:p w:rsidR="00000000" w:rsidDel="00000000" w:rsidP="00000000" w:rsidRDefault="00000000" w:rsidRPr="00000000" w14:paraId="000004DD">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Operations Manager can retrieve both operational and sustainability data</w:t>
            </w:r>
          </w:p>
          <w:p w:rsidR="00000000" w:rsidDel="00000000" w:rsidP="00000000" w:rsidRDefault="00000000" w:rsidRPr="00000000" w14:paraId="000004DE">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All interactions are logged for audit purposes.</w:t>
            </w:r>
          </w:p>
        </w:tc>
      </w:tr>
      <w:tr>
        <w:trPr>
          <w:cantSplit w:val="0"/>
          <w:tblHeader w:val="0"/>
        </w:trPr>
        <w:tc>
          <w:tcPr>
            <w:vAlign w:val="center"/>
          </w:tcPr>
          <w:p w:rsidR="00000000" w:rsidDel="00000000" w:rsidP="00000000" w:rsidRDefault="00000000" w:rsidRPr="00000000" w14:paraId="000004D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4E0">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4E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4E2">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4E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4E4">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r w:rsidDel="00000000" w:rsidR="00000000" w:rsidRPr="00000000">
              <w:rPr>
                <w:rtl w:val="0"/>
              </w:rPr>
            </w:r>
          </w:p>
        </w:tc>
      </w:tr>
    </w:tbl>
    <w:p w:rsidR="00000000" w:rsidDel="00000000" w:rsidP="00000000" w:rsidRDefault="00000000" w:rsidRPr="00000000" w14:paraId="000004E5">
      <w:pPr>
        <w:spacing w:after="160" w:line="278.00000000000006" w:lineRule="auto"/>
        <w:rPr>
          <w:rFonts w:ascii="Arial" w:cs="Arial" w:eastAsia="Arial" w:hAnsi="Arial"/>
        </w:rPr>
      </w:pPr>
      <w:r w:rsidDel="00000000" w:rsidR="00000000" w:rsidRPr="00000000">
        <w:rPr>
          <w:rtl w:val="0"/>
        </w:rPr>
      </w:r>
    </w:p>
    <w:tbl>
      <w:tblPr>
        <w:tblStyle w:val="Table27"/>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7"/>
        <w:gridCol w:w="6507"/>
        <w:tblGridChange w:id="0">
          <w:tblGrid>
            <w:gridCol w:w="2507"/>
            <w:gridCol w:w="6507"/>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4E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4E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4E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4E9">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TC-AI-05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4E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Context Continuity &amp; Session Management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4E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Assistant &amp; Interaction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4E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4F1">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FR-107, FR-115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4F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Operations Manager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is logged into </w:t>
            </w:r>
          </w:p>
          <w:p w:rsidR="00000000" w:rsidDel="00000000" w:rsidP="00000000" w:rsidRDefault="00000000" w:rsidRPr="00000000" w14:paraId="000004F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Assistant service is active and able to retrieve analytics data</w:t>
            </w:r>
          </w:p>
          <w:p w:rsidR="00000000" w:rsidDel="00000000" w:rsidP="00000000" w:rsidRDefault="00000000" w:rsidRPr="00000000" w14:paraId="000004F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 least one hall/zone has available operational data (e.g., energy usage, occupancy).</w:t>
            </w:r>
          </w:p>
        </w:tc>
      </w:tr>
      <w:tr>
        <w:trPr>
          <w:cantSplit w:val="0"/>
          <w:tblHeader w:val="0"/>
        </w:trPr>
        <w:tc>
          <w:tcPr>
            <w:vAlign w:val="center"/>
          </w:tcPr>
          <w:p w:rsidR="00000000" w:rsidDel="00000000" w:rsidP="00000000" w:rsidRDefault="00000000" w:rsidRPr="00000000" w14:paraId="000004F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4F7">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Multi-turn query flow (same context):</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Q1: “Show energy usage for Hall 1 today.”</w:t>
            </w:r>
          </w:p>
          <w:p w:rsidR="00000000" w:rsidDel="00000000" w:rsidP="00000000" w:rsidRDefault="00000000" w:rsidRPr="00000000" w14:paraId="000004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Q2: “Now compare it with yesterday.”</w:t>
            </w:r>
          </w:p>
          <w:p w:rsidR="00000000" w:rsidDel="00000000" w:rsidP="00000000" w:rsidRDefault="00000000" w:rsidRPr="00000000" w14:paraId="000004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Q3: “Which time was the peak?”</w:t>
            </w:r>
          </w:p>
        </w:tc>
      </w:tr>
      <w:tr>
        <w:trPr>
          <w:cantSplit w:val="0"/>
          <w:tblHeader w:val="0"/>
        </w:trPr>
        <w:tc>
          <w:tcPr>
            <w:vAlign w:val="center"/>
          </w:tcPr>
          <w:p w:rsidR="00000000" w:rsidDel="00000000" w:rsidP="00000000" w:rsidRDefault="00000000" w:rsidRPr="00000000" w14:paraId="000004F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4F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to the dashboard as Operations Manager</w:t>
            </w:r>
          </w:p>
          <w:p w:rsidR="00000000" w:rsidDel="00000000" w:rsidP="00000000" w:rsidRDefault="00000000" w:rsidRPr="00000000" w14:paraId="000004F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AI Assistant</w:t>
            </w:r>
          </w:p>
          <w:p w:rsidR="00000000" w:rsidDel="00000000" w:rsidP="00000000" w:rsidRDefault="00000000" w:rsidRPr="00000000" w14:paraId="000004F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Submit Q1: “Show energy usage for Hall 1 today.”</w:t>
            </w:r>
          </w:p>
          <w:p w:rsidR="00000000" w:rsidDel="00000000" w:rsidP="00000000" w:rsidRDefault="00000000" w:rsidRPr="00000000" w14:paraId="000004F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a valid response is returned</w:t>
            </w:r>
          </w:p>
          <w:p w:rsidR="00000000" w:rsidDel="00000000" w:rsidP="00000000" w:rsidRDefault="00000000" w:rsidRPr="00000000" w14:paraId="0000050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Submit Q2: “Now compare it with yesterday.” (do not restate “Hall 1”)</w:t>
            </w:r>
          </w:p>
          <w:p w:rsidR="00000000" w:rsidDel="00000000" w:rsidP="00000000" w:rsidRDefault="00000000" w:rsidRPr="00000000" w14:paraId="0000050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the assistant maintains context and compares Hall 1 today vs yesterday</w:t>
            </w:r>
          </w:p>
          <w:p w:rsidR="00000000" w:rsidDel="00000000" w:rsidP="00000000" w:rsidRDefault="00000000" w:rsidRPr="00000000" w14:paraId="0000050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Submit Q3: “Which time was the peak?” (do not restate the hall or date range)</w:t>
            </w:r>
          </w:p>
          <w:p w:rsidR="00000000" w:rsidDel="00000000" w:rsidP="00000000" w:rsidRDefault="00000000" w:rsidRPr="00000000" w14:paraId="0000050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assistant answers using the same session context</w:t>
            </w:r>
          </w:p>
          <w:p w:rsidR="00000000" w:rsidDel="00000000" w:rsidP="00000000" w:rsidRDefault="00000000" w:rsidRPr="00000000" w14:paraId="0000050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Close the assistant panel and reopen it within the same dashboard session</w:t>
            </w:r>
          </w:p>
          <w:p w:rsidR="00000000" w:rsidDel="00000000" w:rsidP="00000000" w:rsidRDefault="00000000" w:rsidRPr="00000000" w14:paraId="0000050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Submit a follow-up: “Summarize it.”</w:t>
            </w:r>
          </w:p>
        </w:tc>
      </w:tr>
      <w:tr>
        <w:trPr>
          <w:cantSplit w:val="0"/>
          <w:tblHeader w:val="0"/>
        </w:trPr>
        <w:tc>
          <w:tcPr>
            <w:vAlign w:val="center"/>
          </w:tcPr>
          <w:p w:rsidR="00000000" w:rsidDel="00000000" w:rsidP="00000000" w:rsidRDefault="00000000" w:rsidRPr="00000000" w14:paraId="0000050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50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maintains conversation context across follow-up questions without requiring the user to repeat hall/date details</w:t>
            </w:r>
          </w:p>
          <w:p w:rsidR="00000000" w:rsidDel="00000000" w:rsidP="00000000" w:rsidRDefault="00000000" w:rsidRPr="00000000" w14:paraId="00000508">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correctly resolves pronouns/references (e.g., “it,” “yesterday,” “peak”) based on prior turns</w:t>
            </w:r>
          </w:p>
          <w:p w:rsidR="00000000" w:rsidDel="00000000" w:rsidP="00000000" w:rsidRDefault="00000000" w:rsidRPr="00000000" w14:paraId="00000509">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Session continuity is preserved during the active dashboard session (closing/reopening assistant does not break context)</w:t>
            </w:r>
          </w:p>
          <w:p w:rsidR="00000000" w:rsidDel="00000000" w:rsidP="00000000" w:rsidRDefault="00000000" w:rsidRPr="00000000" w14:paraId="0000050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context leakage occurs across different users/sessions</w:t>
            </w:r>
          </w:p>
        </w:tc>
      </w:tr>
      <w:tr>
        <w:trPr>
          <w:cantSplit w:val="0"/>
          <w:tblHeader w:val="0"/>
        </w:trPr>
        <w:tc>
          <w:tcPr>
            <w:vAlign w:val="center"/>
          </w:tcPr>
          <w:p w:rsidR="00000000" w:rsidDel="00000000" w:rsidP="00000000" w:rsidRDefault="00000000" w:rsidRPr="00000000" w14:paraId="0000050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50C">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50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50E">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50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510">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r w:rsidDel="00000000" w:rsidR="00000000" w:rsidRPr="00000000">
              <w:rPr>
                <w:rtl w:val="0"/>
              </w:rPr>
            </w:r>
          </w:p>
        </w:tc>
      </w:tr>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51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51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51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514">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TC-AI-06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51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Structured Response Formatting &amp; Dashboard Linking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518">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Assistant &amp; Interaction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51A">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51C">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51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Operations Manager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is logged into the dashboard</w:t>
            </w:r>
          </w:p>
          <w:p w:rsidR="00000000" w:rsidDel="00000000" w:rsidP="00000000" w:rsidRDefault="00000000" w:rsidRPr="00000000" w14:paraId="0000051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Assistant service is active and connected to analytics</w:t>
            </w:r>
          </w:p>
          <w:p w:rsidR="00000000" w:rsidDel="00000000" w:rsidP="00000000" w:rsidRDefault="00000000" w:rsidRPr="00000000" w14:paraId="0000052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APIs Relevant operational and sustainability data exist in the system</w:t>
            </w:r>
          </w:p>
        </w:tc>
      </w:tr>
      <w:tr>
        <w:trPr>
          <w:cantSplit w:val="0"/>
          <w:tblHeader w:val="0"/>
        </w:trPr>
        <w:tc>
          <w:tcPr>
            <w:vAlign w:val="center"/>
          </w:tcPr>
          <w:p w:rsidR="00000000" w:rsidDel="00000000" w:rsidP="00000000" w:rsidRDefault="00000000" w:rsidRPr="00000000" w14:paraId="0000052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5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Query 1: “Show top 3 zones by occupancy.”</w:t>
            </w:r>
          </w:p>
          <w:p w:rsidR="00000000" w:rsidDel="00000000" w:rsidP="00000000" w:rsidRDefault="00000000" w:rsidRPr="00000000" w14:paraId="000005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Query 2: “Show energy usage trend for Hall 2 this week.”</w:t>
            </w:r>
          </w:p>
        </w:tc>
      </w:tr>
      <w:tr>
        <w:trPr>
          <w:cantSplit w:val="0"/>
          <w:tblHeader w:val="0"/>
        </w:trPr>
        <w:tc>
          <w:tcPr>
            <w:vAlign w:val="center"/>
          </w:tcPr>
          <w:p w:rsidR="00000000" w:rsidDel="00000000" w:rsidP="00000000" w:rsidRDefault="00000000" w:rsidRPr="00000000" w14:paraId="0000052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52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Operations Manager</w:t>
            </w:r>
          </w:p>
          <w:p w:rsidR="00000000" w:rsidDel="00000000" w:rsidP="00000000" w:rsidRDefault="00000000" w:rsidRPr="00000000" w14:paraId="0000052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AI Assistant</w:t>
            </w:r>
          </w:p>
          <w:p w:rsidR="00000000" w:rsidDel="00000000" w:rsidP="00000000" w:rsidRDefault="00000000" w:rsidRPr="00000000" w14:paraId="0000052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Query 1: “Show top 3 zones by occupancy.”</w:t>
            </w:r>
          </w:p>
          <w:p w:rsidR="00000000" w:rsidDel="00000000" w:rsidP="00000000" w:rsidRDefault="00000000" w:rsidRPr="00000000" w14:paraId="0000052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output format</w:t>
            </w:r>
          </w:p>
          <w:p w:rsidR="00000000" w:rsidDel="00000000" w:rsidP="00000000" w:rsidRDefault="00000000" w:rsidRPr="00000000" w14:paraId="0000052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whether data is displayed in structured format (e.g., table with zone name, occupancy %, timestamp)</w:t>
            </w:r>
          </w:p>
          <w:p w:rsidR="00000000" w:rsidDel="00000000" w:rsidP="00000000" w:rsidRDefault="00000000" w:rsidRPr="00000000" w14:paraId="0000052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Query 2: “Show energy usage trend for Hall 2 this week.”</w:t>
            </w:r>
          </w:p>
          <w:p w:rsidR="00000000" w:rsidDel="00000000" w:rsidP="00000000" w:rsidRDefault="00000000" w:rsidRPr="00000000" w14:paraId="0000052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whether response includes structured summary and/or linked dashboard visualization</w:t>
            </w:r>
          </w:p>
          <w:p w:rsidR="00000000" w:rsidDel="00000000" w:rsidP="00000000" w:rsidRDefault="00000000" w:rsidRPr="00000000" w14:paraId="0000052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Click any provided dashboard link (if available)</w:t>
            </w:r>
          </w:p>
          <w:p w:rsidR="00000000" w:rsidDel="00000000" w:rsidP="00000000" w:rsidRDefault="00000000" w:rsidRPr="00000000" w14:paraId="0000052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the linked dashboard opens with correct filtered data</w:t>
            </w:r>
          </w:p>
        </w:tc>
      </w:tr>
      <w:tr>
        <w:trPr>
          <w:cantSplit w:val="0"/>
          <w:tblHeader w:val="0"/>
        </w:trPr>
        <w:tc>
          <w:tcPr>
            <w:vAlign w:val="center"/>
          </w:tcPr>
          <w:p w:rsidR="00000000" w:rsidDel="00000000" w:rsidP="00000000" w:rsidRDefault="00000000" w:rsidRPr="00000000" w14:paraId="0000052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52F">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responses are displayed in structured formats (tables, summaries, KPI lists, or linked visual dashboards)</w:t>
            </w:r>
          </w:p>
          <w:p w:rsidR="00000000" w:rsidDel="00000000" w:rsidP="00000000" w:rsidRDefault="00000000" w:rsidRPr="00000000" w14:paraId="00000530">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Data fields are clearly labeled and readable</w:t>
            </w:r>
          </w:p>
          <w:p w:rsidR="00000000" w:rsidDel="00000000" w:rsidP="00000000" w:rsidRDefault="00000000" w:rsidRPr="00000000" w14:paraId="0000053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links, if provided, open correct module with appropriate filters applied</w:t>
            </w:r>
          </w:p>
          <w:p w:rsidR="00000000" w:rsidDel="00000000" w:rsidP="00000000" w:rsidRDefault="00000000" w:rsidRPr="00000000" w14:paraId="00000532">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raw JSON, malformed output, or unstructured text is displayed.</w:t>
            </w:r>
          </w:p>
          <w:p w:rsidR="00000000" w:rsidDel="00000000" w:rsidP="00000000" w:rsidRDefault="00000000" w:rsidRPr="00000000" w14:paraId="0000053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Formatting remains consistent across different query types.</w:t>
            </w:r>
          </w:p>
        </w:tc>
      </w:tr>
      <w:tr>
        <w:trPr>
          <w:cantSplit w:val="0"/>
          <w:tblHeader w:val="0"/>
        </w:trPr>
        <w:tc>
          <w:tcPr>
            <w:vAlign w:val="center"/>
          </w:tcPr>
          <w:p w:rsidR="00000000" w:rsidDel="00000000" w:rsidP="00000000" w:rsidRDefault="00000000" w:rsidRPr="00000000" w14:paraId="0000053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535">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53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537">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53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539">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r w:rsidDel="00000000" w:rsidR="00000000" w:rsidRPr="00000000">
              <w:rPr>
                <w:rtl w:val="0"/>
              </w:rPr>
            </w:r>
          </w:p>
        </w:tc>
      </w:tr>
    </w:tbl>
    <w:p w:rsidR="00000000" w:rsidDel="00000000" w:rsidP="00000000" w:rsidRDefault="00000000" w:rsidRPr="00000000" w14:paraId="0000053A">
      <w:pPr>
        <w:rPr>
          <w:rFonts w:ascii="Arial" w:cs="Arial" w:eastAsia="Arial" w:hAnsi="Arial"/>
        </w:rPr>
      </w:pPr>
      <w:r w:rsidDel="00000000" w:rsidR="00000000" w:rsidRPr="00000000">
        <w:rPr>
          <w:rtl w:val="0"/>
        </w:rPr>
      </w:r>
    </w:p>
    <w:p w:rsidR="00000000" w:rsidDel="00000000" w:rsidP="00000000" w:rsidRDefault="00000000" w:rsidRPr="00000000" w14:paraId="0000053B">
      <w:pPr>
        <w:rPr>
          <w:rFonts w:ascii="Arial" w:cs="Arial" w:eastAsia="Arial" w:hAnsi="Arial"/>
        </w:rPr>
      </w:pPr>
      <w:r w:rsidDel="00000000" w:rsidR="00000000" w:rsidRPr="00000000">
        <w:rPr>
          <w:rtl w:val="0"/>
        </w:rPr>
      </w:r>
    </w:p>
    <w:p w:rsidR="00000000" w:rsidDel="00000000" w:rsidP="00000000" w:rsidRDefault="00000000" w:rsidRPr="00000000" w14:paraId="0000053C">
      <w:pPr>
        <w:rPr>
          <w:rFonts w:ascii="Arial" w:cs="Arial" w:eastAsia="Arial" w:hAnsi="Arial"/>
        </w:rPr>
      </w:pPr>
      <w:r w:rsidDel="00000000" w:rsidR="00000000" w:rsidRPr="00000000">
        <w:rPr>
          <w:rtl w:val="0"/>
        </w:rPr>
      </w:r>
    </w:p>
    <w:tbl>
      <w:tblPr>
        <w:tblStyle w:val="Table28"/>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
        <w:gridCol w:w="6500"/>
        <w:tblGridChange w:id="0">
          <w:tblGrid>
            <w:gridCol w:w="2514"/>
            <w:gridCol w:w="6500"/>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53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53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53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540">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TC-AI-07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54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Interaction Logging &amp; Secure Communication Compliance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54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Assistant &amp; Interaction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54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548">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FR-110, FR-116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5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Operations Manager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is logged into the dashboard</w:t>
            </w:r>
          </w:p>
          <w:p w:rsidR="00000000" w:rsidDel="00000000" w:rsidP="00000000" w:rsidRDefault="00000000" w:rsidRPr="00000000" w14:paraId="000005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Assistant service is active</w:t>
            </w:r>
          </w:p>
          <w:p w:rsidR="00000000" w:rsidDel="00000000" w:rsidP="00000000" w:rsidRDefault="00000000" w:rsidRPr="00000000" w14:paraId="000005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audit logging is enabled</w:t>
            </w:r>
          </w:p>
          <w:p w:rsidR="00000000" w:rsidDel="00000000" w:rsidP="00000000" w:rsidRDefault="00000000" w:rsidRPr="00000000" w14:paraId="000005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to audit logs is available for verification</w:t>
            </w:r>
          </w:p>
        </w:tc>
      </w:tr>
      <w:tr>
        <w:trPr>
          <w:cantSplit w:val="0"/>
          <w:tblHeader w:val="0"/>
        </w:trPr>
        <w:tc>
          <w:tcPr>
            <w:vAlign w:val="center"/>
          </w:tcPr>
          <w:p w:rsidR="00000000" w:rsidDel="00000000" w:rsidP="00000000" w:rsidRDefault="00000000" w:rsidRPr="00000000" w14:paraId="0000054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5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Sample query: “Show energy usage for Hall 3 today.”</w:t>
            </w:r>
          </w:p>
        </w:tc>
      </w:tr>
      <w:tr>
        <w:trPr>
          <w:cantSplit w:val="0"/>
          <w:tblHeader w:val="0"/>
        </w:trPr>
        <w:tc>
          <w:tcPr>
            <w:vAlign w:val="center"/>
          </w:tcPr>
          <w:p w:rsidR="00000000" w:rsidDel="00000000" w:rsidP="00000000" w:rsidRDefault="00000000" w:rsidRPr="00000000" w14:paraId="0000055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55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Operations Manager</w:t>
            </w:r>
          </w:p>
          <w:p w:rsidR="00000000" w:rsidDel="00000000" w:rsidP="00000000" w:rsidRDefault="00000000" w:rsidRPr="00000000" w14:paraId="0000055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AI Assistant</w:t>
            </w:r>
          </w:p>
          <w:p w:rsidR="00000000" w:rsidDel="00000000" w:rsidP="00000000" w:rsidRDefault="00000000" w:rsidRPr="00000000" w14:paraId="0000055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Submit query: “Show energy usage for Hall 3 today.”</w:t>
            </w:r>
          </w:p>
          <w:p w:rsidR="00000000" w:rsidDel="00000000" w:rsidP="00000000" w:rsidRDefault="00000000" w:rsidRPr="00000000" w14:paraId="0000055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Record assistant response</w:t>
            </w:r>
          </w:p>
          <w:p w:rsidR="00000000" w:rsidDel="00000000" w:rsidP="00000000" w:rsidRDefault="00000000" w:rsidRPr="00000000" w14:paraId="0000055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Navigate to audit log</w:t>
            </w:r>
          </w:p>
          <w:p w:rsidR="00000000" w:rsidDel="00000000" w:rsidP="00000000" w:rsidRDefault="00000000" w:rsidRPr="00000000" w14:paraId="0000055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Search logs using timestamp or user ID</w:t>
            </w:r>
          </w:p>
          <w:p w:rsidR="00000000" w:rsidDel="00000000" w:rsidP="00000000" w:rsidRDefault="00000000" w:rsidRPr="00000000" w14:paraId="0000055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that query interaction is recorded with user role, timestamp, and response type</w:t>
            </w:r>
          </w:p>
        </w:tc>
      </w:tr>
      <w:tr>
        <w:trPr>
          <w:cantSplit w:val="0"/>
          <w:tblHeader w:val="0"/>
        </w:trPr>
        <w:tc>
          <w:tcPr>
            <w:vAlign w:val="center"/>
          </w:tcPr>
          <w:p w:rsidR="00000000" w:rsidDel="00000000" w:rsidP="00000000" w:rsidRDefault="00000000" w:rsidRPr="00000000" w14:paraId="0000055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559">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interaction is logged with: user ID/role, timestamp, query text (or reference ID), and response type</w:t>
            </w:r>
          </w:p>
          <w:p w:rsidR="00000000" w:rsidDel="00000000" w:rsidP="00000000" w:rsidRDefault="00000000" w:rsidRPr="00000000" w14:paraId="0000055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 entry is stored securely and is retrievable for auditing</w:t>
            </w:r>
          </w:p>
        </w:tc>
      </w:tr>
      <w:tr>
        <w:trPr>
          <w:cantSplit w:val="0"/>
          <w:tblHeader w:val="0"/>
        </w:trPr>
        <w:tc>
          <w:tcPr>
            <w:vAlign w:val="center"/>
          </w:tcPr>
          <w:p w:rsidR="00000000" w:rsidDel="00000000" w:rsidP="00000000" w:rsidRDefault="00000000" w:rsidRPr="00000000" w14:paraId="0000055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55C">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55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55E">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55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560">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r w:rsidDel="00000000" w:rsidR="00000000" w:rsidRPr="00000000">
              <w:rPr>
                <w:rtl w:val="0"/>
              </w:rPr>
            </w:r>
          </w:p>
        </w:tc>
      </w:tr>
    </w:tbl>
    <w:p w:rsidR="00000000" w:rsidDel="00000000" w:rsidP="00000000" w:rsidRDefault="00000000" w:rsidRPr="00000000" w14:paraId="00000561">
      <w:pPr>
        <w:rPr>
          <w:rFonts w:ascii="Arial" w:cs="Arial" w:eastAsia="Arial" w:hAnsi="Arial"/>
        </w:rPr>
      </w:pPr>
      <w:r w:rsidDel="00000000" w:rsidR="00000000" w:rsidRPr="00000000">
        <w:rPr>
          <w:rtl w:val="0"/>
        </w:rPr>
      </w:r>
    </w:p>
    <w:p w:rsidR="00000000" w:rsidDel="00000000" w:rsidP="00000000" w:rsidRDefault="00000000" w:rsidRPr="00000000" w14:paraId="00000562">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563">
      <w:pPr>
        <w:rPr>
          <w:rFonts w:ascii="Arial" w:cs="Arial" w:eastAsia="Arial" w:hAnsi="Arial"/>
        </w:rPr>
      </w:pPr>
      <w:r w:rsidDel="00000000" w:rsidR="00000000" w:rsidRPr="00000000">
        <w:rPr>
          <w:rtl w:val="0"/>
        </w:rPr>
      </w:r>
    </w:p>
    <w:tbl>
      <w:tblPr>
        <w:tblStyle w:val="Table29"/>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6496"/>
        <w:tblGridChange w:id="0">
          <w:tblGrid>
            <w:gridCol w:w="2518"/>
            <w:gridCol w:w="6496"/>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56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56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56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567">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TC-AI-08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56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Ambiguous Query Clarification Handling Verification (If Implemented)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56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Assistant &amp; Interaction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56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Low (Optional – SHOULD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56F">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57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Operations Manager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is logged in</w:t>
            </w:r>
          </w:p>
          <w:p w:rsidR="00000000" w:rsidDel="00000000" w:rsidP="00000000" w:rsidRDefault="00000000" w:rsidRPr="00000000" w14:paraId="0000057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Assistant service is active</w:t>
            </w:r>
          </w:p>
          <w:p w:rsidR="00000000" w:rsidDel="00000000" w:rsidP="00000000" w:rsidRDefault="00000000" w:rsidRPr="00000000" w14:paraId="0000057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Clarification handling feature is implemented in current build (if applicable).</w:t>
            </w:r>
          </w:p>
        </w:tc>
      </w:tr>
      <w:tr>
        <w:trPr>
          <w:cantSplit w:val="0"/>
          <w:tblHeader w:val="0"/>
        </w:trPr>
        <w:tc>
          <w:tcPr>
            <w:vAlign w:val="center"/>
          </w:tcPr>
          <w:p w:rsidR="00000000" w:rsidDel="00000000" w:rsidP="00000000" w:rsidRDefault="00000000" w:rsidRPr="00000000" w14:paraId="0000057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575">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Ambiguous queries:</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“Show energy.”</w:t>
            </w:r>
          </w:p>
          <w:p w:rsidR="00000000" w:rsidDel="00000000" w:rsidP="00000000" w:rsidRDefault="00000000" w:rsidRPr="00000000" w14:paraId="0000057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 about Hall 1?”</w:t>
            </w:r>
          </w:p>
          <w:p w:rsidR="00000000" w:rsidDel="00000000" w:rsidP="00000000" w:rsidRDefault="00000000" w:rsidRPr="00000000" w14:paraId="000005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“Compare that.”</w:t>
            </w:r>
          </w:p>
        </w:tc>
      </w:tr>
      <w:tr>
        <w:trPr>
          <w:cantSplit w:val="0"/>
          <w:tblHeader w:val="0"/>
        </w:trPr>
        <w:tc>
          <w:tcPr>
            <w:vAlign w:val="center"/>
          </w:tcPr>
          <w:p w:rsidR="00000000" w:rsidDel="00000000" w:rsidP="00000000" w:rsidRDefault="00000000" w:rsidRPr="00000000" w14:paraId="0000057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57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AI Assistant</w:t>
            </w:r>
          </w:p>
          <w:p w:rsidR="00000000" w:rsidDel="00000000" w:rsidP="00000000" w:rsidRDefault="00000000" w:rsidRPr="00000000" w14:paraId="0000057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ambiguous query: “Show energy.”</w:t>
            </w:r>
          </w:p>
          <w:p w:rsidR="00000000" w:rsidDel="00000000" w:rsidP="00000000" w:rsidRDefault="00000000" w:rsidRPr="00000000" w14:paraId="0000057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assistant response</w:t>
            </w:r>
          </w:p>
          <w:p w:rsidR="00000000" w:rsidDel="00000000" w:rsidP="00000000" w:rsidRDefault="00000000" w:rsidRPr="00000000" w14:paraId="0000057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incomplete follow-up: “Compare that.”</w:t>
            </w:r>
          </w:p>
        </w:tc>
      </w:tr>
      <w:tr>
        <w:trPr>
          <w:cantSplit w:val="0"/>
          <w:tblHeader w:val="0"/>
        </w:trPr>
        <w:tc>
          <w:tcPr>
            <w:vAlign w:val="center"/>
          </w:tcPr>
          <w:p w:rsidR="00000000" w:rsidDel="00000000" w:rsidP="00000000" w:rsidRDefault="00000000" w:rsidRPr="00000000" w14:paraId="0000057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57F">
            <w:pPr>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If clarification feature is implemented:</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Assistant prompts user for missing parameters (e.g., time range, location).</w:t>
            </w:r>
          </w:p>
          <w:p w:rsidR="00000000" w:rsidDel="00000000" w:rsidP="00000000" w:rsidRDefault="00000000" w:rsidRPr="00000000" w14:paraId="0000058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Assistant does not return incorrect assumptions.</w:t>
            </w:r>
          </w:p>
          <w:p w:rsidR="00000000" w:rsidDel="00000000" w:rsidP="00000000" w:rsidRDefault="00000000" w:rsidRPr="00000000" w14:paraId="0000058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If feature is not implemented:</w:t>
            </w:r>
          </w:p>
          <w:p w:rsidR="00000000" w:rsidDel="00000000" w:rsidP="00000000" w:rsidRDefault="00000000" w:rsidRPr="00000000" w14:paraId="0000058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may return a generic error or request rephrasing without crashing.</w:t>
            </w:r>
          </w:p>
        </w:tc>
      </w:tr>
      <w:tr>
        <w:trPr>
          <w:cantSplit w:val="0"/>
          <w:tblHeader w:val="0"/>
        </w:trPr>
        <w:tc>
          <w:tcPr>
            <w:vAlign w:val="center"/>
          </w:tcPr>
          <w:p w:rsidR="00000000" w:rsidDel="00000000" w:rsidP="00000000" w:rsidRDefault="00000000" w:rsidRPr="00000000" w14:paraId="0000058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585">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58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(Pass/Fail/Not Applicable)</w:t>
            </w:r>
          </w:p>
        </w:tc>
        <w:tc>
          <w:tcPr/>
          <w:p w:rsidR="00000000" w:rsidDel="00000000" w:rsidP="00000000" w:rsidRDefault="00000000" w:rsidRPr="00000000" w14:paraId="00000587">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58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589">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r w:rsidDel="00000000" w:rsidR="00000000" w:rsidRPr="00000000">
              <w:rPr>
                <w:rtl w:val="0"/>
              </w:rPr>
            </w:r>
          </w:p>
        </w:tc>
      </w:tr>
    </w:tbl>
    <w:p w:rsidR="00000000" w:rsidDel="00000000" w:rsidP="00000000" w:rsidRDefault="00000000" w:rsidRPr="00000000" w14:paraId="0000058A">
      <w:pPr>
        <w:rPr>
          <w:rFonts w:ascii="Arial" w:cs="Arial" w:eastAsia="Arial" w:hAnsi="Arial"/>
        </w:rPr>
      </w:pPr>
      <w:r w:rsidDel="00000000" w:rsidR="00000000" w:rsidRPr="00000000">
        <w:rPr>
          <w:rtl w:val="0"/>
        </w:rPr>
      </w:r>
    </w:p>
    <w:p w:rsidR="00000000" w:rsidDel="00000000" w:rsidP="00000000" w:rsidRDefault="00000000" w:rsidRPr="00000000" w14:paraId="0000058B">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58C">
      <w:pPr>
        <w:rPr>
          <w:rFonts w:ascii="Arial" w:cs="Arial" w:eastAsia="Arial" w:hAnsi="Arial"/>
        </w:rPr>
      </w:pPr>
      <w:r w:rsidDel="00000000" w:rsidR="00000000" w:rsidRPr="00000000">
        <w:rPr>
          <w:rtl w:val="0"/>
        </w:rPr>
      </w:r>
    </w:p>
    <w:tbl>
      <w:tblPr>
        <w:tblStyle w:val="Table30"/>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6496"/>
        <w:tblGridChange w:id="0">
          <w:tblGrid>
            <w:gridCol w:w="2518"/>
            <w:gridCol w:w="6496"/>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58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58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58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590">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TC-AI-09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59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AI-Generated Natural-Language Summary Output Validation (If Implemented)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59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Assistant &amp; Interaction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59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Low (Optional – MAY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598">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5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Operations Manager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is logged in.2. AI Assistant service is active</w:t>
            </w:r>
          </w:p>
          <w:p w:rsidR="00000000" w:rsidDel="00000000" w:rsidP="00000000" w:rsidRDefault="00000000" w:rsidRPr="00000000" w14:paraId="000005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Summary-generation capability is implemented (if applicable)</w:t>
            </w:r>
          </w:p>
        </w:tc>
      </w:tr>
      <w:tr>
        <w:trPr>
          <w:cantSplit w:val="0"/>
          <w:tblHeader w:val="0"/>
        </w:trPr>
        <w:tc>
          <w:tcPr>
            <w:vAlign w:val="center"/>
          </w:tcPr>
          <w:p w:rsidR="00000000" w:rsidDel="00000000" w:rsidP="00000000" w:rsidRDefault="00000000" w:rsidRPr="00000000" w14:paraId="0000059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59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Query:</w:t>
            </w:r>
          </w:p>
          <w:p w:rsidR="00000000" w:rsidDel="00000000" w:rsidP="00000000" w:rsidRDefault="00000000" w:rsidRPr="00000000" w14:paraId="0000059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“Summarize today’s security events.”</w:t>
            </w:r>
          </w:p>
          <w:p w:rsidR="00000000" w:rsidDel="00000000" w:rsidP="00000000" w:rsidRDefault="00000000" w:rsidRPr="00000000" w14:paraId="000005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“Give me a weekly energy overview.”</w:t>
            </w:r>
          </w:p>
        </w:tc>
      </w:tr>
      <w:tr>
        <w:trPr>
          <w:cantSplit w:val="0"/>
          <w:tblHeader w:val="0"/>
        </w:trPr>
        <w:tc>
          <w:tcPr>
            <w:vAlign w:val="center"/>
          </w:tcPr>
          <w:p w:rsidR="00000000" w:rsidDel="00000000" w:rsidP="00000000" w:rsidRDefault="00000000" w:rsidRPr="00000000" w14:paraId="000005A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5A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AI Assistant</w:t>
            </w:r>
          </w:p>
          <w:p w:rsidR="00000000" w:rsidDel="00000000" w:rsidP="00000000" w:rsidRDefault="00000000" w:rsidRPr="00000000" w14:paraId="000005A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Enter query requesting summary</w:t>
            </w:r>
          </w:p>
          <w:p w:rsidR="00000000" w:rsidDel="00000000" w:rsidP="00000000" w:rsidRDefault="00000000" w:rsidRPr="00000000" w14:paraId="000005A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response format and clarity</w:t>
            </w:r>
          </w:p>
        </w:tc>
      </w:tr>
      <w:tr>
        <w:trPr>
          <w:cantSplit w:val="0"/>
          <w:tblHeader w:val="0"/>
        </w:trPr>
        <w:tc>
          <w:tcPr>
            <w:vAlign w:val="center"/>
          </w:tcPr>
          <w:p w:rsidR="00000000" w:rsidDel="00000000" w:rsidP="00000000" w:rsidRDefault="00000000" w:rsidRPr="00000000" w14:paraId="000005A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5A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If summary feature is implemented:</w:t>
            </w:r>
          </w:p>
          <w:p w:rsidR="00000000" w:rsidDel="00000000" w:rsidP="00000000" w:rsidRDefault="00000000" w:rsidRPr="00000000" w14:paraId="000005A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generates coherent, human-readable summary of relevant data</w:t>
            </w:r>
          </w:p>
          <w:p w:rsidR="00000000" w:rsidDel="00000000" w:rsidP="00000000" w:rsidRDefault="00000000" w:rsidRPr="00000000" w14:paraId="000005A7">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Summary accurately reflects underlying analytics</w:t>
            </w:r>
          </w:p>
          <w:p w:rsidR="00000000" w:rsidDel="00000000" w:rsidP="00000000" w:rsidRDefault="00000000" w:rsidRPr="00000000" w14:paraId="000005A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If feature is not implemented:</w:t>
            </w:r>
          </w:p>
          <w:p w:rsidR="00000000" w:rsidDel="00000000" w:rsidP="00000000" w:rsidRDefault="00000000" w:rsidRPr="00000000" w14:paraId="000005A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Assistant provides structured data only, without summary generation.</w:t>
            </w:r>
          </w:p>
          <w:p w:rsidR="00000000" w:rsidDel="00000000" w:rsidP="00000000" w:rsidRDefault="00000000" w:rsidRPr="00000000" w14:paraId="000005A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system error occurs.</w:t>
            </w:r>
          </w:p>
        </w:tc>
      </w:tr>
      <w:tr>
        <w:trPr>
          <w:cantSplit w:val="0"/>
          <w:tblHeader w:val="0"/>
        </w:trPr>
        <w:tc>
          <w:tcPr>
            <w:vAlign w:val="center"/>
          </w:tcPr>
          <w:p w:rsidR="00000000" w:rsidDel="00000000" w:rsidP="00000000" w:rsidRDefault="00000000" w:rsidRPr="00000000" w14:paraId="000005A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5AC">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5A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(Pass/Fail/Not Applicable)</w:t>
            </w:r>
          </w:p>
        </w:tc>
        <w:tc>
          <w:tcPr/>
          <w:p w:rsidR="00000000" w:rsidDel="00000000" w:rsidP="00000000" w:rsidRDefault="00000000" w:rsidRPr="00000000" w14:paraId="000005AE">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p>
        </w:tc>
      </w:tr>
      <w:tr>
        <w:trPr>
          <w:cantSplit w:val="0"/>
          <w:tblHeader w:val="0"/>
        </w:trPr>
        <w:tc>
          <w:tcPr>
            <w:vAlign w:val="center"/>
          </w:tcPr>
          <w:p w:rsidR="00000000" w:rsidDel="00000000" w:rsidP="00000000" w:rsidRDefault="00000000" w:rsidRPr="00000000" w14:paraId="000005A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5B0">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r w:rsidDel="00000000" w:rsidR="00000000" w:rsidRPr="00000000">
              <w:rPr>
                <w:rtl w:val="0"/>
              </w:rPr>
            </w:r>
          </w:p>
        </w:tc>
      </w:tr>
    </w:tbl>
    <w:p w:rsidR="00000000" w:rsidDel="00000000" w:rsidP="00000000" w:rsidRDefault="00000000" w:rsidRPr="00000000" w14:paraId="000005B1">
      <w:pPr>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5B2">
      <w:pPr>
        <w:spacing w:after="160" w:line="278.00000000000006" w:lineRule="auto"/>
        <w:rPr>
          <w:rFonts w:ascii="Arial" w:cs="Arial" w:eastAsia="Arial" w:hAnsi="Arial"/>
          <w:color w:val="13325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B3">
      <w:pPr>
        <w:pStyle w:val="Heading2"/>
        <w:numPr>
          <w:ilvl w:val="1"/>
          <w:numId w:val="4"/>
        </w:numPr>
        <w:ind w:left="576" w:hanging="576"/>
        <w:rPr>
          <w:rFonts w:ascii="Arial" w:cs="Arial" w:eastAsia="Arial" w:hAnsi="Arial"/>
        </w:rPr>
      </w:pPr>
      <w:bookmarkStart w:colFirst="0" w:colLast="0" w:name="_heading=h.fu5fxvvbc0l" w:id="21"/>
      <w:bookmarkEnd w:id="21"/>
      <w:r w:rsidDel="00000000" w:rsidR="00000000" w:rsidRPr="00000000">
        <w:rPr>
          <w:rFonts w:ascii="Arial" w:cs="Arial" w:eastAsia="Arial" w:hAnsi="Arial"/>
          <w:rtl w:val="0"/>
        </w:rPr>
        <w:t xml:space="preserve">Sustainability and Energy Optimization Module</w:t>
      </w:r>
    </w:p>
    <w:tbl>
      <w:tblPr>
        <w:tblStyle w:val="Table31"/>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7"/>
        <w:gridCol w:w="6527"/>
        <w:tblGridChange w:id="0">
          <w:tblGrid>
            <w:gridCol w:w="2487"/>
            <w:gridCol w:w="6527"/>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5B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5B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5B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5B7">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TC-SUS-001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5B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Energy Data Collection + Integrity + Edge/Cloud Synchronization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5B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Sustainability Data Pipeline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5B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FR-117, FR-129, FR-132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5BF">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5C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Energy/HVAC/lighting/environment sensors (or simulator) are connected</w:t>
            </w:r>
          </w:p>
          <w:p w:rsidR="00000000" w:rsidDel="00000000" w:rsidP="00000000" w:rsidRDefault="00000000" w:rsidRPr="00000000" w14:paraId="000005C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Edge-cloud sync enabled</w:t>
            </w:r>
          </w:p>
          <w:p w:rsidR="00000000" w:rsidDel="00000000" w:rsidP="00000000" w:rsidRDefault="00000000" w:rsidRPr="00000000" w14:paraId="000005C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controls enforce “no external exposure” for this phase.</w:t>
            </w:r>
          </w:p>
        </w:tc>
      </w:tr>
      <w:tr>
        <w:trPr>
          <w:cantSplit w:val="0"/>
          <w:tblHeader w:val="0"/>
        </w:trPr>
        <w:tc>
          <w:tcPr>
            <w:vAlign w:val="center"/>
          </w:tcPr>
          <w:p w:rsidR="00000000" w:rsidDel="00000000" w:rsidP="00000000" w:rsidRDefault="00000000" w:rsidRPr="00000000" w14:paraId="000005C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5C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Energy consumption telemetry from HVAC, lighting,  environmental sensors for at least 2 zones. </w:t>
            </w:r>
          </w:p>
          <w:p w:rsidR="00000000" w:rsidDel="00000000" w:rsidP="00000000" w:rsidRDefault="00000000" w:rsidRPr="00000000" w14:paraId="000005C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intermittent connectivity (optional).</w:t>
            </w:r>
          </w:p>
        </w:tc>
      </w:tr>
      <w:tr>
        <w:trPr>
          <w:cantSplit w:val="0"/>
          <w:tblHeader w:val="0"/>
        </w:trPr>
        <w:tc>
          <w:tcPr>
            <w:vAlign w:val="center"/>
          </w:tcPr>
          <w:p w:rsidR="00000000" w:rsidDel="00000000" w:rsidP="00000000" w:rsidRDefault="00000000" w:rsidRPr="00000000" w14:paraId="000005C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5C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Start data collection and confirm continuous ingestion from HVAC/lighting/environment sensors.</w:t>
            </w:r>
          </w:p>
          <w:p w:rsidR="00000000" w:rsidDel="00000000" w:rsidP="00000000" w:rsidRDefault="00000000" w:rsidRPr="00000000" w14:paraId="000005C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sdt>
              <w:sdtPr>
                <w:id w:val="-783057496"/>
                <w:tag w:val="goog_rdk_11"/>
              </w:sdtPr>
              <w:sdtContent>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Temporarily interrupt edge→cloud connectivity (if supported) and continue generating data.</w:t>
                </w:r>
              </w:sdtContent>
            </w:sdt>
          </w:p>
          <w:p w:rsidR="00000000" w:rsidDel="00000000" w:rsidP="00000000" w:rsidRDefault="00000000" w:rsidRPr="00000000" w14:paraId="000005C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Restore connectivity and verify data synchronizes without loss/duplication. </w:t>
            </w:r>
          </w:p>
          <w:p w:rsidR="00000000" w:rsidDel="00000000" w:rsidP="00000000" w:rsidRDefault="00000000" w:rsidRPr="00000000" w14:paraId="000005C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integrity checks (timestamps/sequence) remain consistent.</w:t>
            </w:r>
          </w:p>
          <w:p w:rsidR="00000000" w:rsidDel="00000000" w:rsidP="00000000" w:rsidRDefault="00000000" w:rsidRPr="00000000" w14:paraId="000005C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no external data exposure endpoints are available (per policy for this phase).</w:t>
            </w:r>
          </w:p>
        </w:tc>
      </w:tr>
      <w:tr>
        <w:trPr>
          <w:cantSplit w:val="0"/>
          <w:tblHeader w:val="0"/>
        </w:trPr>
        <w:tc>
          <w:tcPr>
            <w:vAlign w:val="center"/>
          </w:tcPr>
          <w:p w:rsidR="00000000" w:rsidDel="00000000" w:rsidP="00000000" w:rsidRDefault="00000000" w:rsidRPr="00000000" w14:paraId="000005C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5C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Energy data is continuously collected</w:t>
            </w:r>
          </w:p>
          <w:p w:rsidR="00000000" w:rsidDel="00000000" w:rsidP="00000000" w:rsidRDefault="00000000" w:rsidRPr="00000000" w14:paraId="000005C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Integrity is preserved</w:t>
            </w:r>
          </w:p>
          <w:p w:rsidR="00000000" w:rsidDel="00000000" w:rsidP="00000000" w:rsidRDefault="00000000" w:rsidRPr="00000000" w14:paraId="000005D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Synchronization occurs correctly after connectivity changes</w:t>
            </w:r>
          </w:p>
          <w:p w:rsidR="00000000" w:rsidDel="00000000" w:rsidP="00000000" w:rsidRDefault="00000000" w:rsidRPr="00000000" w14:paraId="000005D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Data is not exposed externally in this phase.</w:t>
            </w:r>
          </w:p>
        </w:tc>
      </w:tr>
      <w:tr>
        <w:trPr>
          <w:cantSplit w:val="0"/>
          <w:tblHeader w:val="0"/>
        </w:trPr>
        <w:tc>
          <w:tcPr>
            <w:vAlign w:val="center"/>
          </w:tcPr>
          <w:p w:rsidR="00000000" w:rsidDel="00000000" w:rsidP="00000000" w:rsidRDefault="00000000" w:rsidRPr="00000000" w14:paraId="000005D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5D3">
            <w:pPr>
              <w:rPr>
                <w:rFonts w:ascii="Arial" w:cs="Arial" w:eastAsia="Arial" w:hAnsi="Arial"/>
                <w:sz w:val="24"/>
                <w:szCs w:val="24"/>
              </w:rPr>
            </w:pPr>
            <w:r w:rsidDel="00000000" w:rsidR="00000000" w:rsidRPr="00000000">
              <w:rPr>
                <w:rFonts w:ascii="Arial" w:cs="Arial" w:eastAsia="Arial" w:hAnsi="Arial"/>
                <w:sz w:val="24"/>
                <w:szCs w:val="24"/>
                <w:rtl w:val="0"/>
              </w:rPr>
              <w:t xml:space="preserve">The sustainability dashboard (/sustainability route) displays real-time energy efficiency metrics, CO2 levels, temperature readings, and HVAC status derived from IoT telemetry flowing through the AI detection service. The AI service's sust_rule_status() function calculates efficiency scores and classifies them as RED (eff &lt; 55), AMBER (eff &lt; 70), or GREEN, implementing zone-level sustainability KPIs. The digital twin's HallDetails panel shows per-hall CO2 ppm, temperature, and HVAC activation status.</w:t>
            </w:r>
          </w:p>
        </w:tc>
      </w:tr>
      <w:tr>
        <w:trPr>
          <w:cantSplit w:val="0"/>
          <w:tblHeader w:val="0"/>
        </w:trPr>
        <w:tc>
          <w:tcPr>
            <w:vAlign w:val="center"/>
          </w:tcPr>
          <w:p w:rsidR="00000000" w:rsidDel="00000000" w:rsidP="00000000" w:rsidRDefault="00000000" w:rsidRPr="00000000" w14:paraId="000005D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5D5">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5D7">
            <w:pPr>
              <w:rPr>
                <w:rFonts w:ascii="Arial" w:cs="Arial" w:eastAsia="Arial" w:hAnsi="Arial"/>
                <w:sz w:val="24"/>
                <w:szCs w:val="24"/>
              </w:rPr>
            </w:pPr>
            <w:r w:rsidDel="00000000" w:rsidR="00000000" w:rsidRPr="00000000">
              <w:rPr>
                <w:rFonts w:ascii="Arial" w:cs="Arial" w:eastAsia="Arial" w:hAnsi="Arial"/>
                <w:sz w:val="24"/>
                <w:szCs w:val="24"/>
                <w:rtl w:val="0"/>
              </w:rPr>
              <w:t xml:space="preserve">FR-117 is satisfied, continuous energy data collection from HVAC and environmental sensors feeds the sustainability inference pipeline via the POST /api/infer-sustainability endpoint. FR-129 is met, data integrity between edge and cloud is maintained by the service's synchronised state model with consistent sensor-to-analytics data flow. FR-132 is satisfied, the system complies with sustainability policies; no external data exposure occurs and all sensor data remains within the secured service boundary.</w:t>
            </w:r>
          </w:p>
        </w:tc>
      </w:tr>
    </w:tbl>
    <w:p w:rsidR="00000000" w:rsidDel="00000000" w:rsidP="00000000" w:rsidRDefault="00000000" w:rsidRPr="00000000" w14:paraId="000005D8">
      <w:pPr>
        <w:rPr>
          <w:rFonts w:ascii="Arial" w:cs="Arial" w:eastAsia="Arial" w:hAnsi="Arial"/>
        </w:rPr>
      </w:pPr>
      <w:r w:rsidDel="00000000" w:rsidR="00000000" w:rsidRPr="00000000">
        <w:rPr>
          <w:rtl w:val="0"/>
        </w:rPr>
      </w:r>
    </w:p>
    <w:p w:rsidR="00000000" w:rsidDel="00000000" w:rsidP="00000000" w:rsidRDefault="00000000" w:rsidRPr="00000000" w14:paraId="000005D9">
      <w:pPr>
        <w:rPr>
          <w:rFonts w:ascii="Arial" w:cs="Arial" w:eastAsia="Arial" w:hAnsi="Arial"/>
        </w:rPr>
      </w:pPr>
      <w:r w:rsidDel="00000000" w:rsidR="00000000" w:rsidRPr="00000000">
        <w:rPr>
          <w:rtl w:val="0"/>
        </w:rPr>
      </w:r>
    </w:p>
    <w:tbl>
      <w:tblPr>
        <w:tblStyle w:val="Table32"/>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05"/>
        <w:tblGridChange w:id="0">
          <w:tblGrid>
            <w:gridCol w:w="2509"/>
            <w:gridCol w:w="6505"/>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5D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5D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5D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5DD">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TC-SUS-002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5D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Real-Time Energy Metrics + Efficiency KPIs + Sustainability Dashboard + Correlation with Occupancy/Event 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5E1">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Metrics, KPIs &amp;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5E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FR-118, FR-119, FR-123, FR-124, FR-125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5E5">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5E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UI available </w:t>
            </w:r>
          </w:p>
          <w:p w:rsidR="00000000" w:rsidDel="00000000" w:rsidP="00000000" w:rsidRDefault="00000000" w:rsidRPr="00000000" w14:paraId="000005E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Occupancy/event activity data feed available for correlation</w:t>
            </w:r>
          </w:p>
          <w:p w:rsidR="00000000" w:rsidDel="00000000" w:rsidP="00000000" w:rsidRDefault="00000000" w:rsidRPr="00000000" w14:paraId="000005E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Energy metrics computation enabled.</w:t>
            </w:r>
          </w:p>
        </w:tc>
      </w:tr>
      <w:tr>
        <w:trPr>
          <w:cantSplit w:val="0"/>
          <w:tblHeader w:val="0"/>
        </w:trPr>
        <w:tc>
          <w:tcPr>
            <w:vAlign w:val="center"/>
          </w:tcPr>
          <w:p w:rsidR="00000000" w:rsidDel="00000000" w:rsidP="00000000" w:rsidRDefault="00000000" w:rsidRPr="00000000" w14:paraId="000005E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5E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Energy usage for device/zone/venue</w:t>
            </w:r>
          </w:p>
          <w:p w:rsidR="00000000" w:rsidDel="00000000" w:rsidP="00000000" w:rsidRDefault="00000000" w:rsidRPr="00000000" w14:paraId="000005E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Occupancy counts </w:t>
            </w:r>
          </w:p>
          <w:p w:rsidR="00000000" w:rsidDel="00000000" w:rsidP="00000000" w:rsidRDefault="00000000" w:rsidRPr="00000000" w14:paraId="000005E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Event activity timestamps.</w:t>
            </w:r>
          </w:p>
        </w:tc>
      </w:tr>
      <w:tr>
        <w:trPr>
          <w:cantSplit w:val="0"/>
          <w:tblHeader w:val="0"/>
        </w:trPr>
        <w:tc>
          <w:tcPr>
            <w:vAlign w:val="center"/>
          </w:tcPr>
          <w:p w:rsidR="00000000" w:rsidDel="00000000" w:rsidP="00000000" w:rsidRDefault="00000000" w:rsidRPr="00000000" w14:paraId="000005E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5E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device-level, zone-level, and venue-level energy usage metrics update in real time. </w:t>
            </w:r>
          </w:p>
          <w:p w:rsidR="00000000" w:rsidDel="00000000" w:rsidP="00000000" w:rsidRDefault="00000000" w:rsidRPr="00000000" w14:paraId="000005F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KPIs generate correctly (energy-per-visitor, energy-per-zone, total daily consumption). </w:t>
            </w:r>
          </w:p>
          <w:p w:rsidR="00000000" w:rsidDel="00000000" w:rsidP="00000000" w:rsidRDefault="00000000" w:rsidRPr="00000000" w14:paraId="000005F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sustainability indicators are tracked (CO₂ emissions, energy savings, operational efficiency) if included.</w:t>
            </w:r>
          </w:p>
          <w:p w:rsidR="00000000" w:rsidDel="00000000" w:rsidP="00000000" w:rsidRDefault="00000000" w:rsidRPr="00000000" w14:paraId="000005F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sustainability dashboard and confirm it visualizes energy flow, trends, and sustainability score. </w:t>
            </w:r>
          </w:p>
          <w:p w:rsidR="00000000" w:rsidDel="00000000" w:rsidP="00000000" w:rsidRDefault="00000000" w:rsidRPr="00000000" w14:paraId="000005F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Validate correlation view/logic by changing occupancy/event activity and confirming corresponding analytics update.</w:t>
            </w:r>
          </w:p>
        </w:tc>
      </w:tr>
      <w:tr>
        <w:trPr>
          <w:cantSplit w:val="0"/>
          <w:tblHeader w:val="0"/>
        </w:trPr>
        <w:tc>
          <w:tcPr>
            <w:vAlign w:val="center"/>
          </w:tcPr>
          <w:p w:rsidR="00000000" w:rsidDel="00000000" w:rsidP="00000000" w:rsidRDefault="00000000" w:rsidRPr="00000000" w14:paraId="000005F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5F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Real-time metrics and KPIs compute correctly</w:t>
            </w:r>
          </w:p>
          <w:p w:rsidR="00000000" w:rsidDel="00000000" w:rsidP="00000000" w:rsidRDefault="00000000" w:rsidRPr="00000000" w14:paraId="000005F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visualizations render as specified </w:t>
            </w:r>
          </w:p>
          <w:p w:rsidR="00000000" w:rsidDel="00000000" w:rsidP="00000000" w:rsidRDefault="00000000" w:rsidRPr="00000000" w14:paraId="000005F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Energy usage correlates with occupancy/event activity for planning.</w:t>
            </w:r>
          </w:p>
        </w:tc>
      </w:tr>
      <w:tr>
        <w:trPr>
          <w:cantSplit w:val="0"/>
          <w:tblHeader w:val="0"/>
        </w:trPr>
        <w:tc>
          <w:tcPr>
            <w:vAlign w:val="center"/>
          </w:tcPr>
          <w:p w:rsidR="00000000" w:rsidDel="00000000" w:rsidP="00000000" w:rsidRDefault="00000000" w:rsidRPr="00000000" w14:paraId="000005F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5F9">
            <w:pPr>
              <w:rPr>
                <w:rFonts w:ascii="Arial" w:cs="Arial" w:eastAsia="Arial" w:hAnsi="Arial"/>
                <w:sz w:val="24"/>
                <w:szCs w:val="24"/>
              </w:rPr>
            </w:pPr>
            <w:r w:rsidDel="00000000" w:rsidR="00000000" w:rsidRPr="00000000">
              <w:rPr>
                <w:rFonts w:ascii="Arial" w:cs="Arial" w:eastAsia="Arial" w:hAnsi="Arial"/>
                <w:sz w:val="24"/>
                <w:szCs w:val="24"/>
                <w:rtl w:val="0"/>
              </w:rPr>
              <w:t xml:space="preserve">The AI detection service provides sustainability inference via POST /api/infer-sustainability, which applies rule-based efficiency thresholds to classify zone energy state. The digital twin's forecast mode implements a 60/40 weighted blend for short-term occupancy-based demand prediction, indirectly informing HVAC load forecasting. The sust_rule_status() function identifies inefficiencies (RED/AMBER zones) and the dashboard surfaces recommended actions based on these classifications.</w:t>
            </w:r>
          </w:p>
        </w:tc>
      </w:tr>
      <w:tr>
        <w:trPr>
          <w:cantSplit w:val="0"/>
          <w:tblHeader w:val="0"/>
        </w:trPr>
        <w:tc>
          <w:tcPr>
            <w:vAlign w:val="center"/>
          </w:tcPr>
          <w:p w:rsidR="00000000" w:rsidDel="00000000" w:rsidP="00000000" w:rsidRDefault="00000000" w:rsidRPr="00000000" w14:paraId="000005F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5F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5FD">
            <w:pPr>
              <w:rPr>
                <w:rFonts w:ascii="Arial" w:cs="Arial" w:eastAsia="Arial" w:hAnsi="Arial"/>
                <w:sz w:val="24"/>
                <w:szCs w:val="24"/>
              </w:rPr>
            </w:pPr>
            <w:r w:rsidDel="00000000" w:rsidR="00000000" w:rsidRPr="00000000">
              <w:rPr>
                <w:rFonts w:ascii="Arial" w:cs="Arial" w:eastAsia="Arial" w:hAnsi="Arial"/>
                <w:sz w:val="24"/>
                <w:szCs w:val="24"/>
                <w:rtl w:val="0"/>
              </w:rPr>
              <w:t xml:space="preserve">FR-118 is satisfied, real-time energy usage metrics are provided at zone level through the sustainability inference service. FR-119 is met, efficiency KPIs are calculated per zone and surfaced on the sustainability dashboard. FR-123 is satisfied, CO2 emissions tracking and energy savings metrics are implemented through the sustainability metric pipeline. FR-124 is met, the sustainability dashboard displays energy flow and efficiency trend visualisations. FR-125 is satisfied, energy usage is correlated with occupancy data via the AI service's joint occupancy-energy analysis.</w:t>
            </w:r>
          </w:p>
        </w:tc>
      </w:tr>
    </w:tbl>
    <w:p w:rsidR="00000000" w:rsidDel="00000000" w:rsidP="00000000" w:rsidRDefault="00000000" w:rsidRPr="00000000" w14:paraId="000005FE">
      <w:pPr>
        <w:rPr>
          <w:rFonts w:ascii="Arial" w:cs="Arial" w:eastAsia="Arial" w:hAnsi="Arial"/>
        </w:rPr>
      </w:pPr>
      <w:r w:rsidDel="00000000" w:rsidR="00000000" w:rsidRPr="00000000">
        <w:rPr>
          <w:rFonts w:ascii="Arial" w:cs="Arial" w:eastAsia="Arial" w:hAnsi="Arial"/>
          <w:rtl w:val="0"/>
        </w:rPr>
        <w:br w:type="textWrapping"/>
        <w:br w:type="textWrapping"/>
        <w:br w:type="textWrapping"/>
      </w:r>
    </w:p>
    <w:p w:rsidR="00000000" w:rsidDel="00000000" w:rsidP="00000000" w:rsidRDefault="00000000" w:rsidRPr="00000000" w14:paraId="000005FF">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tbl>
      <w:tblPr>
        <w:tblStyle w:val="Table33"/>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511"/>
        <w:tblGridChange w:id="0">
          <w:tblGrid>
            <w:gridCol w:w="2503"/>
            <w:gridCol w:w="6511"/>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60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60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60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603">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TC-SUS-003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605">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AI Energy Demand Prediction + Optimization Recommendations + Weather Refinement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607">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Prediction &amp; Optimization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60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FR-120, FR-122, FR-131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60B">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60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prediction model enabled</w:t>
            </w:r>
          </w:p>
          <w:p w:rsidR="00000000" w:rsidDel="00000000" w:rsidP="00000000" w:rsidRDefault="00000000" w:rsidRPr="00000000" w14:paraId="0000060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Recommendation engine enabled</w:t>
            </w:r>
          </w:p>
          <w:p w:rsidR="00000000" w:rsidDel="00000000" w:rsidP="00000000" w:rsidRDefault="00000000" w:rsidRPr="00000000" w14:paraId="0000060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Weather integration available if implemented.</w:t>
            </w:r>
          </w:p>
        </w:tc>
      </w:tr>
      <w:tr>
        <w:trPr>
          <w:cantSplit w:val="0"/>
          <w:tblHeader w:val="0"/>
        </w:trPr>
        <w:tc>
          <w:tcPr>
            <w:vAlign w:val="center"/>
          </w:tcPr>
          <w:p w:rsidR="00000000" w:rsidDel="00000000" w:rsidP="00000000" w:rsidRDefault="00000000" w:rsidRPr="00000000" w14:paraId="0000061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61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 current occupancy/environment data</w:t>
            </w:r>
          </w:p>
        </w:tc>
      </w:tr>
      <w:tr>
        <w:trPr>
          <w:cantSplit w:val="0"/>
          <w:tblHeader w:val="0"/>
        </w:trPr>
        <w:tc>
          <w:tcPr>
            <w:vAlign w:val="center"/>
          </w:tcPr>
          <w:p w:rsidR="00000000" w:rsidDel="00000000" w:rsidP="00000000" w:rsidRDefault="00000000" w:rsidRPr="00000000" w14:paraId="0000061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61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Feed the module current occupancy and environmental conditions. </w:t>
            </w:r>
          </w:p>
          <w:p w:rsidR="00000000" w:rsidDel="00000000" w:rsidP="00000000" w:rsidRDefault="00000000" w:rsidRPr="00000000" w14:paraId="0000061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Generate short-term energy demand prediction. </w:t>
            </w:r>
          </w:p>
          <w:p w:rsidR="00000000" w:rsidDel="00000000" w:rsidP="00000000" w:rsidRDefault="00000000" w:rsidRPr="00000000" w14:paraId="0000061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recommendations are produced (e.g., HVAC schedule adjustment, lighting dimming). </w:t>
            </w:r>
          </w:p>
          <w:p w:rsidR="00000000" w:rsidDel="00000000" w:rsidP="00000000" w:rsidRDefault="00000000" w:rsidRPr="00000000" w14:paraId="0000061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weather integration is enabled, provide forecast data and re-run prediction. </w:t>
            </w:r>
          </w:p>
          <w:p w:rsidR="00000000" w:rsidDel="00000000" w:rsidP="00000000" w:rsidRDefault="00000000" w:rsidRPr="00000000" w14:paraId="0000061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Compare predictions with/without weather input to confirm refinement occurs.</w:t>
            </w:r>
          </w:p>
        </w:tc>
      </w:tr>
      <w:tr>
        <w:trPr>
          <w:cantSplit w:val="0"/>
          <w:tblHeader w:val="0"/>
        </w:trPr>
        <w:tc>
          <w:tcPr>
            <w:vAlign w:val="center"/>
          </w:tcPr>
          <w:p w:rsidR="00000000" w:rsidDel="00000000" w:rsidP="00000000" w:rsidRDefault="00000000" w:rsidRPr="00000000" w14:paraId="0000061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61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predicts short-term energy demand and generates actionable optimization recommendations</w:t>
            </w:r>
          </w:p>
          <w:p w:rsidR="00000000" w:rsidDel="00000000" w:rsidP="00000000" w:rsidRDefault="00000000" w:rsidRPr="00000000" w14:paraId="0000061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Weather data refines predictions when integrated.</w:t>
            </w:r>
          </w:p>
        </w:tc>
      </w:tr>
      <w:tr>
        <w:trPr>
          <w:cantSplit w:val="0"/>
          <w:tblHeader w:val="0"/>
        </w:trPr>
        <w:tc>
          <w:tcPr>
            <w:vAlign w:val="center"/>
          </w:tcPr>
          <w:p w:rsidR="00000000" w:rsidDel="00000000" w:rsidP="00000000" w:rsidRDefault="00000000" w:rsidRPr="00000000" w14:paraId="0000061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61C">
            <w:pPr>
              <w:rPr>
                <w:rFonts w:ascii="Arial" w:cs="Arial" w:eastAsia="Arial" w:hAnsi="Arial"/>
                <w:sz w:val="24"/>
                <w:szCs w:val="24"/>
              </w:rPr>
            </w:pPr>
            <w:r w:rsidDel="00000000" w:rsidR="00000000" w:rsidRPr="00000000">
              <w:rPr>
                <w:rFonts w:ascii="Arial" w:cs="Arial" w:eastAsia="Arial" w:hAnsi="Arial"/>
                <w:sz w:val="24"/>
                <w:szCs w:val="24"/>
                <w:rtl w:val="0"/>
              </w:rPr>
              <w:t xml:space="preserve">The sustainability manager role (/sustainability route) provides a dedicated dashboard with energy flow visualization, efficiency trend charts, CO2 gauges, and sustainability score cards. The digital twin supports a Carbon overlay layer that color-maps all 26 halls by carbon/energy state. The ComfortGauge.jsx and TrendPanel.jsx components render real-time sustainability indicators with trend history.</w:t>
            </w:r>
          </w:p>
        </w:tc>
      </w:tr>
      <w:tr>
        <w:trPr>
          <w:cantSplit w:val="0"/>
          <w:tblHeader w:val="0"/>
        </w:trPr>
        <w:tc>
          <w:tcPr>
            <w:vAlign w:val="center"/>
          </w:tcPr>
          <w:p w:rsidR="00000000" w:rsidDel="00000000" w:rsidP="00000000" w:rsidRDefault="00000000" w:rsidRPr="00000000" w14:paraId="0000061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61E">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620">
            <w:pPr>
              <w:rPr>
                <w:rFonts w:ascii="Arial" w:cs="Arial" w:eastAsia="Arial" w:hAnsi="Arial"/>
                <w:sz w:val="24"/>
                <w:szCs w:val="24"/>
              </w:rPr>
            </w:pPr>
            <w:r w:rsidDel="00000000" w:rsidR="00000000" w:rsidRPr="00000000">
              <w:rPr>
                <w:rFonts w:ascii="Arial" w:cs="Arial" w:eastAsia="Arial" w:hAnsi="Arial"/>
                <w:sz w:val="24"/>
                <w:szCs w:val="24"/>
                <w:rtl w:val="0"/>
              </w:rPr>
              <w:t xml:space="preserve">FR-120 is satisfied, AI models predict energy demand based on occupancy through the forecast blending pipeline (60/40 weighted future/current occupancy). FR-122 is met, optimisation recommendations are generated from the efficiency scoring model and surfaced as actionable suggestions on the sustainability dashboard. FR-131 is partially met, the forecasting model uses occupancy and historical patterns; external weather data integration to refine forecasts is not implemented.</w:t>
            </w:r>
          </w:p>
        </w:tc>
      </w:tr>
    </w:tbl>
    <w:p w:rsidR="00000000" w:rsidDel="00000000" w:rsidP="00000000" w:rsidRDefault="00000000" w:rsidRPr="00000000" w14:paraId="00000621">
      <w:pPr>
        <w:rPr>
          <w:rFonts w:ascii="Arial" w:cs="Arial" w:eastAsia="Arial" w:hAnsi="Arial"/>
        </w:rPr>
      </w:pPr>
      <w:r w:rsidDel="00000000" w:rsidR="00000000" w:rsidRPr="00000000">
        <w:rPr>
          <w:rtl w:val="0"/>
        </w:rPr>
      </w:r>
    </w:p>
    <w:p w:rsidR="00000000" w:rsidDel="00000000" w:rsidP="00000000" w:rsidRDefault="00000000" w:rsidRPr="00000000" w14:paraId="00000622">
      <w:pPr>
        <w:rPr>
          <w:rFonts w:ascii="Arial" w:cs="Arial" w:eastAsia="Arial" w:hAnsi="Arial"/>
        </w:rPr>
      </w:pPr>
      <w:r w:rsidDel="00000000" w:rsidR="00000000" w:rsidRPr="00000000">
        <w:rPr>
          <w:rtl w:val="0"/>
        </w:rPr>
      </w:r>
    </w:p>
    <w:p w:rsidR="00000000" w:rsidDel="00000000" w:rsidP="00000000" w:rsidRDefault="00000000" w:rsidRPr="00000000" w14:paraId="00000623">
      <w:pPr>
        <w:rPr>
          <w:rFonts w:ascii="Arial" w:cs="Arial" w:eastAsia="Arial" w:hAnsi="Arial"/>
        </w:rPr>
      </w:pPr>
      <w:r w:rsidDel="00000000" w:rsidR="00000000" w:rsidRPr="00000000">
        <w:rPr>
          <w:rtl w:val="0"/>
        </w:rPr>
      </w:r>
    </w:p>
    <w:p w:rsidR="00000000" w:rsidDel="00000000" w:rsidP="00000000" w:rsidRDefault="00000000" w:rsidRPr="00000000" w14:paraId="00000624">
      <w:pPr>
        <w:spacing w:after="160"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62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626">
      <w:pPr>
        <w:rPr>
          <w:rFonts w:ascii="Arial" w:cs="Arial" w:eastAsia="Arial" w:hAnsi="Arial"/>
        </w:rPr>
      </w:pPr>
      <w:r w:rsidDel="00000000" w:rsidR="00000000" w:rsidRPr="00000000">
        <w:rPr>
          <w:rtl w:val="0"/>
        </w:rPr>
      </w:r>
    </w:p>
    <w:tbl>
      <w:tblPr>
        <w:tblStyle w:val="Table34"/>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8"/>
        <w:gridCol w:w="6506"/>
        <w:tblGridChange w:id="0">
          <w:tblGrid>
            <w:gridCol w:w="2508"/>
            <w:gridCol w:w="6506"/>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62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62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62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62A">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TC-SUS-004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62C">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Inefficiency Detection + Threshold-Based Alerts/Notifications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62E">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Efficiency Monitoring &amp; Alerts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63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FR-121, FR-127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632">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63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Inefficiency detection rules enabled; alert thresholds configured; notification channel available.</w:t>
            </w:r>
          </w:p>
        </w:tc>
      </w:tr>
      <w:tr>
        <w:trPr>
          <w:cantSplit w:val="0"/>
          <w:tblHeader w:val="0"/>
        </w:trPr>
        <w:tc>
          <w:tcPr>
            <w:vAlign w:val="center"/>
          </w:tcPr>
          <w:p w:rsidR="00000000" w:rsidDel="00000000" w:rsidP="00000000" w:rsidRDefault="00000000" w:rsidRPr="00000000" w14:paraId="0000063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63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Test scenarios for overcooling, lighting overuse, and sensor malfunction </w:t>
            </w:r>
          </w:p>
          <w:p w:rsidR="00000000" w:rsidDel="00000000" w:rsidP="00000000" w:rsidRDefault="00000000" w:rsidRPr="00000000" w14:paraId="0000063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Energy threshold values.</w:t>
            </w:r>
          </w:p>
        </w:tc>
      </w:tr>
      <w:tr>
        <w:trPr>
          <w:cantSplit w:val="0"/>
          <w:tblHeader w:val="0"/>
        </w:trPr>
        <w:tc>
          <w:tcPr>
            <w:vAlign w:val="center"/>
          </w:tcPr>
          <w:p w:rsidR="00000000" w:rsidDel="00000000" w:rsidP="00000000" w:rsidRDefault="00000000" w:rsidRPr="00000000" w14:paraId="0000063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63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 overcooling scenario and verify the module flags inefficiency.</w:t>
            </w:r>
          </w:p>
          <w:p w:rsidR="00000000" w:rsidDel="00000000" w:rsidP="00000000" w:rsidRDefault="00000000" w:rsidRPr="00000000" w14:paraId="0000063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 lighting overuse scenario and verify the module flags inefficiency.</w:t>
            </w:r>
          </w:p>
          <w:p w:rsidR="00000000" w:rsidDel="00000000" w:rsidP="00000000" w:rsidRDefault="00000000" w:rsidRPr="00000000" w14:paraId="0000063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 sensor malfunction and verify it is detected/flagged. </w:t>
            </w:r>
          </w:p>
          <w:p w:rsidR="00000000" w:rsidDel="00000000" w:rsidP="00000000" w:rsidRDefault="00000000" w:rsidRPr="00000000" w14:paraId="0000063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Push energy usage above a predefined threshold.</w:t>
            </w:r>
          </w:p>
          <w:p w:rsidR="00000000" w:rsidDel="00000000" w:rsidP="00000000" w:rsidRDefault="00000000" w:rsidRPr="00000000" w14:paraId="0000063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alerts/notifications are triggered and include zone/device context and timestamps.</w:t>
            </w:r>
          </w:p>
        </w:tc>
      </w:tr>
      <w:tr>
        <w:trPr>
          <w:cantSplit w:val="0"/>
          <w:tblHeader w:val="0"/>
        </w:trPr>
        <w:tc>
          <w:tcPr>
            <w:vAlign w:val="center"/>
          </w:tcPr>
          <w:p w:rsidR="00000000" w:rsidDel="00000000" w:rsidP="00000000" w:rsidRDefault="00000000" w:rsidRPr="00000000" w14:paraId="0000063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63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identifies and flags defined inefficiencies and triggers alerts/notifications when consumption exceeds configured thresholds.</w:t>
            </w:r>
          </w:p>
        </w:tc>
      </w:tr>
      <w:tr>
        <w:trPr>
          <w:cantSplit w:val="0"/>
          <w:tblHeader w:val="0"/>
        </w:trPr>
        <w:tc>
          <w:tcPr>
            <w:vAlign w:val="center"/>
          </w:tcPr>
          <w:p w:rsidR="00000000" w:rsidDel="00000000" w:rsidP="00000000" w:rsidRDefault="00000000" w:rsidRPr="00000000" w14:paraId="0000064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641">
            <w:pPr>
              <w:rPr>
                <w:rFonts w:ascii="Arial" w:cs="Arial" w:eastAsia="Arial" w:hAnsi="Arial"/>
                <w:sz w:val="24"/>
                <w:szCs w:val="24"/>
              </w:rPr>
            </w:pPr>
            <w:r w:rsidDel="00000000" w:rsidR="00000000" w:rsidRPr="00000000">
              <w:rPr>
                <w:rFonts w:ascii="Arial" w:cs="Arial" w:eastAsia="Arial" w:hAnsi="Arial"/>
                <w:sz w:val="24"/>
                <w:szCs w:val="24"/>
                <w:rtl w:val="0"/>
              </w:rPr>
              <w:t xml:space="preserve">The digital twin's History mode provides 24-hour synthetic data replay with a timeline scrubber, allowing review of past energy and occupancy states per hall. The sustainability dashboard displays historical efficiency trends for the current session. Long-term historical storage with configurable retention (FR-126, FR-37) is not persisted to a database, data resets on service restart.</w:t>
            </w:r>
          </w:p>
        </w:tc>
      </w:tr>
      <w:tr>
        <w:trPr>
          <w:cantSplit w:val="0"/>
          <w:tblHeader w:val="0"/>
        </w:trPr>
        <w:tc>
          <w:tcPr>
            <w:vAlign w:val="center"/>
          </w:tcPr>
          <w:p w:rsidR="00000000" w:rsidDel="00000000" w:rsidP="00000000" w:rsidRDefault="00000000" w:rsidRPr="00000000" w14:paraId="0000064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64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645">
            <w:pPr>
              <w:rPr>
                <w:rFonts w:ascii="Arial" w:cs="Arial" w:eastAsia="Arial" w:hAnsi="Arial"/>
                <w:sz w:val="24"/>
                <w:szCs w:val="24"/>
              </w:rPr>
            </w:pPr>
            <w:r w:rsidDel="00000000" w:rsidR="00000000" w:rsidRPr="00000000">
              <w:rPr>
                <w:rFonts w:ascii="Arial" w:cs="Arial" w:eastAsia="Arial" w:hAnsi="Arial"/>
                <w:sz w:val="24"/>
                <w:szCs w:val="24"/>
                <w:rtl w:val="0"/>
              </w:rPr>
              <w:t xml:space="preserve">FR-121 is satisfied, inefficiencies such as overcooling are detected when CO2 exceeds 800 ppm, triggering HVAC status alerts displayed in HallDetails. FR-127 is met, threshold-based alerts fire when energy metrics exceed configured bounds and are routed to the relevant stakeholder dashboards.</w:t>
            </w:r>
          </w:p>
        </w:tc>
      </w:tr>
    </w:tbl>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647">
      <w:pPr>
        <w:rPr>
          <w:rFonts w:ascii="Arial" w:cs="Arial" w:eastAsia="Arial" w:hAnsi="Arial"/>
        </w:rPr>
      </w:pPr>
      <w:r w:rsidDel="00000000" w:rsidR="00000000" w:rsidRPr="00000000">
        <w:rPr>
          <w:rtl w:val="0"/>
        </w:rPr>
      </w:r>
    </w:p>
    <w:tbl>
      <w:tblPr>
        <w:tblStyle w:val="Table35"/>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7"/>
        <w:gridCol w:w="6507"/>
        <w:tblGridChange w:id="0">
          <w:tblGrid>
            <w:gridCol w:w="2507"/>
            <w:gridCol w:w="6507"/>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64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64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64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64B">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TC-SUS-005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64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Historical Storage + Automated Sustainability Reporting + Digital Twin Strategy Simulation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64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Reporting &amp;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651">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FR-126, FR-130, FR-128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653">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65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storage enabled </w:t>
            </w:r>
          </w:p>
          <w:p w:rsidR="00000000" w:rsidDel="00000000" w:rsidP="00000000" w:rsidRDefault="00000000" w:rsidRPr="00000000" w14:paraId="0000065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Reporting feature enabled</w:t>
            </w:r>
          </w:p>
          <w:p w:rsidR="00000000" w:rsidDel="00000000" w:rsidP="00000000" w:rsidRDefault="00000000" w:rsidRPr="00000000" w14:paraId="0000065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Digital twin energy strategy simulation supported (if implemented).</w:t>
            </w:r>
          </w:p>
        </w:tc>
      </w:tr>
      <w:tr>
        <w:trPr>
          <w:cantSplit w:val="0"/>
          <w:tblHeader w:val="0"/>
        </w:trPr>
        <w:tc>
          <w:tcPr>
            <w:vAlign w:val="center"/>
          </w:tcPr>
          <w:p w:rsidR="00000000" w:rsidDel="00000000" w:rsidP="00000000" w:rsidRDefault="00000000" w:rsidRPr="00000000" w14:paraId="0000065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65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Stored energy/sustainability data over a time window </w:t>
            </w:r>
          </w:p>
          <w:p w:rsidR="00000000" w:rsidDel="00000000" w:rsidP="00000000" w:rsidRDefault="00000000" w:rsidRPr="00000000" w14:paraId="0000065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Report schedule parameters </w:t>
            </w:r>
          </w:p>
          <w:p w:rsidR="00000000" w:rsidDel="00000000" w:rsidP="00000000" w:rsidRDefault="00000000" w:rsidRPr="00000000" w14:paraId="0000065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One simulated energy-saving strategy scenario.</w:t>
            </w:r>
          </w:p>
        </w:tc>
      </w:tr>
      <w:tr>
        <w:trPr>
          <w:cantSplit w:val="0"/>
          <w:tblHeader w:val="0"/>
        </w:trPr>
        <w:tc>
          <w:tcPr>
            <w:vAlign w:val="center"/>
          </w:tcPr>
          <w:p w:rsidR="00000000" w:rsidDel="00000000" w:rsidP="00000000" w:rsidRDefault="00000000" w:rsidRPr="00000000" w14:paraId="0000065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65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historical energy/sustainability data is stored and retrievable. </w:t>
            </w:r>
          </w:p>
          <w:p w:rsidR="00000000" w:rsidDel="00000000" w:rsidP="00000000" w:rsidRDefault="00000000" w:rsidRPr="00000000" w14:paraId="0000065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Run trend/performance analysis over the stored window.</w:t>
            </w:r>
          </w:p>
          <w:p w:rsidR="00000000" w:rsidDel="00000000" w:rsidP="00000000" w:rsidRDefault="00000000" w:rsidRPr="00000000" w14:paraId="0000065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Generate an automated sustainability report (monthly and event-based).</w:t>
            </w:r>
          </w:p>
          <w:p w:rsidR="00000000" w:rsidDel="00000000" w:rsidP="00000000" w:rsidRDefault="00000000" w:rsidRPr="00000000" w14:paraId="0000066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report includes required summary metrics and is stored/retrievable. </w:t>
            </w:r>
          </w:p>
          <w:p w:rsidR="00000000" w:rsidDel="00000000" w:rsidP="00000000" w:rsidRDefault="00000000" w:rsidRPr="00000000" w14:paraId="00000661">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supported, run a digital twin simulation of an energy-saving strategy and verify outputs can be reviewed for validation.</w:t>
            </w:r>
          </w:p>
        </w:tc>
      </w:tr>
      <w:tr>
        <w:trPr>
          <w:cantSplit w:val="0"/>
          <w:tblHeader w:val="0"/>
        </w:trPr>
        <w:tc>
          <w:tcPr>
            <w:vAlign w:val="center"/>
          </w:tcPr>
          <w:p w:rsidR="00000000" w:rsidDel="00000000" w:rsidP="00000000" w:rsidRDefault="00000000" w:rsidRPr="00000000" w14:paraId="0000066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66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data supports trend analysis</w:t>
            </w:r>
          </w:p>
          <w:p w:rsidR="00000000" w:rsidDel="00000000" w:rsidP="00000000" w:rsidRDefault="00000000" w:rsidRPr="00000000" w14:paraId="0000066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Automated reports generate and store correctly</w:t>
            </w:r>
          </w:p>
          <w:p w:rsidR="00000000" w:rsidDel="00000000" w:rsidP="00000000" w:rsidRDefault="00000000" w:rsidRPr="00000000" w14:paraId="0000066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Digital twin simulation can validate energy-saving strategies when supported.</w:t>
            </w:r>
          </w:p>
        </w:tc>
      </w:tr>
      <w:tr>
        <w:trPr>
          <w:cantSplit w:val="0"/>
          <w:tblHeader w:val="0"/>
        </w:trPr>
        <w:tc>
          <w:tcPr>
            <w:vAlign w:val="center"/>
          </w:tcPr>
          <w:p w:rsidR="00000000" w:rsidDel="00000000" w:rsidP="00000000" w:rsidRDefault="00000000" w:rsidRPr="00000000" w14:paraId="0000066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667">
            <w:pPr>
              <w:rPr>
                <w:rFonts w:ascii="Arial" w:cs="Arial" w:eastAsia="Arial" w:hAnsi="Arial"/>
                <w:sz w:val="24"/>
                <w:szCs w:val="24"/>
              </w:rPr>
            </w:pPr>
            <w:sdt>
              <w:sdtPr>
                <w:id w:val="-1068895840"/>
                <w:tag w:val="goog_rdk_12"/>
              </w:sdtPr>
              <w:sdtContent>
                <w:r w:rsidDel="00000000" w:rsidR="00000000" w:rsidRPr="00000000">
                  <w:rPr>
                    <w:rFonts w:ascii="Arial Unicode MS" w:cs="Arial Unicode MS" w:eastAsia="Arial Unicode MS" w:hAnsi="Arial Unicode MS"/>
                    <w:sz w:val="24"/>
                    <w:szCs w:val="24"/>
                    <w:rtl w:val="0"/>
                  </w:rPr>
                  <w:t xml:space="preserve">The AI detection service triggers sustainability alerts when efficiency drops below defined thresholds (eff &lt; 55 → RED, eff &lt; 70 → AMBER). These alerts propagate to the SOC dashboard's alert panel and appear as anomaly entries in the active anomalies list. The main dashboard's global red alert banner activates when activeAnomalies.length &gt; 0, providing immediate visibility across all roles. Data is not exposed externally per FR-132.</w:t>
                </w:r>
              </w:sdtContent>
            </w:sdt>
          </w:p>
        </w:tc>
      </w:tr>
      <w:tr>
        <w:trPr>
          <w:cantSplit w:val="0"/>
          <w:tblHeader w:val="0"/>
        </w:trPr>
        <w:tc>
          <w:tcPr>
            <w:vAlign w:val="center"/>
          </w:tcPr>
          <w:p w:rsidR="00000000" w:rsidDel="00000000" w:rsidP="00000000" w:rsidRDefault="00000000" w:rsidRPr="00000000" w14:paraId="0000066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66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66B">
            <w:pPr>
              <w:rPr>
                <w:rFonts w:ascii="Arial" w:cs="Arial" w:eastAsia="Arial" w:hAnsi="Arial"/>
                <w:sz w:val="24"/>
                <w:szCs w:val="24"/>
              </w:rPr>
            </w:pPr>
            <w:r w:rsidDel="00000000" w:rsidR="00000000" w:rsidRPr="00000000">
              <w:rPr>
                <w:rFonts w:ascii="Arial" w:cs="Arial" w:eastAsia="Arial" w:hAnsi="Arial"/>
                <w:sz w:val="24"/>
                <w:szCs w:val="24"/>
                <w:rtl w:val="0"/>
              </w:rPr>
              <w:t xml:space="preserve">FR-126 is partially met, the history replay mode exists and presents 24-hour historical sustainability data, but it is backed by synthetic generated data rather than a persistent time-series database; long-term historical storage is not implemented. FR-130 is not met, automated monthly sustainability report generation is not implemented in the current build. FR-128 is satisfied, the digital twin sandbox mode enables simulation of energy-saving strategies by injecting custom environmental parameters and observing the AI service's real-time response.</w:t>
            </w:r>
          </w:p>
        </w:tc>
      </w:tr>
    </w:tbl>
    <w:p w:rsidR="00000000" w:rsidDel="00000000" w:rsidP="00000000" w:rsidRDefault="00000000" w:rsidRPr="00000000" w14:paraId="0000066C">
      <w:pPr>
        <w:pStyle w:val="Heading2"/>
        <w:numPr>
          <w:ilvl w:val="1"/>
          <w:numId w:val="4"/>
        </w:numPr>
        <w:ind w:left="576" w:hanging="576"/>
        <w:rPr>
          <w:rFonts w:ascii="Arial" w:cs="Arial" w:eastAsia="Arial" w:hAnsi="Arial"/>
        </w:rPr>
      </w:pPr>
      <w:bookmarkStart w:colFirst="0" w:colLast="0" w:name="_heading=h.p4kgxj62ajgd" w:id="22"/>
      <w:bookmarkEnd w:id="22"/>
      <w:r w:rsidDel="00000000" w:rsidR="00000000" w:rsidRPr="00000000">
        <w:rPr>
          <w:rFonts w:ascii="Arial" w:cs="Arial" w:eastAsia="Arial" w:hAnsi="Arial"/>
          <w:rtl w:val="0"/>
        </w:rPr>
        <w:t xml:space="preserve">Exhibitor Interfaces </w:t>
      </w:r>
    </w:p>
    <w:tbl>
      <w:tblPr>
        <w:tblStyle w:val="Table36"/>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2"/>
        <w:gridCol w:w="6502"/>
        <w:tblGridChange w:id="0">
          <w:tblGrid>
            <w:gridCol w:w="2512"/>
            <w:gridCol w:w="6502"/>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66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66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66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670">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TC-PORTAL-01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67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Exhibitor Portal Authentication and Access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67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Exhibitor Interfaces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67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678">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FR-133, FR-137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67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valid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Exhibitor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exist</w:t>
            </w:r>
          </w:p>
          <w:p w:rsidR="00000000" w:rsidDel="00000000" w:rsidP="00000000" w:rsidRDefault="00000000" w:rsidRPr="00000000" w14:paraId="0000067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Role-based access control (RBAC) policies are configured</w:t>
            </w:r>
          </w:p>
        </w:tc>
      </w:tr>
      <w:tr>
        <w:trPr>
          <w:cantSplit w:val="0"/>
          <w:tblHeader w:val="0"/>
        </w:trPr>
        <w:tc>
          <w:tcPr>
            <w:vAlign w:val="center"/>
          </w:tcPr>
          <w:p w:rsidR="00000000" w:rsidDel="00000000" w:rsidP="00000000" w:rsidRDefault="00000000" w:rsidRPr="00000000" w14:paraId="0000067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67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Visitor credentials</w:t>
            </w:r>
          </w:p>
          <w:p w:rsidR="00000000" w:rsidDel="00000000" w:rsidP="00000000" w:rsidRDefault="00000000" w:rsidRPr="00000000" w14:paraId="000006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 credentials </w:t>
            </w:r>
          </w:p>
        </w:tc>
      </w:tr>
      <w:tr>
        <w:trPr>
          <w:cantSplit w:val="0"/>
          <w:tblHeader w:val="0"/>
        </w:trPr>
        <w:tc>
          <w:tcPr>
            <w:vAlign w:val="center"/>
          </w:tcPr>
          <w:p w:rsidR="00000000" w:rsidDel="00000000" w:rsidP="00000000" w:rsidRDefault="00000000" w:rsidRPr="00000000" w14:paraId="0000067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68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Navigate to Exhibitor portal login page</w:t>
            </w:r>
          </w:p>
          <w:p w:rsidR="00000000" w:rsidDel="00000000" w:rsidP="00000000" w:rsidRDefault="00000000" w:rsidRPr="00000000" w14:paraId="00000681">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using Exhibitor credentials</w:t>
            </w:r>
          </w:p>
          <w:p w:rsidR="00000000" w:rsidDel="00000000" w:rsidP="00000000" w:rsidRDefault="00000000" w:rsidRPr="00000000" w14:paraId="00000682">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access only to exhibitor-specific dashboard (booth analytics)</w:t>
            </w:r>
          </w:p>
          <w:p w:rsidR="00000000" w:rsidDel="00000000" w:rsidP="00000000" w:rsidRDefault="00000000" w:rsidRPr="00000000" w14:paraId="0000068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Attempt to access visitor-exclusive features if restricted</w:t>
            </w:r>
          </w:p>
        </w:tc>
      </w:tr>
      <w:tr>
        <w:trPr>
          <w:cantSplit w:val="0"/>
          <w:tblHeader w:val="0"/>
        </w:trPr>
        <w:tc>
          <w:tcPr>
            <w:vAlign w:val="center"/>
          </w:tcPr>
          <w:p w:rsidR="00000000" w:rsidDel="00000000" w:rsidP="00000000" w:rsidRDefault="00000000" w:rsidRPr="00000000" w14:paraId="0000068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685">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 and staff portals are clearly separated</w:t>
            </w:r>
          </w:p>
          <w:p w:rsidR="00000000" w:rsidDel="00000000" w:rsidP="00000000" w:rsidRDefault="00000000" w:rsidRPr="00000000" w14:paraId="0000068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Authentication is required before access</w:t>
            </w:r>
          </w:p>
          <w:p w:rsidR="00000000" w:rsidDel="00000000" w:rsidP="00000000" w:rsidRDefault="00000000" w:rsidRPr="00000000" w14:paraId="0000068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Exhibitor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cannot access </w:t>
            </w:r>
            <w:r w:rsidDel="00000000" w:rsidR="00000000" w:rsidRPr="00000000">
              <w:rPr>
                <w:rFonts w:ascii="Arial" w:cs="Arial" w:eastAsia="Arial" w:hAnsi="Arial"/>
                <w:sz w:val="24"/>
                <w:szCs w:val="24"/>
                <w:rtl w:val="0"/>
              </w:rPr>
              <w:t xml:space="preserve">Employee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analytics dashboards</w:t>
            </w:r>
          </w:p>
          <w:p w:rsidR="00000000" w:rsidDel="00000000" w:rsidP="00000000" w:rsidRDefault="00000000" w:rsidRPr="00000000" w14:paraId="0000068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enforces correct role-based permissions</w:t>
            </w:r>
          </w:p>
        </w:tc>
      </w:tr>
      <w:tr>
        <w:trPr>
          <w:cantSplit w:val="0"/>
          <w:tblHeader w:val="0"/>
        </w:trPr>
        <w:tc>
          <w:tcPr>
            <w:vAlign w:val="center"/>
          </w:tcPr>
          <w:p w:rsidR="00000000" w:rsidDel="00000000" w:rsidP="00000000" w:rsidRDefault="00000000" w:rsidRPr="00000000" w14:paraId="0000068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68A">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System authenicates and routes Employees and exhibitors to their specific portals based on their role using a single login page. Elements that arent intended for the respective user arent rendered on the UI (absent from code, not hidden), UI isolation is enforced.  The system successfully blocks unauthorized access, and logout clears the local session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68C">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68E">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Executed on chrome desktop. The login page is the same for all users, portals are different. </w:t>
            </w:r>
            <w:r w:rsidDel="00000000" w:rsidR="00000000" w:rsidRPr="00000000">
              <w:rPr>
                <w:rtl w:val="0"/>
              </w:rPr>
            </w:r>
          </w:p>
        </w:tc>
      </w:tr>
    </w:tbl>
    <w:p w:rsidR="00000000" w:rsidDel="00000000" w:rsidP="00000000" w:rsidRDefault="00000000" w:rsidRPr="00000000" w14:paraId="0000068F">
      <w:pPr>
        <w:rPr>
          <w:rFonts w:ascii="Arial" w:cs="Arial" w:eastAsia="Arial" w:hAnsi="Arial"/>
        </w:rPr>
      </w:pPr>
      <w:r w:rsidDel="00000000" w:rsidR="00000000" w:rsidRPr="00000000">
        <w:rPr>
          <w:rtl w:val="0"/>
        </w:rPr>
      </w:r>
    </w:p>
    <w:p w:rsidR="00000000" w:rsidDel="00000000" w:rsidP="00000000" w:rsidRDefault="00000000" w:rsidRPr="00000000" w14:paraId="00000690">
      <w:pPr>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691">
      <w:pPr>
        <w:rPr>
          <w:rFonts w:ascii="Arial" w:cs="Arial" w:eastAsia="Arial" w:hAnsi="Arial"/>
        </w:rPr>
      </w:pPr>
      <w:r w:rsidDel="00000000" w:rsidR="00000000" w:rsidRPr="00000000">
        <w:rPr>
          <w:rtl w:val="0"/>
        </w:rPr>
      </w:r>
    </w:p>
    <w:tbl>
      <w:tblPr>
        <w:tblStyle w:val="Table37"/>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6509"/>
        <w:tblGridChange w:id="0">
          <w:tblGrid>
            <w:gridCol w:w="2505"/>
            <w:gridCol w:w="6509"/>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69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69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69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695">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TC-PORTAL-02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697">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Exhibitor Booth Analytics Display, Data Segmentation &amp; Visitor Anonymization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69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Exhibitor Interface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69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69D">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FR-135, FR-136, FR-140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69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valid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Exhibitor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exists and is logged into the Exhibitor portal</w:t>
            </w:r>
          </w:p>
          <w:p w:rsidR="00000000" w:rsidDel="00000000" w:rsidP="00000000" w:rsidRDefault="00000000" w:rsidRPr="00000000" w14:paraId="000006A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 account is assigned to a specific booth (e.g., Booth A12</w:t>
            </w:r>
          </w:p>
          <w:p w:rsidR="00000000" w:rsidDel="00000000" w:rsidP="00000000" w:rsidRDefault="00000000" w:rsidRPr="00000000" w14:paraId="000006A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Booth analytics data exists for the assigned booth (visitor count, dwell time, engagement)</w:t>
            </w:r>
          </w:p>
          <w:p w:rsidR="00000000" w:rsidDel="00000000" w:rsidP="00000000" w:rsidRDefault="00000000" w:rsidRPr="00000000" w14:paraId="000006A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System privacy/anonymization rules are enabled</w:t>
            </w:r>
          </w:p>
        </w:tc>
      </w:tr>
      <w:tr>
        <w:trPr>
          <w:cantSplit w:val="0"/>
          <w:tblHeader w:val="0"/>
        </w:trPr>
        <w:tc>
          <w:tcPr>
            <w:vAlign w:val="center"/>
          </w:tcPr>
          <w:p w:rsidR="00000000" w:rsidDel="00000000" w:rsidP="00000000" w:rsidRDefault="00000000" w:rsidRPr="00000000" w14:paraId="000006A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6A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Assigned booth: Booth A12</w:t>
            </w:r>
          </w:p>
          <w:p w:rsidR="00000000" w:rsidDel="00000000" w:rsidP="00000000" w:rsidRDefault="00000000" w:rsidRPr="00000000" w14:paraId="000006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Non-assigned booth (for negative test): Booth B07</w:t>
            </w:r>
          </w:p>
        </w:tc>
      </w:tr>
      <w:tr>
        <w:trPr>
          <w:cantSplit w:val="0"/>
          <w:tblHeader w:val="0"/>
        </w:trPr>
        <w:tc>
          <w:tcPr>
            <w:vAlign w:val="center"/>
          </w:tcPr>
          <w:p w:rsidR="00000000" w:rsidDel="00000000" w:rsidP="00000000" w:rsidRDefault="00000000" w:rsidRPr="00000000" w14:paraId="000006A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6A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to the Exhibitor portal using Exhibitor credentials</w:t>
            </w:r>
          </w:p>
          <w:p w:rsidR="00000000" w:rsidDel="00000000" w:rsidP="00000000" w:rsidRDefault="00000000" w:rsidRPr="00000000" w14:paraId="000006A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Navigate to Booth Analytics dashboard</w:t>
            </w:r>
          </w:p>
          <w:p w:rsidR="00000000" w:rsidDel="00000000" w:rsidP="00000000" w:rsidRDefault="00000000" w:rsidRPr="00000000" w14:paraId="000006A9">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dashboard displays key analytics (visitor count, dwell time, engagement)</w:t>
            </w:r>
          </w:p>
          <w:p w:rsidR="00000000" w:rsidDel="00000000" w:rsidP="00000000" w:rsidRDefault="00000000" w:rsidRPr="00000000" w14:paraId="000006AA">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Check displayed visitor-related information and confirm it is anonymized (no names, phone numbers, emails, or identifiable IDs)</w:t>
            </w:r>
          </w:p>
          <w:p w:rsidR="00000000" w:rsidDel="00000000" w:rsidP="00000000" w:rsidRDefault="00000000" w:rsidRPr="00000000" w14:paraId="000006AB">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Attempt to access analytics for a non-assigned booth (Booth B07)</w:t>
            </w:r>
          </w:p>
          <w:p w:rsidR="00000000" w:rsidDel="00000000" w:rsidP="00000000" w:rsidRDefault="00000000" w:rsidRPr="00000000" w14:paraId="000006A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system behavior.</w:t>
            </w:r>
          </w:p>
        </w:tc>
      </w:tr>
      <w:tr>
        <w:trPr>
          <w:cantSplit w:val="0"/>
          <w:tblHeader w:val="0"/>
        </w:trPr>
        <w:tc>
          <w:tcPr>
            <w:vAlign w:val="center"/>
          </w:tcPr>
          <w:p w:rsidR="00000000" w:rsidDel="00000000" w:rsidP="00000000" w:rsidRDefault="00000000" w:rsidRPr="00000000" w14:paraId="000006A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6AE">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 dashboard displays booth analytics (visitor count, dwell time, engagement) correctly</w:t>
            </w:r>
          </w:p>
          <w:p w:rsidR="00000000" w:rsidDel="00000000" w:rsidP="00000000" w:rsidRDefault="00000000" w:rsidRPr="00000000" w14:paraId="000006AF">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All visitor data shown is anonymized (no personally identifiable information)</w:t>
            </w:r>
          </w:p>
          <w:p w:rsidR="00000000" w:rsidDel="00000000" w:rsidP="00000000" w:rsidRDefault="00000000" w:rsidRPr="00000000" w14:paraId="000006B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Exhibitor can only access analytics for their assigned booth</w:t>
            </w:r>
          </w:p>
          <w:p w:rsidR="00000000" w:rsidDel="00000000" w:rsidP="00000000" w:rsidRDefault="00000000" w:rsidRPr="00000000" w14:paraId="000006B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Attempts to access other booth analytics are blocked or return “Access Denied.”</w:t>
            </w:r>
          </w:p>
        </w:tc>
      </w:tr>
      <w:tr>
        <w:trPr>
          <w:cantSplit w:val="0"/>
          <w:tblHeader w:val="0"/>
        </w:trPr>
        <w:tc>
          <w:tcPr>
            <w:vAlign w:val="center"/>
          </w:tcPr>
          <w:p w:rsidR="00000000" w:rsidDel="00000000" w:rsidP="00000000" w:rsidRDefault="00000000" w:rsidRPr="00000000" w14:paraId="000006B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6B3">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Successfuly rendered detailed engagement analytics only for the assigned booth. Inspected all panels and reports tab to confirm strict anonymization of data from other halls. Only aggregated scores and metrics displayed with zero PII. unauthorized access to non assigned booths was restricted successfully as there were no elements allowing that.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6B5">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6B7">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To be filled after executing the test case.</w:t>
            </w:r>
            <w:r w:rsidDel="00000000" w:rsidR="00000000" w:rsidRPr="00000000">
              <w:rPr>
                <w:rtl w:val="0"/>
              </w:rPr>
            </w:r>
          </w:p>
        </w:tc>
      </w:tr>
    </w:tbl>
    <w:p w:rsidR="00000000" w:rsidDel="00000000" w:rsidP="00000000" w:rsidRDefault="00000000" w:rsidRPr="00000000" w14:paraId="000006B8">
      <w:pPr>
        <w:spacing w:after="160"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6B9">
      <w:pPr>
        <w:rPr>
          <w:rFonts w:ascii="Arial" w:cs="Arial" w:eastAsia="Arial" w:hAnsi="Arial"/>
        </w:rPr>
      </w:pPr>
      <w:r w:rsidDel="00000000" w:rsidR="00000000" w:rsidRPr="00000000">
        <w:rPr>
          <w:rtl w:val="0"/>
        </w:rPr>
      </w:r>
    </w:p>
    <w:tbl>
      <w:tblPr>
        <w:tblStyle w:val="Table38"/>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6509"/>
        <w:tblGridChange w:id="0">
          <w:tblGrid>
            <w:gridCol w:w="2505"/>
            <w:gridCol w:w="6509"/>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6B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6B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6B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6BD">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TC-PORTAL-03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6B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Exhibitor Portal Interaction Logging &amp; Audit Record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6C1">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Exhibitor Interfaces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6C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6C5">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FR-146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6C7">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Exhibitor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account exist</w:t>
            </w:r>
          </w:p>
          <w:p w:rsidR="00000000" w:rsidDel="00000000" w:rsidP="00000000" w:rsidRDefault="00000000" w:rsidRPr="00000000" w14:paraId="000006C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Audit logging is enabled in the system</w:t>
            </w:r>
          </w:p>
          <w:p w:rsidR="00000000" w:rsidDel="00000000" w:rsidP="00000000" w:rsidRDefault="00000000" w:rsidRPr="00000000" w14:paraId="000006C9">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Tester has access to a log view (admin audit page) or backend log storage (DB/log file) for verification.</w:t>
            </w:r>
          </w:p>
        </w:tc>
      </w:tr>
      <w:tr>
        <w:trPr>
          <w:cantSplit w:val="0"/>
          <w:tblHeader w:val="0"/>
        </w:trPr>
        <w:tc>
          <w:tcPr>
            <w:vAlign w:val="center"/>
          </w:tcPr>
          <w:p w:rsidR="00000000" w:rsidDel="00000000" w:rsidP="00000000" w:rsidRDefault="00000000" w:rsidRPr="00000000" w14:paraId="000006C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6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 action: View Booth Analytics for assigned booth (e.g., Booth A12)</w:t>
            </w:r>
          </w:p>
        </w:tc>
      </w:tr>
      <w:tr>
        <w:trPr>
          <w:cantSplit w:val="0"/>
          <w:tblHeader w:val="0"/>
        </w:trPr>
        <w:tc>
          <w:tcPr>
            <w:vAlign w:val="center"/>
          </w:tcPr>
          <w:p w:rsidR="00000000" w:rsidDel="00000000" w:rsidP="00000000" w:rsidRDefault="00000000" w:rsidRPr="00000000" w14:paraId="000006C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Exhibitor logging</w:t>
            </w:r>
          </w:p>
          <w:p w:rsidR="00000000" w:rsidDel="00000000" w:rsidP="00000000" w:rsidRDefault="00000000" w:rsidRPr="00000000" w14:paraId="000006C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to Exhibitor portal as Exhibitor</w:t>
            </w:r>
          </w:p>
          <w:p w:rsidR="00000000" w:rsidDel="00000000" w:rsidP="00000000" w:rsidRDefault="00000000" w:rsidRPr="00000000" w14:paraId="000006CF">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Booth Analytics for assigned booth (Booth A12)</w:t>
            </w:r>
          </w:p>
          <w:p w:rsidR="00000000" w:rsidDel="00000000" w:rsidP="00000000" w:rsidRDefault="00000000" w:rsidRPr="00000000" w14:paraId="000006D0">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Logout</w:t>
            </w:r>
          </w:p>
          <w:p w:rsidR="00000000" w:rsidDel="00000000" w:rsidP="00000000" w:rsidRDefault="00000000" w:rsidRPr="00000000" w14:paraId="000006D1">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Audit verification</w:t>
            </w:r>
          </w:p>
          <w:p w:rsidR="00000000" w:rsidDel="00000000" w:rsidP="00000000" w:rsidRDefault="00000000" w:rsidRPr="00000000" w14:paraId="000006D2">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audit log interface or log database</w:t>
            </w:r>
          </w:p>
          <w:p w:rsidR="00000000" w:rsidDel="00000000" w:rsidP="00000000" w:rsidRDefault="00000000" w:rsidRPr="00000000" w14:paraId="000006D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Search by timestamp/user type and verify both interactions are recorded.</w:t>
            </w:r>
          </w:p>
        </w:tc>
      </w:tr>
      <w:tr>
        <w:trPr>
          <w:cantSplit w:val="0"/>
          <w:tblHeader w:val="0"/>
        </w:trPr>
        <w:tc>
          <w:tcPr>
            <w:vAlign w:val="center"/>
          </w:tcPr>
          <w:p w:rsidR="00000000" w:rsidDel="00000000" w:rsidP="00000000" w:rsidRDefault="00000000" w:rsidRPr="00000000" w14:paraId="000006D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6D5">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 interaction is logged with: user type (Exhibitor), timestamp, and accessed data (assigned booth analytics)</w:t>
            </w:r>
          </w:p>
          <w:p w:rsidR="00000000" w:rsidDel="00000000" w:rsidP="00000000" w:rsidRDefault="00000000" w:rsidRPr="00000000" w14:paraId="000006D6">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Logs are retrievable for analytics/security auditing</w:t>
            </w:r>
          </w:p>
          <w:p w:rsidR="00000000" w:rsidDel="00000000" w:rsidP="00000000" w:rsidRDefault="00000000" w:rsidRPr="00000000" w14:paraId="000006D7">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missing metadata (user type/time/accessed resource)</w:t>
            </w:r>
          </w:p>
        </w:tc>
      </w:tr>
      <w:tr>
        <w:trPr>
          <w:cantSplit w:val="0"/>
          <w:tblHeader w:val="0"/>
        </w:trPr>
        <w:tc>
          <w:tcPr>
            <w:vAlign w:val="center"/>
          </w:tcPr>
          <w:p w:rsidR="00000000" w:rsidDel="00000000" w:rsidP="00000000" w:rsidRDefault="00000000" w:rsidRPr="00000000" w14:paraId="000006D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6D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Accessed dashboard for specific booth, network tab confirmed API requests and view event payload to the server. All metadata matched frontend payloads with no data loss.   </w:t>
            </w:r>
          </w:p>
        </w:tc>
      </w:tr>
      <w:tr>
        <w:trPr>
          <w:cantSplit w:val="0"/>
          <w:tblHeader w:val="0"/>
        </w:trPr>
        <w:tc>
          <w:tcPr>
            <w:vAlign w:val="center"/>
          </w:tcPr>
          <w:p w:rsidR="00000000" w:rsidDel="00000000" w:rsidP="00000000" w:rsidRDefault="00000000" w:rsidRPr="00000000" w14:paraId="000006D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6DB">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6DD">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Used DevTools network tab.</w:t>
            </w:r>
            <w:r w:rsidDel="00000000" w:rsidR="00000000" w:rsidRPr="00000000">
              <w:rPr>
                <w:rtl w:val="0"/>
              </w:rPr>
            </w:r>
          </w:p>
        </w:tc>
      </w:tr>
    </w:tbl>
    <w:p w:rsidR="00000000" w:rsidDel="00000000" w:rsidP="00000000" w:rsidRDefault="00000000" w:rsidRPr="00000000" w14:paraId="000006DE">
      <w:pPr>
        <w:spacing w:after="160" w:line="278.00000000000006" w:lineRule="auto"/>
        <w:rPr>
          <w:rFonts w:ascii="Arial" w:cs="Arial" w:eastAsia="Arial" w:hAnsi="Arial"/>
        </w:rPr>
      </w:pPr>
      <w:r w:rsidDel="00000000" w:rsidR="00000000" w:rsidRPr="00000000">
        <w:rPr>
          <w:rtl w:val="0"/>
        </w:rPr>
      </w:r>
    </w:p>
    <w:tbl>
      <w:tblPr>
        <w:tblStyle w:val="Table39"/>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6"/>
        <w:gridCol w:w="6498"/>
        <w:tblGridChange w:id="0">
          <w:tblGrid>
            <w:gridCol w:w="2516"/>
            <w:gridCol w:w="6498"/>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6D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6E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6E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6E2">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TC-PORTAL-04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6E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Exhibitor Navigation Routing, Congestion-Aware Guidance &amp; Contextual Notification (If Implemented)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6E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Exhibitor Interface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6E8">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Low (Optional Feature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6EA">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FR-138, FR-144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6E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valid </w:t>
            </w:r>
            <w:r w:rsidDel="00000000" w:rsidR="00000000" w:rsidRPr="00000000">
              <w:rPr>
                <w:rFonts w:ascii="Arial" w:cs="Arial" w:eastAsia="Arial" w:hAnsi="Arial"/>
                <w:b w:val="1"/>
                <w:bCs w:val="1"/>
                <w:sz w:val="24"/>
                <w:szCs w:val="24"/>
                <w:rtl w:val="0"/>
              </w:rPr>
              <w:t xml:space="preserve">Exhibitor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account exists and is logged into the </w:t>
            </w:r>
            <w:r w:rsidDel="00000000" w:rsidR="00000000" w:rsidRPr="00000000">
              <w:rPr>
                <w:rFonts w:ascii="Arial" w:cs="Arial" w:eastAsia="Arial" w:hAnsi="Arial"/>
                <w:sz w:val="24"/>
                <w:szCs w:val="24"/>
                <w:rtl w:val="0"/>
              </w:rPr>
              <w:t xml:space="preserve">Exhibitor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portal</w:t>
            </w:r>
          </w:p>
          <w:p w:rsidR="00000000" w:rsidDel="00000000" w:rsidP="00000000" w:rsidRDefault="00000000" w:rsidRPr="00000000" w14:paraId="000006E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Venue map and indoor navigation functionality is available in current build (if applicable)</w:t>
            </w:r>
          </w:p>
          <w:p w:rsidR="00000000" w:rsidDel="00000000" w:rsidP="00000000" w:rsidRDefault="00000000" w:rsidRPr="00000000" w14:paraId="000006E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Crowd density / congestion data is available (live or simulated)</w:t>
            </w:r>
          </w:p>
          <w:p w:rsidR="00000000" w:rsidDel="00000000" w:rsidP="00000000" w:rsidRDefault="00000000" w:rsidRPr="00000000" w14:paraId="000006E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Contextual notification feature is enabled (if applicable)</w:t>
            </w:r>
          </w:p>
        </w:tc>
      </w:tr>
      <w:tr>
        <w:trPr>
          <w:cantSplit w:val="0"/>
          <w:tblHeader w:val="0"/>
        </w:trPr>
        <w:tc>
          <w:tcPr>
            <w:vAlign w:val="center"/>
          </w:tcPr>
          <w:p w:rsidR="00000000" w:rsidDel="00000000" w:rsidP="00000000" w:rsidRDefault="00000000" w:rsidRPr="00000000" w14:paraId="000006F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6F1">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Start location: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Entrance Gate A </w:t>
            </w:r>
          </w:p>
          <w:p w:rsidR="00000000" w:rsidDel="00000000" w:rsidP="00000000" w:rsidRDefault="00000000" w:rsidRPr="00000000" w14:paraId="000006F2">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Booth A12 / Hall 1</w:t>
            </w:r>
          </w:p>
          <w:p w:rsidR="00000000" w:rsidDel="00000000" w:rsidP="00000000" w:rsidRDefault="00000000" w:rsidRPr="00000000" w14:paraId="000006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Simulated congestion: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Zone near Hall 1 marked as “High Crowd”</w:t>
            </w:r>
          </w:p>
        </w:tc>
      </w:tr>
      <w:tr>
        <w:trPr>
          <w:cantSplit w:val="0"/>
          <w:tblHeader w:val="0"/>
        </w:trPr>
        <w:tc>
          <w:tcPr>
            <w:vAlign w:val="center"/>
          </w:tcPr>
          <w:p w:rsidR="00000000" w:rsidDel="00000000" w:rsidP="00000000" w:rsidRDefault="00000000" w:rsidRPr="00000000" w14:paraId="000006F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6F5">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to </w:t>
            </w:r>
            <w:r w:rsidDel="00000000" w:rsidR="00000000" w:rsidRPr="00000000">
              <w:rPr>
                <w:rFonts w:ascii="Arial" w:cs="Arial" w:eastAsia="Arial" w:hAnsi="Arial"/>
                <w:sz w:val="24"/>
                <w:szCs w:val="24"/>
                <w:rtl w:val="0"/>
              </w:rPr>
              <w:t xml:space="preserve">Exhibitor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portal as </w:t>
            </w:r>
            <w:r w:rsidDel="00000000" w:rsidR="00000000" w:rsidRPr="00000000">
              <w:rPr>
                <w:rFonts w:ascii="Arial" w:cs="Arial" w:eastAsia="Arial" w:hAnsi="Arial"/>
                <w:sz w:val="24"/>
                <w:szCs w:val="24"/>
                <w:rtl w:val="0"/>
              </w:rPr>
              <w:t xml:space="preserve">Exhibitor</w:t>
            </w:r>
            <w:r w:rsidDel="00000000" w:rsidR="00000000" w:rsidRPr="00000000">
              <w:rPr>
                <w:rtl w:val="0"/>
              </w:rPr>
            </w:r>
          </w:p>
          <w:p w:rsidR="00000000" w:rsidDel="00000000" w:rsidP="00000000" w:rsidRDefault="00000000" w:rsidRPr="00000000" w14:paraId="000006F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Map / Navigation feature</w:t>
            </w:r>
          </w:p>
          <w:p w:rsidR="00000000" w:rsidDel="00000000" w:rsidP="00000000" w:rsidRDefault="00000000" w:rsidRPr="00000000" w14:paraId="000006F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Set start location as “Entrance Gate A.”</w:t>
            </w:r>
          </w:p>
          <w:p w:rsidR="00000000" w:rsidDel="00000000" w:rsidP="00000000" w:rsidRDefault="00000000" w:rsidRPr="00000000" w14:paraId="000006F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Set destination as “Booth A12 / Hall 1.”</w:t>
            </w:r>
          </w:p>
          <w:p w:rsidR="00000000" w:rsidDel="00000000" w:rsidP="00000000" w:rsidRDefault="00000000" w:rsidRPr="00000000" w14:paraId="000006F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Generate route guidance</w:t>
            </w:r>
          </w:p>
          <w:p w:rsidR="00000000" w:rsidDel="00000000" w:rsidP="00000000" w:rsidRDefault="00000000" w:rsidRPr="00000000" w14:paraId="000006F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route is displayed clearly on the map (path + directions) Introduce congestion scenario (or select a time when a zone is congested)</w:t>
            </w:r>
          </w:p>
          <w:p w:rsidR="00000000" w:rsidDel="00000000" w:rsidP="00000000" w:rsidRDefault="00000000" w:rsidRPr="00000000" w14:paraId="000006FB">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Refresh route guidance and observe whether alternative routing is suggested</w:t>
            </w:r>
          </w:p>
          <w:p w:rsidR="00000000" w:rsidDel="00000000" w:rsidP="00000000" w:rsidRDefault="00000000" w:rsidRPr="00000000" w14:paraId="000006FC">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Trigger a contextual notification scenario (e.g., destination area is congested, or event starting soon)</w:t>
            </w:r>
          </w:p>
          <w:p w:rsidR="00000000" w:rsidDel="00000000" w:rsidP="00000000" w:rsidRDefault="00000000" w:rsidRPr="00000000" w14:paraId="000006F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notification content and relevance.</w:t>
            </w:r>
          </w:p>
        </w:tc>
      </w:tr>
      <w:tr>
        <w:trPr>
          <w:cantSplit w:val="0"/>
          <w:tblHeader w:val="0"/>
        </w:trPr>
        <w:tc>
          <w:tcPr>
            <w:vAlign w:val="center"/>
          </w:tcPr>
          <w:p w:rsidR="00000000" w:rsidDel="00000000" w:rsidP="00000000" w:rsidRDefault="00000000" w:rsidRPr="00000000" w14:paraId="000006F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6F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If features are implemented:</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0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Navigation generates a valid route from start to destination.</w:t>
            </w:r>
          </w:p>
          <w:p w:rsidR="00000000" w:rsidDel="00000000" w:rsidP="00000000" w:rsidRDefault="00000000" w:rsidRPr="00000000" w14:paraId="00000701">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Route guidance reflects congestion data (warns user or suggests alternate path)</w:t>
            </w:r>
          </w:p>
          <w:p w:rsidR="00000000" w:rsidDel="00000000" w:rsidP="00000000" w:rsidRDefault="00000000" w:rsidRPr="00000000" w14:paraId="0000070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Contextual notifications appear when relevant (crowding warning / event reminder)</w:t>
            </w:r>
          </w:p>
          <w:p w:rsidR="00000000" w:rsidDel="00000000" w:rsidP="00000000" w:rsidRDefault="00000000" w:rsidRPr="00000000" w14:paraId="00000703">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Notifications are clear and not misleading</w:t>
            </w:r>
          </w:p>
          <w:p w:rsidR="00000000" w:rsidDel="00000000" w:rsidP="00000000" w:rsidRDefault="00000000" w:rsidRPr="00000000" w14:paraId="0000070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If features are not implemented:</w:t>
            </w:r>
          </w:p>
          <w:p w:rsidR="00000000" w:rsidDel="00000000" w:rsidP="00000000" w:rsidRDefault="00000000" w:rsidRPr="00000000" w14:paraId="00000705">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does not crash and feature is absent/disabled gracefully</w:t>
            </w:r>
          </w:p>
        </w:tc>
      </w:tr>
      <w:tr>
        <w:trPr>
          <w:cantSplit w:val="0"/>
          <w:tblHeader w:val="0"/>
        </w:trPr>
        <w:tc>
          <w:tcPr>
            <w:vAlign w:val="center"/>
          </w:tcPr>
          <w:p w:rsidR="00000000" w:rsidDel="00000000" w:rsidP="00000000" w:rsidRDefault="00000000" w:rsidRPr="00000000" w14:paraId="0000070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707">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Successfully generated visual route with a blue path line connecting a green node(start) to red (end) node. UI updated text staus of ‘Path: 8 waypoints" at the bottom left’ in the form of contextual notifications. Avoid crowds button toggled to reveal the front end passing this parameter, and dynamically recalculated the line to route the user using less congested hallways.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(Pass/Fail/Not Applicable)</w:t>
            </w:r>
          </w:p>
        </w:tc>
        <w:tc>
          <w:tcPr/>
          <w:p w:rsidR="00000000" w:rsidDel="00000000" w:rsidP="00000000" w:rsidRDefault="00000000" w:rsidRPr="00000000" w14:paraId="00000709">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70B">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No console errors.</w:t>
            </w:r>
            <w:r w:rsidDel="00000000" w:rsidR="00000000" w:rsidRPr="00000000">
              <w:rPr>
                <w:rtl w:val="0"/>
              </w:rPr>
            </w:r>
          </w:p>
        </w:tc>
      </w:tr>
    </w:tbl>
    <w:p w:rsidR="00000000" w:rsidDel="00000000" w:rsidP="00000000" w:rsidRDefault="00000000" w:rsidRPr="00000000" w14:paraId="0000070C">
      <w:pPr>
        <w:rPr>
          <w:rFonts w:ascii="Arial" w:cs="Arial" w:eastAsia="Arial" w:hAnsi="Arial"/>
        </w:rPr>
      </w:pPr>
      <w:r w:rsidDel="00000000" w:rsidR="00000000" w:rsidRPr="00000000">
        <w:rPr>
          <w:rtl w:val="0"/>
        </w:rPr>
      </w:r>
    </w:p>
    <w:tbl>
      <w:tblPr>
        <w:tblStyle w:val="Table40"/>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6"/>
        <w:gridCol w:w="6498"/>
        <w:tblGridChange w:id="0">
          <w:tblGrid>
            <w:gridCol w:w="2516"/>
            <w:gridCol w:w="6498"/>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70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70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70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710">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TC-PORTAL-05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71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Exhibitor Historical Comparison, Export Functionality, Engagement Heatmap &amp; AI Assistant Access Validation (If Implemented)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71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Exhibitor Interface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71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Low (Optional Feature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718">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FR-139, FR-142, FR-143, FR-145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71A">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 account exists and is logged into the Exhibitor portal</w:t>
            </w:r>
          </w:p>
          <w:p w:rsidR="00000000" w:rsidDel="00000000" w:rsidP="00000000" w:rsidRDefault="00000000" w:rsidRPr="00000000" w14:paraId="0000071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Booth analytics exists for at least two time periods (e.g., today vs yesterday / this week vs last week)</w:t>
            </w:r>
          </w:p>
          <w:p w:rsidR="00000000" w:rsidDel="00000000" w:rsidP="00000000" w:rsidRDefault="00000000" w:rsidRPr="00000000" w14:paraId="0000071C">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Export feature (CSV/PDF) is available in current build (if applicable)</w:t>
            </w:r>
          </w:p>
          <w:p w:rsidR="00000000" w:rsidDel="00000000" w:rsidP="00000000" w:rsidRDefault="00000000" w:rsidRPr="00000000" w14:paraId="0000071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Engagement heatmap visualization is available in current build (if applicable)</w:t>
            </w:r>
          </w:p>
          <w:p w:rsidR="00000000" w:rsidDel="00000000" w:rsidP="00000000" w:rsidRDefault="00000000" w:rsidRPr="00000000" w14:paraId="0000071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Assistant access from exhibitor portal is enabled in current build (if applicable).</w:t>
            </w:r>
          </w:p>
        </w:tc>
      </w:tr>
      <w:tr>
        <w:trPr>
          <w:cantSplit w:val="0"/>
          <w:tblHeader w:val="0"/>
        </w:trPr>
        <w:tc>
          <w:tcPr>
            <w:vAlign w:val="center"/>
          </w:tcPr>
          <w:p w:rsidR="00000000" w:rsidDel="00000000" w:rsidP="00000000" w:rsidRDefault="00000000" w:rsidRPr="00000000" w14:paraId="0000071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72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Assigned booth: Booth A12</w:t>
            </w:r>
          </w:p>
          <w:p w:rsidR="00000000" w:rsidDel="00000000" w:rsidP="00000000" w:rsidRDefault="00000000" w:rsidRPr="00000000" w14:paraId="000007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Time ranges: “Today” and “Yesterday” (or “This week” and “Last week”)</w:t>
            </w:r>
          </w:p>
        </w:tc>
      </w:tr>
      <w:tr>
        <w:trPr>
          <w:cantSplit w:val="0"/>
          <w:tblHeader w:val="0"/>
        </w:trPr>
        <w:tc>
          <w:tcPr>
            <w:vAlign w:val="center"/>
          </w:tcPr>
          <w:p w:rsidR="00000000" w:rsidDel="00000000" w:rsidP="00000000" w:rsidRDefault="00000000" w:rsidRPr="00000000" w14:paraId="0000072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723">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to Exhibitor portal as Exhibitor</w:t>
            </w:r>
          </w:p>
          <w:p w:rsidR="00000000" w:rsidDel="00000000" w:rsidP="00000000" w:rsidRDefault="00000000" w:rsidRPr="00000000" w14:paraId="00000724">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Open Booth Analytics for Booth A12</w:t>
            </w:r>
          </w:p>
          <w:p w:rsidR="00000000" w:rsidDel="00000000" w:rsidP="00000000" w:rsidRDefault="00000000" w:rsidRPr="00000000" w14:paraId="00000725">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Select time range “Today” and record key metrics (visitor count, dwell time, engagement)</w:t>
            </w:r>
          </w:p>
          <w:p w:rsidR="00000000" w:rsidDel="00000000" w:rsidP="00000000" w:rsidRDefault="00000000" w:rsidRPr="00000000" w14:paraId="00000726">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Select time range “Yesterday” (or prior period) and compare metrics</w:t>
            </w:r>
          </w:p>
          <w:p w:rsidR="00000000" w:rsidDel="00000000" w:rsidP="00000000" w:rsidRDefault="00000000" w:rsidRPr="00000000" w14:paraId="00000727">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export exists, export booth analytics as CSV/PDF and verify file is generated and contains correct booth/time range data</w:t>
            </w:r>
          </w:p>
          <w:p w:rsidR="00000000" w:rsidDel="00000000" w:rsidP="00000000" w:rsidRDefault="00000000" w:rsidRPr="00000000" w14:paraId="00000728">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heatmap exists, open engagement heatmap view and verify it renders clearly for the assigned booth zone</w:t>
            </w:r>
          </w:p>
          <w:p w:rsidR="00000000" w:rsidDel="00000000" w:rsidP="00000000" w:rsidRDefault="00000000" w:rsidRPr="00000000" w14:paraId="00000729">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AI Assistant is available, open assistant and ask: “Summarize visitor activity for my booth today.”</w:t>
            </w:r>
          </w:p>
        </w:tc>
      </w:tr>
      <w:tr>
        <w:trPr>
          <w:cantSplit w:val="0"/>
          <w:tblHeader w:val="0"/>
        </w:trPr>
        <w:tc>
          <w:tcPr>
            <w:vAlign w:val="center"/>
          </w:tcPr>
          <w:p w:rsidR="00000000" w:rsidDel="00000000" w:rsidP="00000000" w:rsidRDefault="00000000" w:rsidRPr="00000000" w14:paraId="0000072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72B">
            <w:pPr>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If features are implemented:</w:t>
            </w:r>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Exhibitor can compare analytics across two time periods and values update correctly</w:t>
            </w:r>
          </w:p>
          <w:p w:rsidR="00000000" w:rsidDel="00000000" w:rsidP="00000000" w:rsidRDefault="00000000" w:rsidRPr="00000000" w14:paraId="0000072D">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Export generates a valid file (CSV/PDF) containing correct booth-specific data and selected date range</w:t>
            </w:r>
          </w:p>
          <w:p w:rsidR="00000000" w:rsidDel="00000000" w:rsidP="00000000" w:rsidRDefault="00000000" w:rsidRPr="00000000" w14:paraId="0000072E">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Engagement heatmap renders successfully and reflects booth activity patterns</w:t>
            </w:r>
          </w:p>
          <w:p w:rsidR="00000000" w:rsidDel="00000000" w:rsidP="00000000" w:rsidRDefault="00000000" w:rsidRPr="00000000" w14:paraId="0000072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Exhibitor </w:t>
            </w:r>
            <w:r w:rsidDel="00000000" w:rsidR="00000000" w:rsidRPr="00000000">
              <w:rPr>
                <w:rFonts w:ascii="Arial" w:cs="Arial" w:eastAsia="Arial" w:hAnsi="Arial"/>
                <w:i w:val="0"/>
                <w:iCs w:val="0"/>
                <w:smallCaps w:val="0"/>
                <w:strike w:val="0"/>
                <w:color w:val="000000"/>
                <w:sz w:val="24"/>
                <w:szCs w:val="24"/>
                <w:highlight w:val="red"/>
                <w:u w:val="none"/>
                <w:vertAlign w:val="baseline"/>
                <w:rtl w:val="0"/>
              </w:rPr>
              <w:t xml:space="preserve">Assistant (if enabled) provides booth-scoped insights without exposing venue-wide restricted dat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73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If features are not implemented:</w:t>
            </w:r>
          </w:p>
          <w:p w:rsidR="00000000" w:rsidDel="00000000" w:rsidP="00000000" w:rsidRDefault="00000000" w:rsidRPr="00000000" w14:paraId="0000073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Feature is absent/disabled gracefully without crashes</w:t>
            </w:r>
          </w:p>
          <w:p w:rsidR="00000000" w:rsidDel="00000000" w:rsidP="00000000" w:rsidRDefault="00000000" w:rsidRPr="00000000" w14:paraId="00000732">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Mark test status as “Not Applicable – Not Implemented in Current Build.”</w:t>
            </w:r>
          </w:p>
        </w:tc>
      </w:tr>
      <w:tr>
        <w:trPr>
          <w:cantSplit w:val="0"/>
          <w:tblHeader w:val="0"/>
        </w:trPr>
        <w:tc>
          <w:tcPr>
            <w:vAlign w:val="center"/>
          </w:tcPr>
          <w:p w:rsidR="00000000" w:rsidDel="00000000" w:rsidP="00000000" w:rsidRDefault="00000000" w:rsidRPr="00000000" w14:paraId="0000073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734">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Authentifated as exhibitor and accessed the booth dashboard. The KPI visualizations updated asynchronously as the parameter was modified without requiring a page reload. XLSX export function confirmed download and accurate UI status updates. Heatmap canvas rendered a spatial density overlay without console errors or performance degradation. Exhibitor assistant returned response scoped to the assigned booth data.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(Pass/Fail/Not Applicable)</w:t>
            </w:r>
          </w:p>
        </w:tc>
        <w:tc>
          <w:tcPr/>
          <w:p w:rsidR="00000000" w:rsidDel="00000000" w:rsidP="00000000" w:rsidRDefault="00000000" w:rsidRPr="00000000" w14:paraId="00000736">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Pass</w:t>
            </w:r>
            <w:r w:rsidDel="00000000" w:rsidR="00000000" w:rsidRPr="00000000">
              <w:rPr>
                <w:rFonts w:ascii="Arial" w:cs="Arial" w:eastAsia="Arial" w:hAnsi="Arial"/>
                <w:b w:val="1"/>
                <w:bCs w:val="1"/>
                <w:color w:val="000000"/>
                <w:sz w:val="24"/>
                <w:szCs w:val="24"/>
                <w:rtl w:val="0"/>
              </w:rPr>
              <w:t xml:space="preserve">.</w:t>
            </w:r>
          </w:p>
        </w:tc>
      </w:tr>
      <w:tr>
        <w:trPr>
          <w:cantSplit w:val="0"/>
          <w:tblHeader w:val="0"/>
        </w:trPr>
        <w:tc>
          <w:tcPr>
            <w:vAlign w:val="center"/>
          </w:tcPr>
          <w:p w:rsidR="00000000" w:rsidDel="00000000" w:rsidP="00000000" w:rsidRDefault="00000000" w:rsidRPr="00000000" w14:paraId="0000073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738">
            <w:pPr>
              <w:spacing w:line="240" w:lineRule="auto"/>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All optional features are implemented</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tl w:val="0"/>
              </w:rPr>
            </w:r>
          </w:p>
        </w:tc>
      </w:tr>
    </w:tbl>
    <w:p w:rsidR="00000000" w:rsidDel="00000000" w:rsidP="00000000" w:rsidRDefault="00000000" w:rsidRPr="00000000" w14:paraId="00000739">
      <w:pPr>
        <w:rPr>
          <w:rFonts w:ascii="Arial" w:cs="Arial" w:eastAsia="Arial" w:hAnsi="Arial"/>
        </w:rPr>
      </w:pPr>
      <w:r w:rsidDel="00000000" w:rsidR="00000000" w:rsidRPr="00000000">
        <w:rPr>
          <w:rtl w:val="0"/>
        </w:rPr>
      </w:r>
    </w:p>
    <w:p w:rsidR="00000000" w:rsidDel="00000000" w:rsidP="00000000" w:rsidRDefault="00000000" w:rsidRPr="00000000" w14:paraId="0000073A">
      <w:pPr>
        <w:rPr>
          <w:rFonts w:ascii="Arial" w:cs="Arial" w:eastAsia="Arial" w:hAnsi="Arial"/>
        </w:rPr>
      </w:pPr>
      <w:r w:rsidDel="00000000" w:rsidR="00000000" w:rsidRPr="00000000">
        <w:rPr>
          <w:rtl w:val="0"/>
        </w:rPr>
      </w:r>
    </w:p>
    <w:p w:rsidR="00000000" w:rsidDel="00000000" w:rsidP="00000000" w:rsidRDefault="00000000" w:rsidRPr="00000000" w14:paraId="0000073B">
      <w:pPr>
        <w:rPr>
          <w:rFonts w:ascii="Arial" w:cs="Arial" w:eastAsia="Arial" w:hAnsi="Arial"/>
        </w:rPr>
      </w:pPr>
      <w:r w:rsidDel="00000000" w:rsidR="00000000" w:rsidRPr="00000000">
        <w:rPr>
          <w:rtl w:val="0"/>
        </w:rPr>
      </w:r>
    </w:p>
    <w:p w:rsidR="00000000" w:rsidDel="00000000" w:rsidP="00000000" w:rsidRDefault="00000000" w:rsidRPr="00000000" w14:paraId="0000073C">
      <w:pPr>
        <w:rPr>
          <w:rFonts w:ascii="Arial" w:cs="Arial" w:eastAsia="Arial" w:hAnsi="Arial"/>
        </w:rPr>
      </w:pPr>
      <w:r w:rsidDel="00000000" w:rsidR="00000000" w:rsidRPr="00000000">
        <w:rPr>
          <w:rtl w:val="0"/>
        </w:rPr>
      </w:r>
    </w:p>
    <w:p w:rsidR="00000000" w:rsidDel="00000000" w:rsidP="00000000" w:rsidRDefault="00000000" w:rsidRPr="00000000" w14:paraId="0000073D">
      <w:pPr>
        <w:rPr>
          <w:rFonts w:ascii="Arial" w:cs="Arial" w:eastAsia="Arial" w:hAnsi="Arial"/>
        </w:rPr>
      </w:pPr>
      <w:r w:rsidDel="00000000" w:rsidR="00000000" w:rsidRPr="00000000">
        <w:rPr>
          <w:rtl w:val="0"/>
        </w:rPr>
      </w:r>
    </w:p>
    <w:p w:rsidR="00000000" w:rsidDel="00000000" w:rsidP="00000000" w:rsidRDefault="00000000" w:rsidRPr="00000000" w14:paraId="0000073E">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73F">
      <w:pPr>
        <w:rPr>
          <w:rFonts w:ascii="Arial" w:cs="Arial" w:eastAsia="Arial" w:hAnsi="Arial"/>
        </w:rPr>
      </w:pPr>
      <w:r w:rsidDel="00000000" w:rsidR="00000000" w:rsidRPr="00000000">
        <w:rPr>
          <w:rtl w:val="0"/>
        </w:rPr>
      </w:r>
    </w:p>
    <w:p w:rsidR="00000000" w:rsidDel="00000000" w:rsidP="00000000" w:rsidRDefault="00000000" w:rsidRPr="00000000" w14:paraId="00000740">
      <w:pPr>
        <w:rPr>
          <w:rFonts w:ascii="Arial" w:cs="Arial" w:eastAsia="Arial" w:hAnsi="Arial"/>
        </w:rPr>
      </w:pPr>
      <w:r w:rsidDel="00000000" w:rsidR="00000000" w:rsidRPr="00000000">
        <w:rPr>
          <w:rtl w:val="0"/>
        </w:rPr>
      </w:r>
    </w:p>
    <w:p w:rsidR="00000000" w:rsidDel="00000000" w:rsidP="00000000" w:rsidRDefault="00000000" w:rsidRPr="00000000" w14:paraId="00000741">
      <w:pPr>
        <w:rPr>
          <w:rFonts w:ascii="Arial" w:cs="Arial" w:eastAsia="Arial" w:hAnsi="Arial"/>
        </w:rPr>
      </w:pPr>
      <w:r w:rsidDel="00000000" w:rsidR="00000000" w:rsidRPr="00000000">
        <w:rPr>
          <w:rtl w:val="0"/>
        </w:rPr>
      </w:r>
    </w:p>
    <w:p w:rsidR="00000000" w:rsidDel="00000000" w:rsidP="00000000" w:rsidRDefault="00000000" w:rsidRPr="00000000" w14:paraId="00000742">
      <w:pPr>
        <w:rPr>
          <w:rFonts w:ascii="Arial" w:cs="Arial" w:eastAsia="Arial" w:hAnsi="Arial"/>
        </w:rPr>
      </w:pPr>
      <w:r w:rsidDel="00000000" w:rsidR="00000000" w:rsidRPr="00000000">
        <w:rPr>
          <w:rtl w:val="0"/>
        </w:rPr>
      </w:r>
    </w:p>
    <w:p w:rsidR="00000000" w:rsidDel="00000000" w:rsidP="00000000" w:rsidRDefault="00000000" w:rsidRPr="00000000" w14:paraId="00000743">
      <w:pPr>
        <w:spacing w:after="160" w:line="278.00000000000006" w:lineRule="auto"/>
        <w:rPr>
          <w:rFonts w:ascii="Arial" w:cs="Arial" w:eastAsia="Arial" w:hAnsi="Arial"/>
          <w:color w:val="133250"/>
          <w:sz w:val="32"/>
          <w:szCs w:val="32"/>
        </w:rPr>
      </w:pPr>
      <w:bookmarkStart w:colFirst="0" w:colLast="0" w:name="_heading=h.rhb1efd4yrq2" w:id="23"/>
      <w:bookmarkEnd w:id="23"/>
      <w:r w:rsidDel="00000000" w:rsidR="00000000" w:rsidRPr="00000000">
        <w:br w:type="page"/>
      </w:r>
      <w:r w:rsidDel="00000000" w:rsidR="00000000" w:rsidRPr="00000000">
        <w:rPr>
          <w:rtl w:val="0"/>
        </w:rPr>
      </w:r>
    </w:p>
    <w:p w:rsidR="00000000" w:rsidDel="00000000" w:rsidP="00000000" w:rsidRDefault="00000000" w:rsidRPr="00000000" w14:paraId="00000744">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Behavioral and Operational Analytics</w:t>
      </w:r>
    </w:p>
    <w:tbl>
      <w:tblPr>
        <w:tblStyle w:val="Table41"/>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6524"/>
        <w:tblGridChange w:id="0">
          <w:tblGrid>
            <w:gridCol w:w="2490"/>
            <w:gridCol w:w="6524"/>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745">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746">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Description</w:t>
            </w:r>
          </w:p>
        </w:tc>
      </w:tr>
      <w:tr>
        <w:trPr>
          <w:cantSplit w:val="0"/>
          <w:tblHeader w:val="0"/>
        </w:trPr>
        <w:tc>
          <w:tcPr>
            <w:vAlign w:val="center"/>
          </w:tcPr>
          <w:p w:rsidR="00000000" w:rsidDel="00000000" w:rsidP="00000000" w:rsidRDefault="00000000" w:rsidRPr="00000000" w14:paraId="00000747">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ID</w:t>
            </w:r>
          </w:p>
        </w:tc>
        <w:tc>
          <w:tcPr>
            <w:vAlign w:val="center"/>
          </w:tcPr>
          <w:p w:rsidR="00000000" w:rsidDel="00000000" w:rsidP="00000000" w:rsidRDefault="00000000" w:rsidRPr="00000000" w14:paraId="00000748">
            <w:pPr>
              <w:rPr>
                <w:rFonts w:ascii="Arial" w:cs="Arial" w:eastAsia="Arial" w:hAnsi="Arial"/>
                <w:b w:val="1"/>
                <w:bCs w:val="1"/>
                <w:color w:val="000000"/>
                <w:sz w:val="23"/>
                <w:szCs w:val="23"/>
              </w:rPr>
            </w:pPr>
            <w:r w:rsidDel="00000000" w:rsidR="00000000" w:rsidRPr="00000000">
              <w:rPr>
                <w:rFonts w:ascii="Arial" w:cs="Arial" w:eastAsia="Arial" w:hAnsi="Arial"/>
                <w:sz w:val="23"/>
                <w:szCs w:val="23"/>
                <w:rtl w:val="0"/>
              </w:rPr>
              <w:t xml:space="preserve">TC_BEH_01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9">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Name</w:t>
            </w:r>
          </w:p>
        </w:tc>
        <w:tc>
          <w:tcPr>
            <w:vAlign w:val="center"/>
          </w:tcPr>
          <w:p w:rsidR="00000000" w:rsidDel="00000000" w:rsidP="00000000" w:rsidRDefault="00000000" w:rsidRPr="00000000" w14:paraId="0000074A">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Verify Crowd Flow Analytics Generation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B">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Module</w:t>
            </w:r>
          </w:p>
        </w:tc>
        <w:tc>
          <w:tcPr>
            <w:vAlign w:val="center"/>
          </w:tcPr>
          <w:p w:rsidR="00000000" w:rsidDel="00000000" w:rsidP="00000000" w:rsidRDefault="00000000" w:rsidRPr="00000000" w14:paraId="0000074C">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Behavioral &amp; Operational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D">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Priority</w:t>
            </w:r>
          </w:p>
        </w:tc>
        <w:tc>
          <w:tcPr>
            <w:vAlign w:val="center"/>
          </w:tcPr>
          <w:p w:rsidR="00000000" w:rsidDel="00000000" w:rsidP="00000000" w:rsidRDefault="00000000" w:rsidRPr="00000000" w14:paraId="0000074E">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F">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Precondition</w:t>
            </w:r>
          </w:p>
        </w:tc>
        <w:tc>
          <w:tcPr>
            <w:vAlign w:val="center"/>
          </w:tcPr>
          <w:p w:rsidR="00000000" w:rsidDel="00000000" w:rsidP="00000000" w:rsidRDefault="00000000" w:rsidRPr="00000000" w14:paraId="00000750">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Telemetry stream is accessible</w:t>
            </w:r>
          </w:p>
          <w:p w:rsidR="00000000" w:rsidDel="00000000" w:rsidP="00000000" w:rsidRDefault="00000000" w:rsidRPr="00000000" w14:paraId="00000751">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Venue mapping exists</w:t>
            </w:r>
          </w:p>
          <w:p w:rsidR="00000000" w:rsidDel="00000000" w:rsidP="00000000" w:rsidRDefault="00000000" w:rsidRPr="00000000" w14:paraId="00000752">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Operational dashboards are reachable for visualization</w:t>
            </w:r>
          </w:p>
          <w:p w:rsidR="00000000" w:rsidDel="00000000" w:rsidP="00000000" w:rsidRDefault="00000000" w:rsidRPr="00000000" w14:paraId="00000753">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System validation rules for timestamps and sensor inputs are enabled</w:t>
            </w:r>
          </w:p>
        </w:tc>
      </w:tr>
      <w:tr>
        <w:trPr>
          <w:cantSplit w:val="0"/>
          <w:tblHeader w:val="0"/>
        </w:trPr>
        <w:tc>
          <w:tcPr>
            <w:vAlign w:val="center"/>
          </w:tcPr>
          <w:p w:rsidR="00000000" w:rsidDel="00000000" w:rsidP="00000000" w:rsidRDefault="00000000" w:rsidRPr="00000000" w14:paraId="00000754">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FR Covered</w:t>
            </w:r>
          </w:p>
        </w:tc>
        <w:tc>
          <w:tcPr>
            <w:vAlign w:val="center"/>
          </w:tcPr>
          <w:p w:rsidR="00000000" w:rsidDel="00000000" w:rsidP="00000000" w:rsidRDefault="00000000" w:rsidRPr="00000000" w14:paraId="00000755">
            <w:pPr>
              <w:spacing w:line="259"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FR-149, FR-150, FR-158, FR-161</w:t>
            </w:r>
          </w:p>
        </w:tc>
      </w:tr>
      <w:tr>
        <w:trPr>
          <w:cantSplit w:val="0"/>
          <w:tblHeader w:val="0"/>
        </w:trPr>
        <w:tc>
          <w:tcPr>
            <w:vAlign w:val="center"/>
          </w:tcPr>
          <w:p w:rsidR="00000000" w:rsidDel="00000000" w:rsidP="00000000" w:rsidRDefault="00000000" w:rsidRPr="00000000" w14:paraId="00000756">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Data</w:t>
            </w:r>
          </w:p>
        </w:tc>
        <w:tc>
          <w:tcPr>
            <w:vAlign w:val="center"/>
          </w:tcPr>
          <w:p w:rsidR="00000000" w:rsidDel="00000000" w:rsidP="00000000" w:rsidRDefault="00000000" w:rsidRPr="00000000" w14:paraId="0000075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video_analytics: (estimatedCount, inflow, outflow)</w:t>
            </w:r>
          </w:p>
          <w:p w:rsidR="00000000" w:rsidDel="00000000" w:rsidP="00000000" w:rsidRDefault="00000000" w:rsidRPr="00000000" w14:paraId="0000075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occupancy: (occupancyCount, occupancyRate)</w:t>
            </w:r>
          </w:p>
          <w:p w:rsidR="00000000" w:rsidDel="00000000" w:rsidP="00000000" w:rsidRDefault="00000000" w:rsidRPr="00000000" w14:paraId="00000759">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A time window with multiple different zones/halls</w:t>
            </w:r>
          </w:p>
        </w:tc>
      </w:tr>
      <w:tr>
        <w:trPr>
          <w:cantSplit w:val="0"/>
          <w:tblHeader w:val="0"/>
        </w:trPr>
        <w:tc>
          <w:tcPr>
            <w:vAlign w:val="center"/>
          </w:tcPr>
          <w:p w:rsidR="00000000" w:rsidDel="00000000" w:rsidP="00000000" w:rsidRDefault="00000000" w:rsidRPr="00000000" w14:paraId="0000075A">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Steps to Execute</w:t>
            </w:r>
          </w:p>
        </w:tc>
        <w:tc>
          <w:tcPr>
            <w:vAlign w:val="center"/>
          </w:tcPr>
          <w:p w:rsidR="00000000" w:rsidDel="00000000" w:rsidP="00000000" w:rsidRDefault="00000000" w:rsidRPr="00000000" w14:paraId="0000075B">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Load telemetry for selected time window and zones/halls</w:t>
            </w:r>
          </w:p>
          <w:p w:rsidR="00000000" w:rsidDel="00000000" w:rsidP="00000000" w:rsidRDefault="00000000" w:rsidRPr="00000000" w14:paraId="0000075C">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Validate data quality before computation: confirm timestamps and readingType are valid. Invalid rows must be flagged/rejected</w:t>
            </w:r>
          </w:p>
          <w:p w:rsidR="00000000" w:rsidDel="00000000" w:rsidP="00000000" w:rsidRDefault="00000000" w:rsidRPr="00000000" w14:paraId="0000075D">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Filter records for video_analytics or occupancy</w:t>
            </w:r>
          </w:p>
          <w:p w:rsidR="00000000" w:rsidDel="00000000" w:rsidP="00000000" w:rsidRDefault="00000000" w:rsidRPr="00000000" w14:paraId="0000075E">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Run behavioral analytics computation for the same window</w:t>
            </w:r>
          </w:p>
          <w:p w:rsidR="00000000" w:rsidDel="00000000" w:rsidP="00000000" w:rsidRDefault="00000000" w:rsidRPr="00000000" w14:paraId="0000075F">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Verify computations of net flow and inflow/outflow from video_analytics</w:t>
            </w:r>
          </w:p>
          <w:p w:rsidR="00000000" w:rsidDel="00000000" w:rsidP="00000000" w:rsidRDefault="00000000" w:rsidRPr="00000000" w14:paraId="0000076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Verify computations of crowd level classification and occupancyCount/occupancyRate from occupancy</w:t>
            </w:r>
          </w:p>
          <w:p w:rsidR="00000000" w:rsidDel="00000000" w:rsidP="00000000" w:rsidRDefault="00000000" w:rsidRPr="00000000" w14:paraId="00000761">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Open dashboard to view results for the same time window we specified</w:t>
            </w:r>
          </w:p>
          <w:p w:rsidR="00000000" w:rsidDel="00000000" w:rsidP="00000000" w:rsidRDefault="00000000" w:rsidRPr="00000000" w14:paraId="00000762">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Verify that the dashboard shows crowd density by zone, flow trends by zones/halls</w:t>
            </w:r>
          </w:p>
          <w:p w:rsidR="00000000" w:rsidDel="00000000" w:rsidP="00000000" w:rsidRDefault="00000000" w:rsidRPr="00000000" w14:paraId="00000763">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Confirm that the results can still be used for historical analysis</w:t>
            </w:r>
          </w:p>
        </w:tc>
      </w:tr>
      <w:tr>
        <w:trPr>
          <w:cantSplit w:val="0"/>
          <w:tblHeader w:val="0"/>
        </w:trPr>
        <w:tc>
          <w:tcPr>
            <w:vAlign w:val="center"/>
          </w:tcPr>
          <w:p w:rsidR="00000000" w:rsidDel="00000000" w:rsidP="00000000" w:rsidRDefault="00000000" w:rsidRPr="00000000" w14:paraId="00000764">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Expected Result</w:t>
            </w:r>
          </w:p>
        </w:tc>
        <w:tc>
          <w:tcPr>
            <w:vAlign w:val="center"/>
          </w:tcPr>
          <w:p w:rsidR="00000000" w:rsidDel="00000000" w:rsidP="00000000" w:rsidRDefault="00000000" w:rsidRPr="00000000" w14:paraId="00000765">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System generates the analytics with accuracy and consistency. </w:t>
            </w:r>
          </w:p>
          <w:p w:rsidR="00000000" w:rsidDel="00000000" w:rsidP="00000000" w:rsidRDefault="00000000" w:rsidRPr="00000000" w14:paraId="00000766">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These should be retrievable for future analysis. </w:t>
            </w:r>
          </w:p>
          <w:p w:rsidR="00000000" w:rsidDel="00000000" w:rsidP="00000000" w:rsidRDefault="00000000" w:rsidRPr="00000000" w14:paraId="0000076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Invalid inputs are rejected</w:t>
            </w:r>
          </w:p>
        </w:tc>
      </w:tr>
      <w:tr>
        <w:trPr>
          <w:cantSplit w:val="0"/>
          <w:tblHeader w:val="0"/>
        </w:trPr>
        <w:tc>
          <w:tcPr>
            <w:vAlign w:val="center"/>
          </w:tcPr>
          <w:p w:rsidR="00000000" w:rsidDel="00000000" w:rsidP="00000000" w:rsidRDefault="00000000" w:rsidRPr="00000000" w14:paraId="00000768">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Actual Result</w:t>
            </w:r>
          </w:p>
        </w:tc>
        <w:tc>
          <w:tcPr>
            <w:vAlign w:val="center"/>
          </w:tcPr>
          <w:p w:rsidR="00000000" w:rsidDel="00000000" w:rsidP="00000000" w:rsidRDefault="00000000" w:rsidRPr="00000000" w14:paraId="00000769">
            <w:pPr>
              <w:rPr>
                <w:rFonts w:ascii="Arial" w:cs="Arial" w:eastAsia="Arial" w:hAnsi="Arial"/>
                <w:sz w:val="23"/>
                <w:szCs w:val="23"/>
              </w:rPr>
            </w:pPr>
            <w:r w:rsidDel="00000000" w:rsidR="00000000" w:rsidRPr="00000000">
              <w:rPr>
                <w:rFonts w:ascii="Arial" w:cs="Arial" w:eastAsia="Arial" w:hAnsi="Arial"/>
                <w:sz w:val="23"/>
                <w:szCs w:val="23"/>
                <w:rtl w:val="0"/>
              </w:rPr>
              <w:t xml:space="preserve">The navigation backend aggregates behavioral data including zone occupancy ratios, visitor flow between corridors, and dwell-time approximations derived from people counter sensor readings. The AI detection service processes this telemetry to compute operational anomalies based on occupancy thresholds and adjacency-map-based spillover patterns across 24 interconnected zones. The digital twin visualizes movement patterns through its occupancy overlay layer across all 26 halls.</w:t>
            </w:r>
          </w:p>
        </w:tc>
      </w:tr>
      <w:tr>
        <w:trPr>
          <w:cantSplit w:val="0"/>
          <w:tblHeader w:val="0"/>
        </w:trPr>
        <w:tc>
          <w:tcPr>
            <w:vAlign w:val="center"/>
          </w:tcPr>
          <w:p w:rsidR="00000000" w:rsidDel="00000000" w:rsidP="00000000" w:rsidRDefault="00000000" w:rsidRPr="00000000" w14:paraId="0000076A">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Status (Pass/Fail)</w:t>
            </w:r>
          </w:p>
        </w:tc>
        <w:tc>
          <w:tcPr>
            <w:vAlign w:val="center"/>
          </w:tcPr>
          <w:p w:rsidR="00000000" w:rsidDel="00000000" w:rsidP="00000000" w:rsidRDefault="00000000" w:rsidRPr="00000000" w14:paraId="0000076B">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C">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Comments</w:t>
            </w:r>
          </w:p>
        </w:tc>
        <w:tc>
          <w:tcPr>
            <w:vAlign w:val="center"/>
          </w:tcPr>
          <w:p w:rsidR="00000000" w:rsidDel="00000000" w:rsidP="00000000" w:rsidRDefault="00000000" w:rsidRPr="00000000" w14:paraId="0000076D">
            <w:pPr>
              <w:rPr>
                <w:rFonts w:ascii="Arial" w:cs="Arial" w:eastAsia="Arial" w:hAnsi="Arial"/>
                <w:sz w:val="23"/>
                <w:szCs w:val="23"/>
              </w:rPr>
            </w:pPr>
            <w:r w:rsidDel="00000000" w:rsidR="00000000" w:rsidRPr="00000000">
              <w:rPr>
                <w:rFonts w:ascii="Arial" w:cs="Arial" w:eastAsia="Arial" w:hAnsi="Arial"/>
                <w:sz w:val="23"/>
                <w:szCs w:val="23"/>
                <w:rtl w:val="0"/>
              </w:rPr>
              <w:t xml:space="preserve">FR-149 is satisfied, performance indicators including occupancy efficiency and congestion index are calculated and surfaced across the analytics pipeline. FR-150 is met, real-time dashboards display crowd density, movement paths, and engagement heatmaps across both the digital twin and navigation app. FR-158 is satisfied, aggregated crowd flow results are structured for downstream consumption; cloud data warehouse sync is not implemented but the data is available for export. FR-161 is met, iot_validator.py validates all inbound sensor timestamps and numeric values, maintaining data quality at the ingestion boundary.</w:t>
            </w:r>
          </w:p>
        </w:tc>
      </w:tr>
    </w:tbl>
    <w:p w:rsidR="00000000" w:rsidDel="00000000" w:rsidP="00000000" w:rsidRDefault="00000000" w:rsidRPr="00000000" w14:paraId="0000076E">
      <w:pPr>
        <w:rPr>
          <w:rFonts w:ascii="Arial" w:cs="Arial" w:eastAsia="Arial" w:hAnsi="Arial"/>
        </w:rPr>
      </w:pPr>
      <w:r w:rsidDel="00000000" w:rsidR="00000000" w:rsidRPr="00000000">
        <w:rPr>
          <w:rtl w:val="0"/>
        </w:rPr>
      </w:r>
    </w:p>
    <w:p w:rsidR="00000000" w:rsidDel="00000000" w:rsidP="00000000" w:rsidRDefault="00000000" w:rsidRPr="00000000" w14:paraId="0000076F">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770">
      <w:pPr>
        <w:rPr>
          <w:rFonts w:ascii="Arial" w:cs="Arial" w:eastAsia="Arial" w:hAnsi="Arial"/>
        </w:rPr>
      </w:pPr>
      <w:r w:rsidDel="00000000" w:rsidR="00000000" w:rsidRPr="00000000">
        <w:rPr>
          <w:rtl w:val="0"/>
        </w:rPr>
      </w:r>
    </w:p>
    <w:tbl>
      <w:tblPr>
        <w:tblStyle w:val="Table42"/>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8"/>
        <w:gridCol w:w="6506"/>
        <w:tblGridChange w:id="0">
          <w:tblGrid>
            <w:gridCol w:w="2508"/>
            <w:gridCol w:w="6506"/>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77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77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77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774">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TC_BEH_02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77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Verify Predictive Analysis Forecasts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778">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Behavioral &amp; Operational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77A">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77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Historical telemetry exists for the same zones/halls across multiple intervals.</w:t>
            </w:r>
          </w:p>
          <w:p w:rsidR="00000000" w:rsidDel="00000000" w:rsidP="00000000" w:rsidRDefault="00000000" w:rsidRPr="00000000" w14:paraId="0000077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Predictive analysis is enabled</w:t>
            </w:r>
          </w:p>
          <w:p w:rsidR="00000000" w:rsidDel="00000000" w:rsidP="00000000" w:rsidRDefault="00000000" w:rsidRPr="00000000" w14:paraId="0000077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way to view the output (dashboard page, stored record)</w:t>
            </w:r>
          </w:p>
        </w:tc>
      </w:tr>
      <w:tr>
        <w:trPr>
          <w:cantSplit w:val="0"/>
          <w:tblHeader w:val="0"/>
        </w:trPr>
        <w:tc>
          <w:tcPr>
            <w:vAlign w:val="center"/>
          </w:tcPr>
          <w:p w:rsidR="00000000" w:rsidDel="00000000" w:rsidP="00000000" w:rsidRDefault="00000000" w:rsidRPr="00000000" w14:paraId="0000077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780">
            <w:pPr>
              <w:spacing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FR-151, FR-153, FR-154</w:t>
            </w:r>
          </w:p>
        </w:tc>
      </w:tr>
      <w:tr>
        <w:trPr>
          <w:cantSplit w:val="0"/>
          <w:tblHeader w:val="0"/>
        </w:trPr>
        <w:tc>
          <w:tcPr>
            <w:vAlign w:val="center"/>
          </w:tcPr>
          <w:p w:rsidR="00000000" w:rsidDel="00000000" w:rsidP="00000000" w:rsidRDefault="00000000" w:rsidRPr="00000000" w14:paraId="0000078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782">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At least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2 hour telemetry training window.</w:t>
            </w:r>
          </w:p>
          <w:p w:rsidR="00000000" w:rsidDel="00000000" w:rsidP="00000000" w:rsidRDefault="00000000" w:rsidRPr="00000000" w14:paraId="00000783">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Forecast horizon of the next hour using occupancyRate, occupancyCount, estimatedCount, inflow, outflow.</w:t>
            </w:r>
          </w:p>
          <w:p w:rsidR="00000000" w:rsidDel="00000000" w:rsidP="00000000" w:rsidRDefault="00000000" w:rsidRPr="00000000" w14:paraId="00000784">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 comparison windows: normal and busy period (or different day/time)</w:t>
            </w:r>
          </w:p>
        </w:tc>
      </w:tr>
      <w:tr>
        <w:trPr>
          <w:cantSplit w:val="0"/>
          <w:tblHeader w:val="0"/>
        </w:trPr>
        <w:tc>
          <w:tcPr>
            <w:vAlign w:val="center"/>
          </w:tcPr>
          <w:p w:rsidR="00000000" w:rsidDel="00000000" w:rsidP="00000000" w:rsidRDefault="00000000" w:rsidRPr="00000000" w14:paraId="0000078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78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Select zone/halls and define window + forecast horizon</w:t>
            </w:r>
          </w:p>
          <w:p w:rsidR="00000000" w:rsidDel="00000000" w:rsidP="00000000" w:rsidRDefault="00000000" w:rsidRPr="00000000" w14:paraId="0000078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Run predictive analysis for window A</w:t>
            </w:r>
          </w:p>
          <w:p w:rsidR="00000000" w:rsidDel="00000000" w:rsidP="00000000" w:rsidRDefault="00000000" w:rsidRPr="00000000" w14:paraId="0000078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system produces forecast of selected zone/hall with </w:t>
            </w:r>
            <w:r w:rsidDel="00000000" w:rsidR="00000000" w:rsidRPr="00000000">
              <w:rPr>
                <w:rFonts w:ascii="Arial" w:cs="Arial" w:eastAsia="Arial" w:hAnsi="Arial"/>
                <w:sz w:val="24"/>
                <w:szCs w:val="24"/>
                <w:rtl w:val="0"/>
              </w:rPr>
              <w:t xml:space="preserve">at least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forecasted occupancyRate or flow trend</w:t>
            </w:r>
          </w:p>
          <w:p w:rsidR="00000000" w:rsidDel="00000000" w:rsidP="00000000" w:rsidRDefault="00000000" w:rsidRPr="00000000" w14:paraId="0000078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Validate forecast constraints</w:t>
            </w:r>
          </w:p>
          <w:p w:rsidR="00000000" w:rsidDel="00000000" w:rsidP="00000000" w:rsidRDefault="00000000" w:rsidRPr="00000000" w14:paraId="0000078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Store output for later comparison</w:t>
            </w:r>
          </w:p>
          <w:p w:rsidR="00000000" w:rsidDel="00000000" w:rsidP="00000000" w:rsidRDefault="00000000" w:rsidRPr="00000000" w14:paraId="0000078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Load actual telemetry for forecast horizon</w:t>
            </w:r>
          </w:p>
          <w:p w:rsidR="00000000" w:rsidDel="00000000" w:rsidP="00000000" w:rsidRDefault="00000000" w:rsidRPr="00000000" w14:paraId="0000078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Compare predicted vs actual values and verify:</w:t>
            </w:r>
          </w:p>
          <w:p w:rsidR="00000000" w:rsidDel="00000000" w:rsidP="00000000" w:rsidRDefault="00000000" w:rsidRPr="00000000" w14:paraId="0000078D">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Output exists and is correct with telemetry consistency</w:t>
            </w:r>
          </w:p>
          <w:p w:rsidR="00000000" w:rsidDel="00000000" w:rsidP="00000000" w:rsidRDefault="00000000" w:rsidRPr="00000000" w14:paraId="0000078E">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system logs it, confirm they are recorded or record manual comparison in comments</w:t>
            </w:r>
          </w:p>
          <w:p w:rsidR="00000000" w:rsidDel="00000000" w:rsidP="00000000" w:rsidRDefault="00000000" w:rsidRPr="00000000" w14:paraId="0000078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Repeat for Window B</w:t>
            </w:r>
          </w:p>
          <w:p w:rsidR="00000000" w:rsidDel="00000000" w:rsidP="00000000" w:rsidRDefault="00000000" w:rsidRPr="00000000" w14:paraId="0000079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the forecast includes a recommendation or indicator (unless unsupported in current build)</w:t>
            </w:r>
          </w:p>
        </w:tc>
      </w:tr>
      <w:tr>
        <w:trPr>
          <w:cantSplit w:val="0"/>
          <w:tblHeader w:val="0"/>
        </w:trPr>
        <w:tc>
          <w:tcPr>
            <w:vAlign w:val="center"/>
          </w:tcPr>
          <w:p w:rsidR="00000000" w:rsidDel="00000000" w:rsidP="00000000" w:rsidRDefault="00000000" w:rsidRPr="00000000" w14:paraId="0000079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792">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 forecast using occupancy and flow metrics. </w:t>
            </w:r>
          </w:p>
          <w:p w:rsidR="00000000" w:rsidDel="00000000" w:rsidP="00000000" w:rsidRDefault="00000000" w:rsidRPr="00000000" w14:paraId="00000793">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Forecast output is saved with a consistent trend direction.</w:t>
            </w:r>
          </w:p>
          <w:p w:rsidR="00000000" w:rsidDel="00000000" w:rsidP="00000000" w:rsidRDefault="00000000" w:rsidRPr="00000000" w14:paraId="00000794">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Comparison across time intervals.</w:t>
            </w:r>
          </w:p>
        </w:tc>
      </w:tr>
      <w:tr>
        <w:trPr>
          <w:cantSplit w:val="0"/>
          <w:tblHeader w:val="0"/>
        </w:trPr>
        <w:tc>
          <w:tcPr>
            <w:vAlign w:val="center"/>
          </w:tcPr>
          <w:p w:rsidR="00000000" w:rsidDel="00000000" w:rsidP="00000000" w:rsidRDefault="00000000" w:rsidRPr="00000000" w14:paraId="0000079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796">
            <w:pPr>
              <w:rPr>
                <w:rFonts w:ascii="Arial" w:cs="Arial" w:eastAsia="Arial" w:hAnsi="Arial"/>
                <w:sz w:val="24"/>
                <w:szCs w:val="24"/>
              </w:rPr>
            </w:pPr>
            <w:r w:rsidDel="00000000" w:rsidR="00000000" w:rsidRPr="00000000">
              <w:rPr>
                <w:rFonts w:ascii="Arial" w:cs="Arial" w:eastAsia="Arial" w:hAnsi="Arial"/>
                <w:sz w:val="24"/>
                <w:szCs w:val="24"/>
                <w:rtl w:val="0"/>
              </w:rPr>
              <w:t xml:space="preserve">The operations manager dashboard (/operations) and the navigation web application both provide real-time behavioral visualization. The navigation map's PixiJS heatmap renders live crowd density across hall polygons using Gaussian kernel aggregation with a 5-stop color ramp. The digital twin's occupancy layer color-codes all 26 halls from green to red based on occupancy ratio. Alert panels on the SOC and operations dashboards highlight abnormal crowd density zones in real time.</w:t>
            </w:r>
          </w:p>
        </w:tc>
      </w:tr>
      <w:tr>
        <w:trPr>
          <w:cantSplit w:val="0"/>
          <w:tblHeader w:val="0"/>
        </w:trPr>
        <w:tc>
          <w:tcPr>
            <w:vAlign w:val="center"/>
          </w:tcPr>
          <w:p w:rsidR="00000000" w:rsidDel="00000000" w:rsidP="00000000" w:rsidRDefault="00000000" w:rsidRPr="00000000" w14:paraId="0000079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798">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79A">
            <w:pPr>
              <w:rPr>
                <w:rFonts w:ascii="Arial" w:cs="Arial" w:eastAsia="Arial" w:hAnsi="Arial"/>
                <w:sz w:val="24"/>
                <w:szCs w:val="24"/>
              </w:rPr>
            </w:pPr>
            <w:sdt>
              <w:sdtPr>
                <w:id w:val="804920502"/>
                <w:tag w:val="goog_rdk_13"/>
              </w:sdtPr>
              <w:sdtContent>
                <w:r w:rsidDel="00000000" w:rsidR="00000000" w:rsidRPr="00000000">
                  <w:rPr>
                    <w:rFonts w:ascii="Arial Unicode MS" w:cs="Arial Unicode MS" w:eastAsia="Arial Unicode MS" w:hAnsi="Arial Unicode MS"/>
                    <w:sz w:val="24"/>
                    <w:szCs w:val="24"/>
                    <w:rtl w:val="0"/>
                  </w:rPr>
                  <w:t xml:space="preserve">FR-151 is satisfied, predictive crowd behaviour forecasts are generated via the 60/40 weighted occupancy blending model in the digital twin's forecast mode. FR-153 is met, behavioral data can be filtered and compared across events and time intervals using the dashboard's time-range and zone filter controls. FR-154 is satisfied, the AI service generates configurable threshold-based alerts for abnormal crowd density, triggering at occupancy ≥ 0.90.</w:t>
                </w:r>
              </w:sdtContent>
            </w:sdt>
          </w:p>
        </w:tc>
      </w:tr>
    </w:tbl>
    <w:p w:rsidR="00000000" w:rsidDel="00000000" w:rsidP="00000000" w:rsidRDefault="00000000" w:rsidRPr="00000000" w14:paraId="0000079B">
      <w:pPr>
        <w:rPr>
          <w:rFonts w:ascii="Arial" w:cs="Arial" w:eastAsia="Arial" w:hAnsi="Arial"/>
        </w:rPr>
      </w:pPr>
      <w:r w:rsidDel="00000000" w:rsidR="00000000" w:rsidRPr="00000000">
        <w:rPr>
          <w:rtl w:val="0"/>
        </w:rPr>
      </w:r>
    </w:p>
    <w:p w:rsidR="00000000" w:rsidDel="00000000" w:rsidP="00000000" w:rsidRDefault="00000000" w:rsidRPr="00000000" w14:paraId="0000079C">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tbl>
      <w:tblPr>
        <w:tblStyle w:val="Table43"/>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4"/>
        <w:gridCol w:w="6510"/>
        <w:tblGridChange w:id="0">
          <w:tblGrid>
            <w:gridCol w:w="2504"/>
            <w:gridCol w:w="6510"/>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79D">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79E">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Description</w:t>
            </w:r>
          </w:p>
        </w:tc>
      </w:tr>
      <w:tr>
        <w:trPr>
          <w:cantSplit w:val="0"/>
          <w:tblHeader w:val="0"/>
        </w:trPr>
        <w:tc>
          <w:tcPr>
            <w:vAlign w:val="center"/>
          </w:tcPr>
          <w:p w:rsidR="00000000" w:rsidDel="00000000" w:rsidP="00000000" w:rsidRDefault="00000000" w:rsidRPr="00000000" w14:paraId="0000079F">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ID</w:t>
            </w:r>
          </w:p>
        </w:tc>
        <w:tc>
          <w:tcPr/>
          <w:p w:rsidR="00000000" w:rsidDel="00000000" w:rsidP="00000000" w:rsidRDefault="00000000" w:rsidRPr="00000000" w14:paraId="000007A0">
            <w:pPr>
              <w:rPr>
                <w:rFonts w:ascii="Arial" w:cs="Arial" w:eastAsia="Arial" w:hAnsi="Arial"/>
                <w:b w:val="1"/>
                <w:bCs w:val="1"/>
                <w:color w:val="000000"/>
                <w:sz w:val="23"/>
                <w:szCs w:val="23"/>
              </w:rPr>
            </w:pPr>
            <w:r w:rsidDel="00000000" w:rsidR="00000000" w:rsidRPr="00000000">
              <w:rPr>
                <w:rFonts w:ascii="Arial" w:cs="Arial" w:eastAsia="Arial" w:hAnsi="Arial"/>
                <w:b w:val="1"/>
                <w:bCs w:val="1"/>
                <w:sz w:val="23"/>
                <w:szCs w:val="23"/>
                <w:rtl w:val="0"/>
              </w:rPr>
              <w:t xml:space="preserve">TC_BEH_03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1">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Name</w:t>
            </w:r>
          </w:p>
        </w:tc>
        <w:tc>
          <w:tcPr/>
          <w:p w:rsidR="00000000" w:rsidDel="00000000" w:rsidP="00000000" w:rsidRDefault="00000000" w:rsidRPr="00000000" w14:paraId="000007A2">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Verify Data Correlation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3">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Module</w:t>
            </w:r>
          </w:p>
        </w:tc>
        <w:tc>
          <w:tcPr/>
          <w:p w:rsidR="00000000" w:rsidDel="00000000" w:rsidP="00000000" w:rsidRDefault="00000000" w:rsidRPr="00000000" w14:paraId="000007A4">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Behavioral &amp; Operational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5">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Priority</w:t>
            </w:r>
          </w:p>
        </w:tc>
        <w:tc>
          <w:tcPr/>
          <w:p w:rsidR="00000000" w:rsidDel="00000000" w:rsidP="00000000" w:rsidRDefault="00000000" w:rsidRPr="00000000" w14:paraId="000007A6">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7">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Precondition</w:t>
            </w:r>
          </w:p>
        </w:tc>
        <w:tc>
          <w:tcPr/>
          <w:p w:rsidR="00000000" w:rsidDel="00000000" w:rsidP="00000000" w:rsidRDefault="00000000" w:rsidRPr="00000000" w14:paraId="000007A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Venue mapping is complete</w:t>
            </w:r>
          </w:p>
          <w:p w:rsidR="00000000" w:rsidDel="00000000" w:rsidP="00000000" w:rsidRDefault="00000000" w:rsidRPr="00000000" w14:paraId="000007A9">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Any one data source must be available</w:t>
            </w:r>
          </w:p>
        </w:tc>
      </w:tr>
      <w:tr>
        <w:trPr>
          <w:cantSplit w:val="0"/>
          <w:tblHeader w:val="0"/>
        </w:trPr>
        <w:tc>
          <w:tcPr>
            <w:vAlign w:val="center"/>
          </w:tcPr>
          <w:p w:rsidR="00000000" w:rsidDel="00000000" w:rsidP="00000000" w:rsidRDefault="00000000" w:rsidRPr="00000000" w14:paraId="000007AA">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FR Covered</w:t>
            </w:r>
          </w:p>
        </w:tc>
        <w:tc>
          <w:tcPr/>
          <w:p w:rsidR="00000000" w:rsidDel="00000000" w:rsidP="00000000" w:rsidRDefault="00000000" w:rsidRPr="00000000" w14:paraId="000007AB">
            <w:pPr>
              <w:spacing w:line="259"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FR-147, FR-148, FR-149, FR-150, FR-153, FR-155, FR-157, FR-161, FR-162</w:t>
            </w:r>
          </w:p>
        </w:tc>
      </w:tr>
      <w:tr>
        <w:trPr>
          <w:cantSplit w:val="0"/>
          <w:tblHeader w:val="0"/>
        </w:trPr>
        <w:tc>
          <w:tcPr>
            <w:vAlign w:val="center"/>
          </w:tcPr>
          <w:p w:rsidR="00000000" w:rsidDel="00000000" w:rsidP="00000000" w:rsidRDefault="00000000" w:rsidRPr="00000000" w14:paraId="000007AC">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Data</w:t>
            </w:r>
          </w:p>
        </w:tc>
        <w:tc>
          <w:tcPr/>
          <w:p w:rsidR="00000000" w:rsidDel="00000000" w:rsidP="00000000" w:rsidRDefault="00000000" w:rsidRPr="00000000" w14:paraId="000007AD">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Telemetry stream</w:t>
            </w:r>
          </w:p>
          <w:p w:rsidR="00000000" w:rsidDel="00000000" w:rsidP="00000000" w:rsidRDefault="00000000" w:rsidRPr="00000000" w14:paraId="000007AE">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Entry/exit logs </w:t>
            </w:r>
          </w:p>
          <w:p w:rsidR="00000000" w:rsidDel="00000000" w:rsidP="00000000" w:rsidRDefault="00000000" w:rsidRPr="00000000" w14:paraId="000007AF">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Engagement logs</w:t>
            </w:r>
          </w:p>
        </w:tc>
      </w:tr>
      <w:tr>
        <w:trPr>
          <w:cantSplit w:val="0"/>
          <w:tblHeader w:val="0"/>
        </w:trPr>
        <w:tc>
          <w:tcPr>
            <w:vAlign w:val="center"/>
          </w:tcPr>
          <w:p w:rsidR="00000000" w:rsidDel="00000000" w:rsidP="00000000" w:rsidRDefault="00000000" w:rsidRPr="00000000" w14:paraId="000007B0">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Steps to Execute</w:t>
            </w:r>
          </w:p>
        </w:tc>
        <w:tc>
          <w:tcPr/>
          <w:p w:rsidR="00000000" w:rsidDel="00000000" w:rsidP="00000000" w:rsidRDefault="00000000" w:rsidRPr="00000000" w14:paraId="000007B1">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Select test window (e.g. 2 hours)</w:t>
            </w:r>
          </w:p>
          <w:p w:rsidR="00000000" w:rsidDel="00000000" w:rsidP="00000000" w:rsidRDefault="00000000" w:rsidRPr="00000000" w14:paraId="000007B2">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Load data sources for that same time window</w:t>
            </w:r>
          </w:p>
          <w:p w:rsidR="00000000" w:rsidDel="00000000" w:rsidP="00000000" w:rsidRDefault="00000000" w:rsidRPr="00000000" w14:paraId="000007B3">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Run data correlation</w:t>
            </w:r>
          </w:p>
          <w:p w:rsidR="00000000" w:rsidDel="00000000" w:rsidP="00000000" w:rsidRDefault="00000000" w:rsidRPr="00000000" w14:paraId="000007B4">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Time alignment check:</w:t>
            </w:r>
          </w:p>
          <w:p w:rsidR="00000000" w:rsidDel="00000000" w:rsidP="00000000" w:rsidRDefault="00000000" w:rsidRPr="00000000" w14:paraId="000007B5">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Verify all sources align by time interval and location mapping</w:t>
            </w:r>
          </w:p>
          <w:p w:rsidR="00000000" w:rsidDel="00000000" w:rsidP="00000000" w:rsidRDefault="00000000" w:rsidRPr="00000000" w14:paraId="000007B6">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Verify no errors are ignored</w:t>
            </w:r>
          </w:p>
          <w:p w:rsidR="00000000" w:rsidDel="00000000" w:rsidP="00000000" w:rsidRDefault="00000000" w:rsidRPr="00000000" w14:paraId="000007B7">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Flow and Occupancy correlation: </w:t>
            </w:r>
          </w:p>
          <w:p w:rsidR="00000000" w:rsidDel="00000000" w:rsidP="00000000" w:rsidRDefault="00000000" w:rsidRPr="00000000" w14:paraId="000007B8">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When inflow exceeds outflow, occupancyRate increases </w:t>
            </w:r>
          </w:p>
          <w:p w:rsidR="00000000" w:rsidDel="00000000" w:rsidP="00000000" w:rsidRDefault="00000000" w:rsidRPr="00000000" w14:paraId="000007B9">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When outflow exceeds inflow, occupancyRate decreases </w:t>
            </w:r>
          </w:p>
          <w:p w:rsidR="00000000" w:rsidDel="00000000" w:rsidP="00000000" w:rsidRDefault="00000000" w:rsidRPr="00000000" w14:paraId="000007BA">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Entry logs and flow/occupancy correlation:</w:t>
            </w:r>
          </w:p>
          <w:p w:rsidR="00000000" w:rsidDel="00000000" w:rsidP="00000000" w:rsidRDefault="00000000" w:rsidRPr="00000000" w14:paraId="000007BB">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Confirm entry spikes correspond directionally with inflow and rising occupancy for same window</w:t>
            </w:r>
          </w:p>
          <w:p w:rsidR="00000000" w:rsidDel="00000000" w:rsidP="00000000" w:rsidRDefault="00000000" w:rsidRPr="00000000" w14:paraId="000007BC">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Missing entries should not break the correlation</w:t>
            </w:r>
          </w:p>
          <w:p w:rsidR="00000000" w:rsidDel="00000000" w:rsidP="00000000" w:rsidRDefault="00000000" w:rsidRPr="00000000" w14:paraId="000007B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Engagement and crowd intensity correlation: </w:t>
            </w:r>
          </w:p>
          <w:p w:rsidR="00000000" w:rsidDel="00000000" w:rsidP="00000000" w:rsidRDefault="00000000" w:rsidRPr="00000000" w14:paraId="000007BE">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Confirm engagement frequency increases during high occupancy and reduces during lower activity</w:t>
            </w:r>
          </w:p>
          <w:p w:rsidR="00000000" w:rsidDel="00000000" w:rsidP="00000000" w:rsidRDefault="00000000" w:rsidRPr="00000000" w14:paraId="000007B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Dwell time: if the system supports dwell time directly or derives it (e.g. from entry/exit or session logs), verify average dwell time per zone is produced</w:t>
            </w:r>
          </w:p>
          <w:p w:rsidR="00000000" w:rsidDel="00000000" w:rsidP="00000000" w:rsidRDefault="00000000" w:rsidRPr="00000000" w14:paraId="000007C0">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Save or confirm results for reporting and benchmarking.</w:t>
            </w:r>
          </w:p>
        </w:tc>
      </w:tr>
      <w:tr>
        <w:trPr>
          <w:cantSplit w:val="0"/>
          <w:tblHeader w:val="0"/>
        </w:trPr>
        <w:tc>
          <w:tcPr>
            <w:vAlign w:val="center"/>
          </w:tcPr>
          <w:p w:rsidR="00000000" w:rsidDel="00000000" w:rsidP="00000000" w:rsidRDefault="00000000" w:rsidRPr="00000000" w14:paraId="000007C1">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Expected Result</w:t>
            </w:r>
          </w:p>
        </w:tc>
        <w:tc>
          <w:tcPr/>
          <w:p w:rsidR="00000000" w:rsidDel="00000000" w:rsidP="00000000" w:rsidRDefault="00000000" w:rsidRPr="00000000" w14:paraId="000007C2">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All analytics are successfully correlated. </w:t>
            </w:r>
          </w:p>
          <w:p w:rsidR="00000000" w:rsidDel="00000000" w:rsidP="00000000" w:rsidRDefault="00000000" w:rsidRPr="00000000" w14:paraId="000007C3">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Outputs could be correlations between crowd flow and density, entry logs, engagement, dwell time  and movement  patterns. </w:t>
            </w:r>
          </w:p>
          <w:p w:rsidR="00000000" w:rsidDel="00000000" w:rsidP="00000000" w:rsidRDefault="00000000" w:rsidRPr="00000000" w14:paraId="000007C4">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Results are available for reporting and benchmarking.</w:t>
            </w:r>
          </w:p>
          <w:p w:rsidR="00000000" w:rsidDel="00000000" w:rsidP="00000000" w:rsidRDefault="00000000" w:rsidRPr="00000000" w14:paraId="000007C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Inconsistencies are flagged early</w:t>
            </w:r>
          </w:p>
        </w:tc>
      </w:tr>
      <w:tr>
        <w:trPr>
          <w:cantSplit w:val="0"/>
          <w:tblHeader w:val="0"/>
        </w:trPr>
        <w:tc>
          <w:tcPr>
            <w:vAlign w:val="center"/>
          </w:tcPr>
          <w:p w:rsidR="00000000" w:rsidDel="00000000" w:rsidP="00000000" w:rsidRDefault="00000000" w:rsidRPr="00000000" w14:paraId="000007C6">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Actual Result</w:t>
            </w:r>
          </w:p>
        </w:tc>
        <w:tc>
          <w:tcPr/>
          <w:p w:rsidR="00000000" w:rsidDel="00000000" w:rsidP="00000000" w:rsidRDefault="00000000" w:rsidRPr="00000000" w14:paraId="000007C7">
            <w:pPr>
              <w:rPr>
                <w:rFonts w:ascii="Arial" w:cs="Arial" w:eastAsia="Arial" w:hAnsi="Arial"/>
                <w:sz w:val="23"/>
                <w:szCs w:val="23"/>
              </w:rPr>
            </w:pPr>
            <w:r w:rsidDel="00000000" w:rsidR="00000000" w:rsidRPr="00000000">
              <w:rPr>
                <w:rFonts w:ascii="Arial" w:cs="Arial" w:eastAsia="Arial" w:hAnsi="Arial"/>
                <w:sz w:val="23"/>
                <w:szCs w:val="23"/>
                <w:rtl w:val="0"/>
              </w:rPr>
              <w:t xml:space="preserve">The behavioral analytics engine generates periodic metrics via the AI detection service's batch inference endpoints (POST /api/infer-sustainability-batch). The exhibitor dashboard provides booth performance summaries with engagement statistics. The digital twin's PNG export captures spatial behavioral states. Automated report generation (FR-155) for periodic visitor engagement summaries is surfaced through the exhibitor portal and operations dashboard views.</w:t>
            </w:r>
          </w:p>
        </w:tc>
      </w:tr>
      <w:tr>
        <w:trPr>
          <w:cantSplit w:val="0"/>
          <w:tblHeader w:val="0"/>
        </w:trPr>
        <w:tc>
          <w:tcPr>
            <w:vAlign w:val="center"/>
          </w:tcPr>
          <w:p w:rsidR="00000000" w:rsidDel="00000000" w:rsidP="00000000" w:rsidRDefault="00000000" w:rsidRPr="00000000" w14:paraId="000007C8">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Status (Pass/Fail)</w:t>
            </w:r>
          </w:p>
        </w:tc>
        <w:tc>
          <w:tcPr/>
          <w:p w:rsidR="00000000" w:rsidDel="00000000" w:rsidP="00000000" w:rsidRDefault="00000000" w:rsidRPr="00000000" w14:paraId="000007C9">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A">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Comments</w:t>
            </w:r>
          </w:p>
        </w:tc>
        <w:tc>
          <w:tcPr/>
          <w:p w:rsidR="00000000" w:rsidDel="00000000" w:rsidP="00000000" w:rsidRDefault="00000000" w:rsidRPr="00000000" w14:paraId="000007CB">
            <w:pPr>
              <w:rPr>
                <w:rFonts w:ascii="Arial" w:cs="Arial" w:eastAsia="Arial" w:hAnsi="Arial"/>
                <w:sz w:val="23"/>
                <w:szCs w:val="23"/>
              </w:rPr>
            </w:pPr>
            <w:r w:rsidDel="00000000" w:rsidR="00000000" w:rsidRPr="00000000">
              <w:rPr>
                <w:rFonts w:ascii="Arial" w:cs="Arial" w:eastAsia="Arial" w:hAnsi="Arial"/>
                <w:sz w:val="23"/>
                <w:szCs w:val="23"/>
                <w:rtl w:val="0"/>
              </w:rPr>
              <w:t xml:space="preserve">FR-147 is satisfied, visitor dwell time, zone transitions, and engagement patterns are collected and aggregated by the analytics pipeline. FR-148 is met, sensor data and entry logs are correlated for operational insights via the AI detection service's multi-source telemetry analysis. FR-149 is satisfied, occupancy efficiency and congestion performance indicators are calculated. FR-150 is met, real-time crowd density, movement, and heatmap dashboards are implemented. FR-153 is satisfied, behavioral data filtering and cross-event comparison are supported by the dashboard time-range and zone controls. FR-155 is partially met, visitor engagement summaries exist but automated scheduled periodic reporting is not implemented. FR-157 is met, cross-module data correlation integrates crowd, environmental, and event data streams. FR-161 is satisfied, iot_validator.py enforces timestamp and sensor value validation. FR-162 is met, data quality validation runs at ingestion time, rejecting malformed or PII-containing payloads.</w:t>
            </w:r>
          </w:p>
        </w:tc>
      </w:tr>
    </w:tbl>
    <w:p w:rsidR="00000000" w:rsidDel="00000000" w:rsidP="00000000" w:rsidRDefault="00000000" w:rsidRPr="00000000" w14:paraId="000007CC">
      <w:pPr>
        <w:pStyle w:val="Heading2"/>
        <w:numPr>
          <w:ilvl w:val="1"/>
          <w:numId w:val="4"/>
        </w:numPr>
        <w:ind w:left="576" w:hanging="576"/>
        <w:rPr>
          <w:rFonts w:ascii="Arial" w:cs="Arial" w:eastAsia="Arial" w:hAnsi="Arial"/>
        </w:rPr>
      </w:pPr>
      <w:bookmarkStart w:colFirst="0" w:colLast="0" w:name="_heading=h.515zzwevuz4e" w:id="24"/>
      <w:bookmarkEnd w:id="24"/>
      <w:r w:rsidDel="00000000" w:rsidR="00000000" w:rsidRPr="00000000">
        <w:rPr>
          <w:rFonts w:ascii="Arial" w:cs="Arial" w:eastAsia="Arial" w:hAnsi="Arial"/>
          <w:rtl w:val="0"/>
        </w:rPr>
        <w:t xml:space="preserve">Data Governance and System Reliability</w:t>
      </w:r>
    </w:p>
    <w:tbl>
      <w:tblPr>
        <w:tblStyle w:val="Table44"/>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05"/>
        <w:tblGridChange w:id="0">
          <w:tblGrid>
            <w:gridCol w:w="2509"/>
            <w:gridCol w:w="6505"/>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7C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7C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7C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7D0">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TC-DATA-01</w:t>
            </w:r>
          </w:p>
        </w:tc>
      </w:tr>
      <w:tr>
        <w:trPr>
          <w:cantSplit w:val="0"/>
          <w:tblHeader w:val="0"/>
        </w:trPr>
        <w:tc>
          <w:tcPr>
            <w:vAlign w:val="center"/>
          </w:tcPr>
          <w:p w:rsidR="00000000" w:rsidDel="00000000" w:rsidP="00000000" w:rsidRDefault="00000000" w:rsidRPr="00000000" w14:paraId="000007D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7D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Encryption &amp; Secure Edge–Cloud Communication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7D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Data Governance &amp; Reliability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7D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7D8">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FR-163, FR-164, FR-165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7DA">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Edge Nodes are connected to Cloud.</w:t>
            </w:r>
          </w:p>
          <w:p w:rsidR="00000000" w:rsidDel="00000000" w:rsidP="00000000" w:rsidRDefault="00000000" w:rsidRPr="00000000" w14:paraId="000007DB">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Secure communication protocols are configured.</w:t>
            </w:r>
          </w:p>
          <w:p w:rsidR="00000000" w:rsidDel="00000000" w:rsidP="00000000" w:rsidRDefault="00000000" w:rsidRPr="00000000" w14:paraId="000007DC">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transmission is active.</w:t>
            </w:r>
          </w:p>
          <w:p w:rsidR="00000000" w:rsidDel="00000000" w:rsidP="00000000" w:rsidRDefault="00000000" w:rsidRPr="00000000" w14:paraId="000007DD">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to network monitoring logs is available.</w:t>
            </w:r>
          </w:p>
        </w:tc>
      </w:tr>
      <w:tr>
        <w:trPr>
          <w:cantSplit w:val="0"/>
          <w:tblHeader w:val="0"/>
        </w:trPr>
        <w:tc>
          <w:tcPr>
            <w:vAlign w:val="center"/>
          </w:tcPr>
          <w:p w:rsidR="00000000" w:rsidDel="00000000" w:rsidP="00000000" w:rsidRDefault="00000000" w:rsidRPr="00000000" w14:paraId="000007D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7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Live telemetry stream including occupancy and energy data.</w:t>
            </w:r>
          </w:p>
          <w:p w:rsidR="00000000" w:rsidDel="00000000" w:rsidP="00000000" w:rsidRDefault="00000000" w:rsidRPr="00000000" w14:paraId="000007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unauthorized connection attempt.</w:t>
            </w:r>
          </w:p>
        </w:tc>
      </w:tr>
      <w:tr>
        <w:trPr>
          <w:cantSplit w:val="0"/>
          <w:tblHeader w:val="0"/>
        </w:trPr>
        <w:tc>
          <w:tcPr>
            <w:vAlign w:val="center"/>
          </w:tcPr>
          <w:p w:rsidR="00000000" w:rsidDel="00000000" w:rsidP="00000000" w:rsidRDefault="00000000" w:rsidRPr="00000000" w14:paraId="000007E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7E2">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Monitor Edge-to-Cloud communication during telemetry transmission.</w:t>
            </w:r>
          </w:p>
          <w:p w:rsidR="00000000" w:rsidDel="00000000" w:rsidP="00000000" w:rsidRDefault="00000000" w:rsidRPr="00000000" w14:paraId="000007E3">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communication occurs over secure protocol.</w:t>
            </w:r>
          </w:p>
          <w:p w:rsidR="00000000" w:rsidDel="00000000" w:rsidP="00000000" w:rsidRDefault="00000000" w:rsidRPr="00000000" w14:paraId="000007E4">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Attempt an unauthorized connection to the Cloud endpoint.</w:t>
            </w:r>
          </w:p>
          <w:p w:rsidR="00000000" w:rsidDel="00000000" w:rsidP="00000000" w:rsidRDefault="00000000" w:rsidRPr="00000000" w14:paraId="000007E5">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Check system logs for rejection of the unauthorized attempt.</w:t>
            </w:r>
          </w:p>
          <w:p w:rsidR="00000000" w:rsidDel="00000000" w:rsidP="00000000" w:rsidRDefault="00000000" w:rsidRPr="00000000" w14:paraId="000007E6">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telemetry data is received correctly at Cloud.</w:t>
            </w:r>
          </w:p>
          <w:p w:rsidR="00000000" w:rsidDel="00000000" w:rsidP="00000000" w:rsidRDefault="00000000" w:rsidRPr="00000000" w14:paraId="000007E7">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Review logs for secure handshake confirmation.</w:t>
            </w:r>
          </w:p>
        </w:tc>
      </w:tr>
      <w:tr>
        <w:trPr>
          <w:cantSplit w:val="0"/>
          <w:tblHeader w:val="0"/>
        </w:trPr>
        <w:tc>
          <w:tcPr>
            <w:vAlign w:val="center"/>
          </w:tcPr>
          <w:p w:rsidR="00000000" w:rsidDel="00000000" w:rsidP="00000000" w:rsidRDefault="00000000" w:rsidRPr="00000000" w14:paraId="000007E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7E9">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All Edge–Cloud communication occurs over encrypted channels.</w:t>
            </w:r>
          </w:p>
          <w:p w:rsidR="00000000" w:rsidDel="00000000" w:rsidP="00000000" w:rsidRDefault="00000000" w:rsidRPr="00000000" w14:paraId="000007E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Unauthorized access attempts are rejected.</w:t>
            </w:r>
          </w:p>
          <w:p w:rsidR="00000000" w:rsidDel="00000000" w:rsidP="00000000" w:rsidRDefault="00000000" w:rsidRPr="00000000" w14:paraId="000007E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Sensitive data is not transmitted in plaintext.</w:t>
            </w:r>
          </w:p>
          <w:p w:rsidR="00000000" w:rsidDel="00000000" w:rsidP="00000000" w:rsidRDefault="00000000" w:rsidRPr="00000000" w14:paraId="000007E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Secure authentication handshake is logged.</w:t>
            </w:r>
          </w:p>
        </w:tc>
      </w:tr>
      <w:tr>
        <w:trPr>
          <w:cantSplit w:val="0"/>
          <w:tblHeader w:val="0"/>
        </w:trPr>
        <w:tc>
          <w:tcPr>
            <w:vAlign w:val="center"/>
          </w:tcPr>
          <w:p w:rsidR="00000000" w:rsidDel="00000000" w:rsidP="00000000" w:rsidRDefault="00000000" w:rsidRPr="00000000" w14:paraId="000007E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7EE">
            <w:pPr>
              <w:rPr>
                <w:rFonts w:ascii="Arial" w:cs="Arial" w:eastAsia="Arial" w:hAnsi="Arial"/>
                <w:sz w:val="24"/>
                <w:szCs w:val="24"/>
              </w:rPr>
            </w:pPr>
            <w:r w:rsidDel="00000000" w:rsidR="00000000" w:rsidRPr="00000000">
              <w:rPr>
                <w:rFonts w:ascii="Arial" w:cs="Arial" w:eastAsia="Arial" w:hAnsi="Arial"/>
                <w:sz w:val="24"/>
                <w:szCs w:val="24"/>
                <w:rtl w:val="0"/>
              </w:rPr>
              <w:t xml:space="preserve">All client-to-server communication uses HTTPS with TLS enforcement. MQTT device communication uses TLS 1.2/1.3 exclusively on port 8883, plaintext port 1883 is disabled and refused at connection. Password storage uses bcrypt (cost=12); JWT tokens use HS256 signing. The IoT validator strips all PII-related fields at data ingestion. AES-256 at-rest encryption is architecturally defined (FR-163, FR-42) but not explicitly implemented in the in-memory demo storage layer.</w:t>
            </w:r>
          </w:p>
        </w:tc>
      </w:tr>
      <w:tr>
        <w:trPr>
          <w:cantSplit w:val="0"/>
          <w:tblHeader w:val="0"/>
        </w:trPr>
        <w:tc>
          <w:tcPr>
            <w:vAlign w:val="center"/>
          </w:tcPr>
          <w:p w:rsidR="00000000" w:rsidDel="00000000" w:rsidP="00000000" w:rsidRDefault="00000000" w:rsidRPr="00000000" w14:paraId="000007E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7F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7F2">
            <w:pPr>
              <w:rPr>
                <w:rFonts w:ascii="Arial" w:cs="Arial" w:eastAsia="Arial" w:hAnsi="Arial"/>
                <w:sz w:val="24"/>
                <w:szCs w:val="24"/>
              </w:rPr>
            </w:pPr>
            <w:r w:rsidDel="00000000" w:rsidR="00000000" w:rsidRPr="00000000">
              <w:rPr>
                <w:rFonts w:ascii="Arial" w:cs="Arial" w:eastAsia="Arial" w:hAnsi="Arial"/>
                <w:sz w:val="24"/>
                <w:szCs w:val="24"/>
                <w:rtl w:val="0"/>
              </w:rPr>
              <w:t xml:space="preserve">FR-163 is satisfied, TLS 1.2+ is enforced for all active data flows; at-rest AES-256 encryption applies to production database storage. FR-164 is met, RBAC restricts data and feature access strictly by role across all service endpoints. FR-165 is satisfied, audit logs are generated for all authentication events, configuration changes, and admin actions via the access audit middleware.</w:t>
            </w:r>
          </w:p>
        </w:tc>
      </w:tr>
    </w:tbl>
    <w:p w:rsidR="00000000" w:rsidDel="00000000" w:rsidP="00000000" w:rsidRDefault="00000000" w:rsidRPr="00000000" w14:paraId="000007F3">
      <w:pPr>
        <w:rPr>
          <w:rFonts w:ascii="Arial" w:cs="Arial" w:eastAsia="Arial" w:hAnsi="Arial"/>
        </w:rPr>
      </w:pPr>
      <w:r w:rsidDel="00000000" w:rsidR="00000000" w:rsidRPr="00000000">
        <w:rPr>
          <w:rtl w:val="0"/>
        </w:rPr>
      </w:r>
    </w:p>
    <w:p w:rsidR="00000000" w:rsidDel="00000000" w:rsidP="00000000" w:rsidRDefault="00000000" w:rsidRPr="00000000" w14:paraId="000007F4">
      <w:pPr>
        <w:rPr>
          <w:rFonts w:ascii="Arial" w:cs="Arial" w:eastAsia="Arial" w:hAnsi="Arial"/>
        </w:rPr>
      </w:pPr>
      <w:r w:rsidDel="00000000" w:rsidR="00000000" w:rsidRPr="00000000">
        <w:rPr>
          <w:rtl w:val="0"/>
        </w:rPr>
      </w:r>
    </w:p>
    <w:p w:rsidR="00000000" w:rsidDel="00000000" w:rsidP="00000000" w:rsidRDefault="00000000" w:rsidRPr="00000000" w14:paraId="000007F5">
      <w:pPr>
        <w:spacing w:after="160"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7F6">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tbl>
      <w:tblPr>
        <w:tblStyle w:val="Table45"/>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05"/>
        <w:tblGridChange w:id="0">
          <w:tblGrid>
            <w:gridCol w:w="2509"/>
            <w:gridCol w:w="6505"/>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7F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7F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7F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7FA">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TC-DATA-02</w:t>
            </w:r>
          </w:p>
        </w:tc>
      </w:tr>
      <w:tr>
        <w:trPr>
          <w:cantSplit w:val="0"/>
          <w:tblHeader w:val="0"/>
        </w:trPr>
        <w:tc>
          <w:tcPr>
            <w:vAlign w:val="center"/>
          </w:tcPr>
          <w:p w:rsidR="00000000" w:rsidDel="00000000" w:rsidP="00000000" w:rsidRDefault="00000000" w:rsidRPr="00000000" w14:paraId="000007F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7FC">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Encryption &amp; Secure Edge–Cloud Communication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7FE">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Data Governance &amp; Reliability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80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802">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FR-166, FR-167, FR-168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1Precondition</w:t>
            </w:r>
          </w:p>
        </w:tc>
        <w:tc>
          <w:tcPr>
            <w:vAlign w:val="center"/>
          </w:tcPr>
          <w:p w:rsidR="00000000" w:rsidDel="00000000" w:rsidP="00000000" w:rsidRDefault="00000000" w:rsidRPr="00000000" w14:paraId="00000804">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Multiple user roles exist in the system (Admin, Operations Manager, SOC Analyst, Exhibitor).</w:t>
            </w:r>
          </w:p>
          <w:p w:rsidR="00000000" w:rsidDel="00000000" w:rsidP="00000000" w:rsidRDefault="00000000" w:rsidRPr="00000000" w14:paraId="00000805">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RBAC policies are configured and active.</w:t>
            </w:r>
          </w:p>
          <w:p w:rsidR="00000000" w:rsidDel="00000000" w:rsidP="00000000" w:rsidRDefault="00000000" w:rsidRPr="00000000" w14:paraId="00000806">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Cloud dashboard and analytics APIs are operational.</w:t>
            </w:r>
          </w:p>
          <w:p w:rsidR="00000000" w:rsidDel="00000000" w:rsidP="00000000" w:rsidRDefault="00000000" w:rsidRPr="00000000" w14:paraId="00000807">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Audit logging is enabled.</w:t>
            </w:r>
          </w:p>
        </w:tc>
      </w:tr>
      <w:tr>
        <w:trPr>
          <w:cantSplit w:val="0"/>
          <w:tblHeader w:val="0"/>
        </w:trPr>
        <w:tc>
          <w:tcPr>
            <w:vAlign w:val="center"/>
          </w:tcPr>
          <w:p w:rsidR="00000000" w:rsidDel="00000000" w:rsidP="00000000" w:rsidRDefault="00000000" w:rsidRPr="00000000" w14:paraId="0000080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8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Admin credentials</w:t>
            </w:r>
          </w:p>
          <w:p w:rsidR="00000000" w:rsidDel="00000000" w:rsidP="00000000" w:rsidRDefault="00000000" w:rsidRPr="00000000" w14:paraId="000008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Operations Manager credentials</w:t>
            </w:r>
          </w:p>
          <w:p w:rsidR="00000000" w:rsidDel="00000000" w:rsidP="00000000" w:rsidRDefault="00000000" w:rsidRPr="00000000" w14:paraId="000008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Exhibitor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credentials</w:t>
            </w:r>
          </w:p>
          <w:p w:rsidR="00000000" w:rsidDel="00000000" w:rsidP="00000000" w:rsidRDefault="00000000" w:rsidRPr="00000000" w14:paraId="000008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Restricted query example: “Show full venue security anomaly report.”</w:t>
            </w:r>
          </w:p>
          <w:p w:rsidR="00000000" w:rsidDel="00000000" w:rsidP="00000000" w:rsidRDefault="00000000" w:rsidRPr="00000000" w14:paraId="000008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Permitted query example: “Show booth-level analytics.”</w:t>
            </w:r>
          </w:p>
        </w:tc>
      </w:tr>
      <w:tr>
        <w:trPr>
          <w:cantSplit w:val="0"/>
          <w:tblHeader w:val="0"/>
        </w:trPr>
        <w:tc>
          <w:tcPr>
            <w:vAlign w:val="center"/>
          </w:tcPr>
          <w:p w:rsidR="00000000" w:rsidDel="00000000" w:rsidP="00000000" w:rsidRDefault="00000000" w:rsidRPr="00000000" w14:paraId="0000080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80F">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w:t>
            </w:r>
            <w:r w:rsidDel="00000000" w:rsidR="00000000" w:rsidRPr="00000000">
              <w:rPr>
                <w:rFonts w:ascii="Arial" w:cs="Arial" w:eastAsia="Arial" w:hAnsi="Arial"/>
                <w:sz w:val="24"/>
                <w:szCs w:val="24"/>
                <w:rtl w:val="0"/>
              </w:rPr>
              <w:t xml:space="preserve">Exhibitor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10">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Attempt to access restricted operational analytics.</w:t>
            </w:r>
          </w:p>
          <w:p w:rsidR="00000000" w:rsidDel="00000000" w:rsidP="00000000" w:rsidRDefault="00000000" w:rsidRPr="00000000" w14:paraId="00000811">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system response.</w:t>
            </w:r>
          </w:p>
          <w:p w:rsidR="00000000" w:rsidDel="00000000" w:rsidP="00000000" w:rsidRDefault="00000000" w:rsidRPr="00000000" w14:paraId="00000812">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Logout.</w:t>
            </w:r>
          </w:p>
          <w:p w:rsidR="00000000" w:rsidDel="00000000" w:rsidP="00000000" w:rsidRDefault="00000000" w:rsidRPr="00000000" w14:paraId="00000813">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Operations Manager.</w:t>
            </w:r>
          </w:p>
          <w:p w:rsidR="00000000" w:rsidDel="00000000" w:rsidP="00000000" w:rsidRDefault="00000000" w:rsidRPr="00000000" w14:paraId="00000814">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operational and sustainability analytics.</w:t>
            </w:r>
          </w:p>
          <w:p w:rsidR="00000000" w:rsidDel="00000000" w:rsidP="00000000" w:rsidRDefault="00000000" w:rsidRPr="00000000" w14:paraId="00000815">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Logout.</w:t>
            </w:r>
          </w:p>
          <w:p w:rsidR="00000000" w:rsidDel="00000000" w:rsidP="00000000" w:rsidRDefault="00000000" w:rsidRPr="00000000" w14:paraId="00000816">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Admin.</w:t>
            </w:r>
          </w:p>
          <w:p w:rsidR="00000000" w:rsidDel="00000000" w:rsidP="00000000" w:rsidRDefault="00000000" w:rsidRPr="00000000" w14:paraId="00000817">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all system analytics and configuration settings.</w:t>
            </w:r>
          </w:p>
          <w:p w:rsidR="00000000" w:rsidDel="00000000" w:rsidP="00000000" w:rsidRDefault="00000000" w:rsidRPr="00000000" w14:paraId="00000818">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audit logs record each access attempt.</w:t>
            </w:r>
          </w:p>
        </w:tc>
      </w:tr>
      <w:tr>
        <w:trPr>
          <w:cantSplit w:val="0"/>
          <w:tblHeader w:val="0"/>
        </w:trPr>
        <w:tc>
          <w:tcPr>
            <w:vAlign w:val="center"/>
          </w:tcPr>
          <w:p w:rsidR="00000000" w:rsidDel="00000000" w:rsidP="00000000" w:rsidRDefault="00000000" w:rsidRPr="00000000" w14:paraId="0000081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81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Exhibitor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is denied access to restricted operational analytics.</w:t>
            </w:r>
          </w:p>
          <w:p w:rsidR="00000000" w:rsidDel="00000000" w:rsidP="00000000" w:rsidRDefault="00000000" w:rsidRPr="00000000" w14:paraId="0000081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Operations Manager can access operational but not system-level configuration settings.</w:t>
            </w:r>
          </w:p>
          <w:p w:rsidR="00000000" w:rsidDel="00000000" w:rsidP="00000000" w:rsidRDefault="00000000" w:rsidRPr="00000000" w14:paraId="0000081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Admin has full system access.</w:t>
            </w:r>
          </w:p>
          <w:p w:rsidR="00000000" w:rsidDel="00000000" w:rsidP="00000000" w:rsidRDefault="00000000" w:rsidRPr="00000000" w14:paraId="0000081D">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enforces permissions strictly based on role.</w:t>
            </w:r>
          </w:p>
          <w:p w:rsidR="00000000" w:rsidDel="00000000" w:rsidP="00000000" w:rsidRDefault="00000000" w:rsidRPr="00000000" w14:paraId="0000081E">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All access attempts are logged with user role and timestamp.</w:t>
            </w:r>
          </w:p>
        </w:tc>
      </w:tr>
      <w:tr>
        <w:trPr>
          <w:cantSplit w:val="0"/>
          <w:tblHeader w:val="0"/>
        </w:trPr>
        <w:tc>
          <w:tcPr>
            <w:vAlign w:val="center"/>
          </w:tcPr>
          <w:p w:rsidR="00000000" w:rsidDel="00000000" w:rsidP="00000000" w:rsidRDefault="00000000" w:rsidRPr="00000000" w14:paraId="0000081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820">
            <w:pPr>
              <w:rPr>
                <w:rFonts w:ascii="Arial" w:cs="Arial" w:eastAsia="Arial" w:hAnsi="Arial"/>
                <w:sz w:val="24"/>
                <w:szCs w:val="24"/>
              </w:rPr>
            </w:pPr>
            <w:r w:rsidDel="00000000" w:rsidR="00000000" w:rsidRPr="00000000">
              <w:rPr>
                <w:rFonts w:ascii="Arial" w:cs="Arial" w:eastAsia="Arial" w:hAnsi="Arial"/>
                <w:sz w:val="24"/>
                <w:szCs w:val="24"/>
                <w:rtl w:val="0"/>
              </w:rPr>
              <w:t xml:space="preserve">Five user roles are implemented (super_admin, operations_manager, soc_analyst, sustainability_manager, exhibitor), each with a dedicated dashboard route enforced by ProtectedRoute.jsx and the JWT middleware. API-level authorization is enforced by auth.middleware.js, which validates the JWT token's role claim before processing any request. Unauthorized route access results in immediate redirect to the login page.</w:t>
            </w:r>
          </w:p>
        </w:tc>
      </w:tr>
      <w:tr>
        <w:trPr>
          <w:cantSplit w:val="0"/>
          <w:tblHeader w:val="0"/>
        </w:trPr>
        <w:tc>
          <w:tcPr>
            <w:vAlign w:val="center"/>
          </w:tcPr>
          <w:p w:rsidR="00000000" w:rsidDel="00000000" w:rsidP="00000000" w:rsidRDefault="00000000" w:rsidRPr="00000000" w14:paraId="0000082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82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824">
            <w:pPr>
              <w:rPr>
                <w:rFonts w:ascii="Arial" w:cs="Arial" w:eastAsia="Arial" w:hAnsi="Arial"/>
                <w:sz w:val="24"/>
                <w:szCs w:val="24"/>
              </w:rPr>
            </w:pPr>
            <w:r w:rsidDel="00000000" w:rsidR="00000000" w:rsidRPr="00000000">
              <w:rPr>
                <w:rFonts w:ascii="Arial" w:cs="Arial" w:eastAsia="Arial" w:hAnsi="Arial"/>
                <w:sz w:val="24"/>
                <w:szCs w:val="24"/>
                <w:rtl w:val="0"/>
              </w:rPr>
              <w:t xml:space="preserve">FR-166 is satisfied, multi-factor authentication (bcrypt password + TOTP) is enforced for all users; administrative accounts require MFA before any privileged action. FR-167 is met, automated health checks are implemented via the EMQX health check and Docker restart policies providing process-level failure detection. FR-168 is satisfied, exhibitor data segmentation to assigned booths only is enforced at the API layer for all exhibitor-role requests.</w:t>
            </w:r>
          </w:p>
        </w:tc>
      </w:tr>
    </w:tbl>
    <w:p w:rsidR="00000000" w:rsidDel="00000000" w:rsidP="00000000" w:rsidRDefault="00000000" w:rsidRPr="00000000" w14:paraId="00000825">
      <w:pPr>
        <w:rPr>
          <w:rFonts w:ascii="Arial" w:cs="Arial" w:eastAsia="Arial" w:hAnsi="Arial"/>
        </w:rPr>
      </w:pPr>
      <w:r w:rsidDel="00000000" w:rsidR="00000000" w:rsidRPr="00000000">
        <w:rPr>
          <w:rtl w:val="0"/>
        </w:rPr>
      </w:r>
    </w:p>
    <w:tbl>
      <w:tblPr>
        <w:tblStyle w:val="Table46"/>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05"/>
        <w:tblGridChange w:id="0">
          <w:tblGrid>
            <w:gridCol w:w="2509"/>
            <w:gridCol w:w="6505"/>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82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82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82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829">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TC-DATA-03</w:t>
            </w:r>
          </w:p>
        </w:tc>
      </w:tr>
      <w:tr>
        <w:trPr>
          <w:cantSplit w:val="0"/>
          <w:tblHeader w:val="0"/>
        </w:trPr>
        <w:tc>
          <w:tcPr>
            <w:vAlign w:val="center"/>
          </w:tcPr>
          <w:p w:rsidR="00000000" w:rsidDel="00000000" w:rsidP="00000000" w:rsidRDefault="00000000" w:rsidRPr="00000000" w14:paraId="0000082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82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Audit Logging &amp; Traceability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82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Data Governance &amp; Reliability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82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831">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FR-169, FR-170, FR-171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833">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Audit logging feature is enabled.</w:t>
            </w:r>
          </w:p>
          <w:p w:rsidR="00000000" w:rsidDel="00000000" w:rsidP="00000000" w:rsidRDefault="00000000" w:rsidRPr="00000000" w14:paraId="00000834">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Multiple user roles exist in the system.</w:t>
            </w:r>
          </w:p>
          <w:p w:rsidR="00000000" w:rsidDel="00000000" w:rsidP="00000000" w:rsidRDefault="00000000" w:rsidRPr="00000000" w14:paraId="00000835">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Cloud analytics and dashboard modules are operational.</w:t>
            </w:r>
          </w:p>
          <w:p w:rsidR="00000000" w:rsidDel="00000000" w:rsidP="00000000" w:rsidRDefault="00000000" w:rsidRPr="00000000" w14:paraId="00000836">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 storage mechanism is accessible for verification.</w:t>
            </w:r>
          </w:p>
        </w:tc>
      </w:tr>
      <w:tr>
        <w:trPr>
          <w:cantSplit w:val="0"/>
          <w:tblHeader w:val="0"/>
        </w:trPr>
        <w:tc>
          <w:tcPr>
            <w:vAlign w:val="center"/>
          </w:tcPr>
          <w:p w:rsidR="00000000" w:rsidDel="00000000" w:rsidP="00000000" w:rsidRDefault="00000000" w:rsidRPr="00000000" w14:paraId="0000083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838">
            <w:pPr>
              <w:spacing w:line="259"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User actions:</w:t>
            </w:r>
          </w:p>
          <w:p w:rsidR="00000000" w:rsidDel="00000000" w:rsidP="00000000" w:rsidRDefault="00000000" w:rsidRPr="00000000" w14:paraId="00000839">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event</w:t>
            </w:r>
          </w:p>
          <w:p w:rsidR="00000000" w:rsidDel="00000000" w:rsidP="00000000" w:rsidRDefault="00000000" w:rsidRPr="00000000" w14:paraId="0000083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Model deployment event</w:t>
            </w:r>
          </w:p>
          <w:p w:rsidR="00000000" w:rsidDel="00000000" w:rsidP="00000000" w:rsidRDefault="00000000" w:rsidRPr="00000000" w14:paraId="0000083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Analytics query execution</w:t>
            </w:r>
          </w:p>
          <w:p w:rsidR="00000000" w:rsidDel="00000000" w:rsidP="00000000" w:rsidRDefault="00000000" w:rsidRPr="00000000" w14:paraId="0000083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Role-based access denial attempt</w:t>
            </w:r>
          </w:p>
        </w:tc>
      </w:tr>
      <w:tr>
        <w:trPr>
          <w:cantSplit w:val="0"/>
          <w:tblHeader w:val="0"/>
        </w:trPr>
        <w:tc>
          <w:tcPr>
            <w:vAlign w:val="center"/>
          </w:tcPr>
          <w:p w:rsidR="00000000" w:rsidDel="00000000" w:rsidP="00000000" w:rsidRDefault="00000000" w:rsidRPr="00000000" w14:paraId="0000083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83E">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Operations Manager.</w:t>
            </w:r>
          </w:p>
          <w:p w:rsidR="00000000" w:rsidDel="00000000" w:rsidP="00000000" w:rsidRDefault="00000000" w:rsidRPr="00000000" w14:paraId="0000083F">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Execute an analytics query.</w:t>
            </w:r>
          </w:p>
          <w:p w:rsidR="00000000" w:rsidDel="00000000" w:rsidP="00000000" w:rsidRDefault="00000000" w:rsidRPr="00000000" w14:paraId="00000840">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Trigger a model deployment action (if authorized).</w:t>
            </w:r>
          </w:p>
          <w:p w:rsidR="00000000" w:rsidDel="00000000" w:rsidP="00000000" w:rsidRDefault="00000000" w:rsidRPr="00000000" w14:paraId="00000841">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Logout.</w:t>
            </w:r>
          </w:p>
          <w:p w:rsidR="00000000" w:rsidDel="00000000" w:rsidP="00000000" w:rsidRDefault="00000000" w:rsidRPr="00000000" w14:paraId="00000842">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w:t>
            </w:r>
            <w:r w:rsidDel="00000000" w:rsidR="00000000" w:rsidRPr="00000000">
              <w:rPr>
                <w:rFonts w:ascii="Arial" w:cs="Arial" w:eastAsia="Arial" w:hAnsi="Arial"/>
                <w:sz w:val="24"/>
                <w:szCs w:val="24"/>
                <w:rtl w:val="0"/>
              </w:rPr>
              <w:t xml:space="preserve">Exhibitor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43">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Attempt restricted analytics access.</w:t>
            </w:r>
          </w:p>
          <w:p w:rsidR="00000000" w:rsidDel="00000000" w:rsidP="00000000" w:rsidRDefault="00000000" w:rsidRPr="00000000" w14:paraId="00000844">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Logout.</w:t>
            </w:r>
          </w:p>
          <w:p w:rsidR="00000000" w:rsidDel="00000000" w:rsidP="00000000" w:rsidRDefault="00000000" w:rsidRPr="00000000" w14:paraId="00000845">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the audit log interface or backend log storage.</w:t>
            </w:r>
          </w:p>
          <w:p w:rsidR="00000000" w:rsidDel="00000000" w:rsidP="00000000" w:rsidRDefault="00000000" w:rsidRPr="00000000" w14:paraId="00000846">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Search logs using timestamp or user ID.</w:t>
            </w:r>
          </w:p>
          <w:p w:rsidR="00000000" w:rsidDel="00000000" w:rsidP="00000000" w:rsidRDefault="00000000" w:rsidRPr="00000000" w14:paraId="00000847">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all events are recorded correctly.</w:t>
            </w:r>
          </w:p>
        </w:tc>
      </w:tr>
      <w:tr>
        <w:trPr>
          <w:cantSplit w:val="0"/>
          <w:tblHeader w:val="0"/>
        </w:trPr>
        <w:tc>
          <w:tcPr>
            <w:vAlign w:val="center"/>
          </w:tcPr>
          <w:p w:rsidR="00000000" w:rsidDel="00000000" w:rsidP="00000000" w:rsidRDefault="00000000" w:rsidRPr="00000000" w14:paraId="0000084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849">
            <w:pPr>
              <w:spacing w:line="259"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All user interactions are logged with:</w:t>
            </w:r>
          </w:p>
          <w:p w:rsidR="00000000" w:rsidDel="00000000" w:rsidP="00000000" w:rsidRDefault="00000000" w:rsidRPr="00000000" w14:paraId="0000084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User ID / Role</w:t>
            </w:r>
          </w:p>
          <w:p w:rsidR="00000000" w:rsidDel="00000000" w:rsidP="00000000" w:rsidRDefault="00000000" w:rsidRPr="00000000" w14:paraId="0000084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Timestamp</w:t>
            </w:r>
          </w:p>
          <w:p w:rsidR="00000000" w:rsidDel="00000000" w:rsidP="00000000" w:rsidRDefault="00000000" w:rsidRPr="00000000" w14:paraId="0000084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Action performed</w:t>
            </w:r>
          </w:p>
          <w:p w:rsidR="00000000" w:rsidDel="00000000" w:rsidP="00000000" w:rsidRDefault="00000000" w:rsidRPr="00000000" w14:paraId="0000084D">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Target resource accessed</w:t>
            </w:r>
          </w:p>
          <w:p w:rsidR="00000000" w:rsidDel="00000000" w:rsidP="00000000" w:rsidRDefault="00000000" w:rsidRPr="00000000" w14:paraId="0000084E">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Result (success or denied)</w:t>
            </w:r>
          </w:p>
          <w:p w:rsidR="00000000" w:rsidDel="00000000" w:rsidP="00000000" w:rsidRDefault="00000000" w:rsidRPr="00000000" w14:paraId="0000084F">
            <w:pPr>
              <w:spacing w:line="259"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missing log entries occur.</w:t>
              <w:br w:type="textWrapping"/>
              <w:t xml:space="preserve">Logs are stored securely and are tamper-resistant.</w:t>
              <w:br w:type="textWrapping"/>
              <w:t xml:space="preserve">Logs are retrievable for compliance and forensic review</w:t>
            </w:r>
          </w:p>
        </w:tc>
      </w:tr>
      <w:tr>
        <w:trPr>
          <w:cantSplit w:val="0"/>
          <w:tblHeader w:val="0"/>
        </w:trPr>
        <w:tc>
          <w:tcPr>
            <w:vAlign w:val="center"/>
          </w:tcPr>
          <w:p w:rsidR="00000000" w:rsidDel="00000000" w:rsidP="00000000" w:rsidRDefault="00000000" w:rsidRPr="00000000" w14:paraId="0000085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851">
            <w:pPr>
              <w:rPr>
                <w:rFonts w:ascii="Arial" w:cs="Arial" w:eastAsia="Arial" w:hAnsi="Arial"/>
                <w:sz w:val="24"/>
                <w:szCs w:val="24"/>
              </w:rPr>
            </w:pPr>
            <w:r w:rsidDel="00000000" w:rsidR="00000000" w:rsidRPr="00000000">
              <w:rPr>
                <w:rFonts w:ascii="Arial" w:cs="Arial" w:eastAsia="Arial" w:hAnsi="Arial"/>
                <w:sz w:val="24"/>
                <w:szCs w:val="24"/>
                <w:rtl w:val="0"/>
              </w:rPr>
              <w:t xml:space="preserve">The accessAudit.middleware.js records all authentication events (login, logout, failed attempts, MFA steps) with event type, action, auth result, failure reason, user ID, and role. The AI detection service logs each anomaly event with timestamp, hall ID, severity, probable cause, and recommended action. EMQX logs all broker connection, disconnect, publish, and subscribe events. All API requests pass through the audit middleware before processing.</w:t>
            </w:r>
          </w:p>
        </w:tc>
      </w:tr>
      <w:tr>
        <w:trPr>
          <w:cantSplit w:val="0"/>
          <w:tblHeader w:val="0"/>
        </w:trPr>
        <w:tc>
          <w:tcPr>
            <w:vAlign w:val="center"/>
          </w:tcPr>
          <w:p w:rsidR="00000000" w:rsidDel="00000000" w:rsidP="00000000" w:rsidRDefault="00000000" w:rsidRPr="00000000" w14:paraId="0000085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85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855">
            <w:pPr>
              <w:rPr>
                <w:rFonts w:ascii="Arial" w:cs="Arial" w:eastAsia="Arial" w:hAnsi="Arial"/>
                <w:sz w:val="24"/>
                <w:szCs w:val="24"/>
              </w:rPr>
            </w:pPr>
            <w:r w:rsidDel="00000000" w:rsidR="00000000" w:rsidRPr="00000000">
              <w:rPr>
                <w:rFonts w:ascii="Arial" w:cs="Arial" w:eastAsia="Arial" w:hAnsi="Arial"/>
                <w:sz w:val="24"/>
                <w:szCs w:val="24"/>
                <w:rtl w:val="0"/>
              </w:rPr>
              <w:t xml:space="preserve">FR-169 is partially met, input validation is robust at service boundaries but storage-level checksum integrity verification is not implemented. FR-170 is a production deployment concern, encrypted backup configuration applies to the production database tier; this is out of demo scope. FR-171 is partially met, time-stamped log entries provide traceability from sensor event to analytics output; full end-to-end cryptographic traceability is not implemented.</w:t>
            </w:r>
          </w:p>
        </w:tc>
      </w:tr>
    </w:tbl>
    <w:p w:rsidR="00000000" w:rsidDel="00000000" w:rsidP="00000000" w:rsidRDefault="00000000" w:rsidRPr="00000000" w14:paraId="00000856">
      <w:pPr>
        <w:rPr>
          <w:rFonts w:ascii="Arial" w:cs="Arial" w:eastAsia="Arial" w:hAnsi="Arial"/>
        </w:rPr>
      </w:pPr>
      <w:r w:rsidDel="00000000" w:rsidR="00000000" w:rsidRPr="00000000">
        <w:rPr>
          <w:rtl w:val="0"/>
        </w:rPr>
      </w:r>
    </w:p>
    <w:p w:rsidR="00000000" w:rsidDel="00000000" w:rsidP="00000000" w:rsidRDefault="00000000" w:rsidRPr="00000000" w14:paraId="00000857">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858">
      <w:pPr>
        <w:rPr>
          <w:rFonts w:ascii="Arial" w:cs="Arial" w:eastAsia="Arial" w:hAnsi="Arial"/>
        </w:rPr>
      </w:pPr>
      <w:r w:rsidDel="00000000" w:rsidR="00000000" w:rsidRPr="00000000">
        <w:rPr>
          <w:rtl w:val="0"/>
        </w:rPr>
      </w:r>
    </w:p>
    <w:tbl>
      <w:tblPr>
        <w:tblStyle w:val="Table47"/>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05"/>
        <w:tblGridChange w:id="0">
          <w:tblGrid>
            <w:gridCol w:w="2509"/>
            <w:gridCol w:w="6505"/>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85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85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85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85C">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TC-DATA-04</w:t>
            </w:r>
          </w:p>
        </w:tc>
      </w:tr>
      <w:tr>
        <w:trPr>
          <w:cantSplit w:val="0"/>
          <w:tblHeader w:val="0"/>
        </w:trPr>
        <w:tc>
          <w:tcPr>
            <w:vAlign w:val="center"/>
          </w:tcPr>
          <w:p w:rsidR="00000000" w:rsidDel="00000000" w:rsidP="00000000" w:rsidRDefault="00000000" w:rsidRPr="00000000" w14:paraId="0000085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85E">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Backup &amp; Failover Recovery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86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Data Governance &amp; Reliability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86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864">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FR-172, FR-173, FR-174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866">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Cloud database is operational and contains telemetry records.</w:t>
            </w:r>
          </w:p>
          <w:p w:rsidR="00000000" w:rsidDel="00000000" w:rsidP="00000000" w:rsidRDefault="00000000" w:rsidRPr="00000000" w14:paraId="00000867">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Automated backup mechanism is configured.</w:t>
            </w:r>
          </w:p>
          <w:p w:rsidR="00000000" w:rsidDel="00000000" w:rsidP="00000000" w:rsidRDefault="00000000" w:rsidRPr="00000000" w14:paraId="00000868">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Failover or recovery mechanism is enabled.</w:t>
            </w:r>
          </w:p>
          <w:p w:rsidR="00000000" w:rsidDel="00000000" w:rsidP="00000000" w:rsidRDefault="00000000" w:rsidRPr="00000000" w14:paraId="00000869">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monitoring dashboard is accessible</w:t>
            </w:r>
          </w:p>
        </w:tc>
      </w:tr>
      <w:tr>
        <w:trPr>
          <w:cantSplit w:val="0"/>
          <w:tblHeader w:val="0"/>
        </w:trPr>
        <w:tc>
          <w:tcPr>
            <w:vAlign w:val="center"/>
          </w:tcPr>
          <w:p w:rsidR="00000000" w:rsidDel="00000000" w:rsidP="00000000" w:rsidRDefault="00000000" w:rsidRPr="00000000" w14:paraId="0000086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86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Active telemetry dataset (occupancy, energy, anomaly logs).</w:t>
            </w:r>
          </w:p>
          <w:p w:rsidR="00000000" w:rsidDel="00000000" w:rsidP="00000000" w:rsidRDefault="00000000" w:rsidRPr="00000000" w14:paraId="0000086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Existing backup snapshot record.</w:t>
            </w:r>
          </w:p>
        </w:tc>
      </w:tr>
      <w:tr>
        <w:trPr>
          <w:cantSplit w:val="0"/>
          <w:tblHeader w:val="0"/>
        </w:trPr>
        <w:tc>
          <w:tcPr>
            <w:vAlign w:val="center"/>
          </w:tcPr>
          <w:p w:rsidR="00000000" w:rsidDel="00000000" w:rsidP="00000000" w:rsidRDefault="00000000" w:rsidRPr="00000000" w14:paraId="0000086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86E">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recent backup snapshot exists.</w:t>
            </w:r>
          </w:p>
          <w:p w:rsidR="00000000" w:rsidDel="00000000" w:rsidP="00000000" w:rsidRDefault="00000000" w:rsidRPr="00000000" w14:paraId="0000086F">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 primary database failure (disable service or simulate crash).</w:t>
            </w:r>
          </w:p>
          <w:p w:rsidR="00000000" w:rsidDel="00000000" w:rsidP="00000000" w:rsidRDefault="00000000" w:rsidRPr="00000000" w14:paraId="00000870">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Observe system behavior during failure.</w:t>
            </w:r>
          </w:p>
          <w:p w:rsidR="00000000" w:rsidDel="00000000" w:rsidP="00000000" w:rsidRDefault="00000000" w:rsidRPr="00000000" w14:paraId="00000871">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failover mechanism activates or system switches to recovery mode.</w:t>
            </w:r>
          </w:p>
          <w:p w:rsidR="00000000" w:rsidDel="00000000" w:rsidP="00000000" w:rsidRDefault="00000000" w:rsidRPr="00000000" w14:paraId="00000872">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Restore database using latest backup snapshot.</w:t>
            </w:r>
          </w:p>
          <w:p w:rsidR="00000000" w:rsidDel="00000000" w:rsidP="00000000" w:rsidRDefault="00000000" w:rsidRPr="00000000" w14:paraId="00000873">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Restart cloud services.</w:t>
            </w:r>
          </w:p>
          <w:p w:rsidR="00000000" w:rsidDel="00000000" w:rsidP="00000000" w:rsidRDefault="00000000" w:rsidRPr="00000000" w14:paraId="00000874">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dashboard and verify historical and recent data integrity.</w:t>
            </w:r>
          </w:p>
          <w:p w:rsidR="00000000" w:rsidDel="00000000" w:rsidP="00000000" w:rsidRDefault="00000000" w:rsidRPr="00000000" w14:paraId="00000875">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Compare restored dataset against pre-failure records.</w:t>
            </w:r>
          </w:p>
        </w:tc>
      </w:tr>
      <w:tr>
        <w:trPr>
          <w:cantSplit w:val="0"/>
          <w:tblHeader w:val="0"/>
        </w:trPr>
        <w:tc>
          <w:tcPr>
            <w:vAlign w:val="center"/>
          </w:tcPr>
          <w:p w:rsidR="00000000" w:rsidDel="00000000" w:rsidP="00000000" w:rsidRDefault="00000000" w:rsidRPr="00000000" w14:paraId="0000087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87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detects database failure.</w:t>
            </w:r>
          </w:p>
          <w:p w:rsidR="00000000" w:rsidDel="00000000" w:rsidP="00000000" w:rsidRDefault="00000000" w:rsidRPr="00000000" w14:paraId="00000878">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Failover or recovery mechanism activates without full system shutdown.</w:t>
            </w:r>
          </w:p>
          <w:p w:rsidR="00000000" w:rsidDel="00000000" w:rsidP="00000000" w:rsidRDefault="00000000" w:rsidRPr="00000000" w14:paraId="00000879">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Backup snapshot restores successfully.</w:t>
            </w:r>
          </w:p>
          <w:p w:rsidR="00000000" w:rsidDel="00000000" w:rsidP="00000000" w:rsidRDefault="00000000" w:rsidRPr="00000000" w14:paraId="0000087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significant data loss beyond acceptable recovery threshold.</w:t>
            </w:r>
          </w:p>
          <w:p w:rsidR="00000000" w:rsidDel="00000000" w:rsidP="00000000" w:rsidRDefault="00000000" w:rsidRPr="00000000" w14:paraId="0000087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resumes normal operation after restoration.</w:t>
            </w:r>
          </w:p>
          <w:p w:rsidR="00000000" w:rsidDel="00000000" w:rsidP="00000000" w:rsidRDefault="00000000" w:rsidRPr="00000000" w14:paraId="0000087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Logs record failure and recovery events.</w:t>
            </w:r>
          </w:p>
        </w:tc>
      </w:tr>
      <w:tr>
        <w:trPr>
          <w:cantSplit w:val="0"/>
          <w:tblHeader w:val="0"/>
        </w:trPr>
        <w:tc>
          <w:tcPr>
            <w:vAlign w:val="center"/>
          </w:tcPr>
          <w:p w:rsidR="00000000" w:rsidDel="00000000" w:rsidP="00000000" w:rsidRDefault="00000000" w:rsidRPr="00000000" w14:paraId="0000087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87E">
            <w:pPr>
              <w:rPr>
                <w:rFonts w:ascii="Arial" w:cs="Arial" w:eastAsia="Arial" w:hAnsi="Arial"/>
                <w:sz w:val="24"/>
                <w:szCs w:val="24"/>
              </w:rPr>
            </w:pPr>
            <w:r w:rsidDel="00000000" w:rsidR="00000000" w:rsidRPr="00000000">
              <w:rPr>
                <w:rFonts w:ascii="Arial" w:cs="Arial" w:eastAsia="Arial" w:hAnsi="Arial"/>
                <w:sz w:val="24"/>
                <w:szCs w:val="24"/>
                <w:rtl w:val="0"/>
              </w:rPr>
              <w:t xml:space="preserve">The FastAPI AI detection service and Flask navigation backend are stateful services that continue operating independently if one component becomes unavailable. The MQTT broker's Docker deployment includes a health check (emqx ping) with 30-second intervals and 40-second startup grace. The digital twin's useTelemetry.js gracefully handles polling failures by retaining the last known state. Automatic multi-AZ failover (FR-168) is not implemented in the single-node demo deployment.</w:t>
            </w:r>
          </w:p>
        </w:tc>
      </w:tr>
      <w:tr>
        <w:trPr>
          <w:cantSplit w:val="0"/>
          <w:tblHeader w:val="0"/>
        </w:trPr>
        <w:tc>
          <w:tcPr>
            <w:vAlign w:val="center"/>
          </w:tcPr>
          <w:p w:rsidR="00000000" w:rsidDel="00000000" w:rsidP="00000000" w:rsidRDefault="00000000" w:rsidRPr="00000000" w14:paraId="0000087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88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882">
            <w:pPr>
              <w:rPr>
                <w:rFonts w:ascii="Arial" w:cs="Arial" w:eastAsia="Arial" w:hAnsi="Arial"/>
                <w:sz w:val="24"/>
                <w:szCs w:val="24"/>
              </w:rPr>
            </w:pPr>
            <w:r w:rsidDel="00000000" w:rsidR="00000000" w:rsidRPr="00000000">
              <w:rPr>
                <w:rFonts w:ascii="Arial" w:cs="Arial" w:eastAsia="Arial" w:hAnsi="Arial"/>
                <w:sz w:val="24"/>
                <w:szCs w:val="24"/>
                <w:rtl w:val="0"/>
              </w:rPr>
              <w:t xml:space="preserve">FR-172 is partially met, Docker restart: unless-stopped policies provide process-level recovery, but distributed failover across multiple nodes is not implemented. FR-173 is partially met, recovery procedures exist at the container level; full automated recovery without data loss requires a persistent state store beyond the current in-memory architecture. FR-174 is satisfied, MFA enforcement for administrative accounts ensures only authenticated administrators can access recovery and configuration functions.</w:t>
            </w:r>
          </w:p>
        </w:tc>
      </w:tr>
    </w:tbl>
    <w:p w:rsidR="00000000" w:rsidDel="00000000" w:rsidP="00000000" w:rsidRDefault="00000000" w:rsidRPr="00000000" w14:paraId="00000883">
      <w:pPr>
        <w:rPr>
          <w:rFonts w:ascii="Arial" w:cs="Arial" w:eastAsia="Arial" w:hAnsi="Arial"/>
        </w:rPr>
      </w:pPr>
      <w:r w:rsidDel="00000000" w:rsidR="00000000" w:rsidRPr="00000000">
        <w:rPr>
          <w:rtl w:val="0"/>
        </w:rPr>
      </w:r>
    </w:p>
    <w:p w:rsidR="00000000" w:rsidDel="00000000" w:rsidP="00000000" w:rsidRDefault="00000000" w:rsidRPr="00000000" w14:paraId="00000884">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885">
      <w:pPr>
        <w:rPr>
          <w:rFonts w:ascii="Arial" w:cs="Arial" w:eastAsia="Arial" w:hAnsi="Arial"/>
        </w:rPr>
      </w:pPr>
      <w:r w:rsidDel="00000000" w:rsidR="00000000" w:rsidRPr="00000000">
        <w:rPr>
          <w:rtl w:val="0"/>
        </w:rPr>
      </w:r>
    </w:p>
    <w:tbl>
      <w:tblPr>
        <w:tblStyle w:val="Table48"/>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05"/>
        <w:tblGridChange w:id="0">
          <w:tblGrid>
            <w:gridCol w:w="2509"/>
            <w:gridCol w:w="6505"/>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88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88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88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889">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TC-DATA-05</w:t>
            </w:r>
          </w:p>
        </w:tc>
      </w:tr>
      <w:tr>
        <w:trPr>
          <w:cantSplit w:val="0"/>
          <w:tblHeader w:val="0"/>
        </w:trPr>
        <w:tc>
          <w:tcPr>
            <w:vAlign w:val="center"/>
          </w:tcPr>
          <w:p w:rsidR="00000000" w:rsidDel="00000000" w:rsidP="00000000" w:rsidRDefault="00000000" w:rsidRPr="00000000" w14:paraId="0000088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88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Tenant Isolation &amp; Cross-Instance Data Segmentation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88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Data Governance &amp; Reliability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88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891">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FR-175, FR-176, FR-177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893">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 least two logical tenant environments exist (e.g., Event A and Event B, or Venue Instance 1 and Venue Instance 2).</w:t>
            </w:r>
          </w:p>
          <w:p w:rsidR="00000000" w:rsidDel="00000000" w:rsidP="00000000" w:rsidRDefault="00000000" w:rsidRPr="00000000" w14:paraId="00000894">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Separate datasets are stored for each tenant.</w:t>
            </w:r>
          </w:p>
          <w:p w:rsidR="00000000" w:rsidDel="00000000" w:rsidP="00000000" w:rsidRDefault="00000000" w:rsidRPr="00000000" w14:paraId="00000895">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RBAC and tenant segmentation policies are configured.</w:t>
            </w:r>
          </w:p>
          <w:p w:rsidR="00000000" w:rsidDel="00000000" w:rsidP="00000000" w:rsidRDefault="00000000" w:rsidRPr="00000000" w14:paraId="00000896">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Cloud analytics dashboard supports tenant selection.</w:t>
            </w:r>
          </w:p>
        </w:tc>
      </w:tr>
      <w:tr>
        <w:trPr>
          <w:cantSplit w:val="0"/>
          <w:tblHeader w:val="0"/>
        </w:trPr>
        <w:tc>
          <w:tcPr>
            <w:vAlign w:val="center"/>
          </w:tcPr>
          <w:p w:rsidR="00000000" w:rsidDel="00000000" w:rsidP="00000000" w:rsidRDefault="00000000" w:rsidRPr="00000000" w14:paraId="0000089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898">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Tenant A dataset: occupancy, energy, anomaly logs.</w:t>
            </w:r>
          </w:p>
          <w:p w:rsidR="00000000" w:rsidDel="00000000" w:rsidP="00000000" w:rsidRDefault="00000000" w:rsidRPr="00000000" w14:paraId="00000899">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Tenant B dataset: separate occupancy and anomaly records.</w:t>
            </w:r>
          </w:p>
          <w:p w:rsidR="00000000" w:rsidDel="00000000" w:rsidP="00000000" w:rsidRDefault="00000000" w:rsidRPr="00000000" w14:paraId="0000089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User accounts assigned specifically to Tenant A and Tenant B.</w:t>
            </w:r>
          </w:p>
        </w:tc>
      </w:tr>
      <w:tr>
        <w:trPr>
          <w:cantSplit w:val="0"/>
          <w:tblHeader w:val="0"/>
        </w:trPr>
        <w:tc>
          <w:tcPr>
            <w:vAlign w:val="center"/>
          </w:tcPr>
          <w:p w:rsidR="00000000" w:rsidDel="00000000" w:rsidP="00000000" w:rsidRDefault="00000000" w:rsidRPr="00000000" w14:paraId="0000089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89C">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Tenant A user.</w:t>
            </w:r>
          </w:p>
          <w:p w:rsidR="00000000" w:rsidDel="00000000" w:rsidP="00000000" w:rsidRDefault="00000000" w:rsidRPr="00000000" w14:paraId="0000089D">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cloud analytics dashboard.</w:t>
            </w:r>
          </w:p>
          <w:p w:rsidR="00000000" w:rsidDel="00000000" w:rsidP="00000000" w:rsidRDefault="00000000" w:rsidRPr="00000000" w14:paraId="0000089E">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View occupancy and anomaly data.</w:t>
            </w:r>
          </w:p>
          <w:p w:rsidR="00000000" w:rsidDel="00000000" w:rsidP="00000000" w:rsidRDefault="00000000" w:rsidRPr="00000000" w14:paraId="0000089F">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Attempt to query data belonging to Tenant B.</w:t>
            </w:r>
          </w:p>
          <w:p w:rsidR="00000000" w:rsidDel="00000000" w:rsidP="00000000" w:rsidRDefault="00000000" w:rsidRPr="00000000" w14:paraId="000008A0">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Logout.</w:t>
            </w:r>
          </w:p>
          <w:p w:rsidR="00000000" w:rsidDel="00000000" w:rsidP="00000000" w:rsidRDefault="00000000" w:rsidRPr="00000000" w14:paraId="000008A1">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 as Tenant B user.</w:t>
            </w:r>
          </w:p>
          <w:p w:rsidR="00000000" w:rsidDel="00000000" w:rsidP="00000000" w:rsidRDefault="00000000" w:rsidRPr="00000000" w14:paraId="000008A2">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cloud analytics dashboard.</w:t>
            </w:r>
          </w:p>
          <w:p w:rsidR="00000000" w:rsidDel="00000000" w:rsidP="00000000" w:rsidRDefault="00000000" w:rsidRPr="00000000" w14:paraId="000008A3">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only Tenant B data is visible.</w:t>
            </w:r>
          </w:p>
          <w:p w:rsidR="00000000" w:rsidDel="00000000" w:rsidP="00000000" w:rsidRDefault="00000000" w:rsidRPr="00000000" w14:paraId="000008A4">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Check audit logs for cross-tenant access attempts.</w:t>
            </w:r>
          </w:p>
        </w:tc>
      </w:tr>
      <w:tr>
        <w:trPr>
          <w:cantSplit w:val="0"/>
          <w:tblHeader w:val="0"/>
        </w:trPr>
        <w:tc>
          <w:tcPr>
            <w:vAlign w:val="center"/>
          </w:tcPr>
          <w:p w:rsidR="00000000" w:rsidDel="00000000" w:rsidP="00000000" w:rsidRDefault="00000000" w:rsidRPr="00000000" w14:paraId="000008A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8A6">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Tenant A user can only access Tenant A data.</w:t>
            </w:r>
          </w:p>
          <w:p w:rsidR="00000000" w:rsidDel="00000000" w:rsidP="00000000" w:rsidRDefault="00000000" w:rsidRPr="00000000" w14:paraId="000008A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Tenant B user can only access Tenant B data.</w:t>
            </w:r>
          </w:p>
          <w:p w:rsidR="00000000" w:rsidDel="00000000" w:rsidP="00000000" w:rsidRDefault="00000000" w:rsidRPr="00000000" w14:paraId="000008A8">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Cross-tenant queries are denied or return empty results.</w:t>
            </w:r>
          </w:p>
          <w:p w:rsidR="00000000" w:rsidDel="00000000" w:rsidP="00000000" w:rsidRDefault="00000000" w:rsidRPr="00000000" w14:paraId="000008A9">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data leakage occurs between tenants.</w:t>
            </w:r>
          </w:p>
          <w:p w:rsidR="00000000" w:rsidDel="00000000" w:rsidP="00000000" w:rsidRDefault="00000000" w:rsidRPr="00000000" w14:paraId="000008A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Audit logs record attempted cross-tenant access.</w:t>
            </w:r>
          </w:p>
          <w:p w:rsidR="00000000" w:rsidDel="00000000" w:rsidP="00000000" w:rsidRDefault="00000000" w:rsidRPr="00000000" w14:paraId="000008A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Tenant isolation remains enforced across analytics and storage layers.</w:t>
            </w:r>
          </w:p>
        </w:tc>
      </w:tr>
      <w:tr>
        <w:trPr>
          <w:cantSplit w:val="0"/>
          <w:tblHeader w:val="0"/>
        </w:trPr>
        <w:tc>
          <w:tcPr>
            <w:vAlign w:val="center"/>
          </w:tcPr>
          <w:p w:rsidR="00000000" w:rsidDel="00000000" w:rsidP="00000000" w:rsidRDefault="00000000" w:rsidRPr="00000000" w14:paraId="000008A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8AD">
            <w:pPr>
              <w:rPr>
                <w:rFonts w:ascii="Arial" w:cs="Arial" w:eastAsia="Arial" w:hAnsi="Arial"/>
                <w:sz w:val="24"/>
                <w:szCs w:val="24"/>
              </w:rPr>
            </w:pPr>
            <w:r w:rsidDel="00000000" w:rsidR="00000000" w:rsidRPr="00000000">
              <w:rPr>
                <w:rFonts w:ascii="Arial" w:cs="Arial" w:eastAsia="Arial" w:hAnsi="Arial"/>
                <w:sz w:val="24"/>
                <w:szCs w:val="24"/>
                <w:rtl w:val="0"/>
              </w:rPr>
              <w:t xml:space="preserve">The IoT validator enforces payload integrity by validating numeric types and rejecting malformed inputs before storage. The AI service maintains consistent state through its HALL_STATE dict, updated atomically per request. Data checksums and version tracking (FR-169) are not explicitly implemented. Automated daily backups (FR-170, NFR-37) are not configured in the demo environment, as data is held in-memory.</w:t>
            </w:r>
          </w:p>
        </w:tc>
      </w:tr>
      <w:tr>
        <w:trPr>
          <w:cantSplit w:val="0"/>
          <w:tblHeader w:val="0"/>
        </w:trPr>
        <w:tc>
          <w:tcPr>
            <w:vAlign w:val="center"/>
          </w:tcPr>
          <w:p w:rsidR="00000000" w:rsidDel="00000000" w:rsidP="00000000" w:rsidRDefault="00000000" w:rsidRPr="00000000" w14:paraId="000008A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8A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Partial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8B1">
            <w:pPr>
              <w:rPr>
                <w:rFonts w:ascii="Arial" w:cs="Arial" w:eastAsia="Arial" w:hAnsi="Arial"/>
                <w:sz w:val="24"/>
                <w:szCs w:val="24"/>
              </w:rPr>
            </w:pPr>
            <w:r w:rsidDel="00000000" w:rsidR="00000000" w:rsidRPr="00000000">
              <w:rPr>
                <w:rFonts w:ascii="Arial" w:cs="Arial" w:eastAsia="Arial" w:hAnsi="Arial"/>
                <w:sz w:val="24"/>
                <w:szCs w:val="24"/>
                <w:rtl w:val="0"/>
              </w:rPr>
              <w:t xml:space="preserve">FR-175 is partially met, logical tenant isolation is enforced at the API layer; physical multi-tenant data partitioning with hardware-level separation is not in scope for the current demo. FR-176 is partially met, cross-instance data access is prevented by role-based scoping at the service layer; formal tenant namespace isolation in a shared database is not implemented. FR-177 is partially met, sensor-to-analytics traceability is provided by timestamped log entries; full cryptographic transactional traceability is not implemented.</w:t>
            </w:r>
          </w:p>
        </w:tc>
      </w:tr>
    </w:tbl>
    <w:p w:rsidR="00000000" w:rsidDel="00000000" w:rsidP="00000000" w:rsidRDefault="00000000" w:rsidRPr="00000000" w14:paraId="000008B2">
      <w:pPr>
        <w:rPr>
          <w:rFonts w:ascii="Arial" w:cs="Arial" w:eastAsia="Arial" w:hAnsi="Arial"/>
        </w:rPr>
      </w:pPr>
      <w:r w:rsidDel="00000000" w:rsidR="00000000" w:rsidRPr="00000000">
        <w:rPr>
          <w:rtl w:val="0"/>
        </w:rPr>
      </w:r>
    </w:p>
    <w:tbl>
      <w:tblPr>
        <w:tblStyle w:val="Table49"/>
        <w:tblpPr w:leftFromText="180" w:rightFromText="180" w:topFromText="0" w:bottomFromText="0" w:vertAnchor="text" w:horzAnchor="text" w:tblpX="0" w:tblpY="42"/>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05"/>
        <w:tblGridChange w:id="0">
          <w:tblGrid>
            <w:gridCol w:w="2509"/>
            <w:gridCol w:w="6505"/>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8B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8B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8B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8B6">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TC-DATA-06</w:t>
            </w:r>
          </w:p>
        </w:tc>
      </w:tr>
      <w:tr>
        <w:trPr>
          <w:cantSplit w:val="0"/>
          <w:tblHeader w:val="0"/>
        </w:trPr>
        <w:tc>
          <w:tcPr>
            <w:vAlign w:val="center"/>
          </w:tcPr>
          <w:p w:rsidR="00000000" w:rsidDel="00000000" w:rsidP="00000000" w:rsidRDefault="00000000" w:rsidRPr="00000000" w14:paraId="000008B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8B8">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Data Integrity &amp; Tamper Detection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8BA">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Data Governance &amp; Reliability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8BC">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8BE">
            <w:pPr>
              <w:spacing w:line="259"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FR-178, FR-179, FR-180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8C0">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data is actively stored in Cloud database.</w:t>
            </w:r>
          </w:p>
          <w:p w:rsidR="00000000" w:rsidDel="00000000" w:rsidP="00000000" w:rsidRDefault="00000000" w:rsidRPr="00000000" w14:paraId="000008C1">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Integrity validation mechanisms are enabled (checksums, validation rules, or anomaly checks).</w:t>
            </w:r>
          </w:p>
          <w:p w:rsidR="00000000" w:rsidDel="00000000" w:rsidP="00000000" w:rsidRDefault="00000000" w:rsidRPr="00000000" w14:paraId="000008C2">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Audit logging is active.</w:t>
            </w:r>
          </w:p>
          <w:p w:rsidR="00000000" w:rsidDel="00000000" w:rsidP="00000000" w:rsidRDefault="00000000" w:rsidRPr="00000000" w14:paraId="000008C3">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to database or log view for verification is available.</w:t>
            </w:r>
          </w:p>
        </w:tc>
      </w:tr>
      <w:tr>
        <w:trPr>
          <w:cantSplit w:val="0"/>
          <w:tblHeader w:val="0"/>
        </w:trPr>
        <w:tc>
          <w:tcPr>
            <w:vAlign w:val="center"/>
          </w:tcPr>
          <w:p w:rsidR="00000000" w:rsidDel="00000000" w:rsidP="00000000" w:rsidRDefault="00000000" w:rsidRPr="00000000" w14:paraId="000008C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8C5">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 telemetry record (e.g., occupancy 250 in Hall 1).</w:t>
            </w:r>
          </w:p>
          <w:p w:rsidR="00000000" w:rsidDel="00000000" w:rsidP="00000000" w:rsidRDefault="00000000" w:rsidRPr="00000000" w14:paraId="000008C6">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Modified/tampered record (e.g., manually altered occupancy value).</w:t>
            </w:r>
          </w:p>
          <w:p w:rsidR="00000000" w:rsidDel="00000000" w:rsidP="00000000" w:rsidRDefault="00000000" w:rsidRPr="00000000" w14:paraId="000008C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Simulated corrupted data packet.</w:t>
            </w:r>
          </w:p>
        </w:tc>
      </w:tr>
      <w:tr>
        <w:trPr>
          <w:cantSplit w:val="0"/>
          <w:tblHeader w:val="0"/>
        </w:trPr>
        <w:tc>
          <w:tcPr>
            <w:vAlign w:val="center"/>
          </w:tcPr>
          <w:p w:rsidR="00000000" w:rsidDel="00000000" w:rsidP="00000000" w:rsidRDefault="00000000" w:rsidRPr="00000000" w14:paraId="000008C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8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Allow normal telemetry data to be stored in Cloud database.</w:t>
            </w:r>
          </w:p>
          <w:p w:rsidR="00000000" w:rsidDel="00000000" w:rsidP="00000000" w:rsidRDefault="00000000" w:rsidRPr="00000000" w14:paraId="000008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Attempt to manually modify a stored record using unauthorized method.</w:t>
            </w:r>
          </w:p>
          <w:p w:rsidR="00000000" w:rsidDel="00000000" w:rsidP="00000000" w:rsidRDefault="00000000" w:rsidRPr="00000000" w14:paraId="000008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Inject a corrupted telemetry packet into ingestion stream.</w:t>
            </w:r>
          </w:p>
          <w:p w:rsidR="00000000" w:rsidDel="00000000" w:rsidP="00000000" w:rsidRDefault="00000000" w:rsidRPr="00000000" w14:paraId="000008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Monitor system logs and validation mechanisms.</w:t>
            </w:r>
          </w:p>
          <w:p w:rsidR="00000000" w:rsidDel="00000000" w:rsidP="00000000" w:rsidRDefault="00000000" w:rsidRPr="00000000" w14:paraId="000008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Access analytics dashboard and verify data consistency.</w:t>
            </w:r>
          </w:p>
          <w:p w:rsidR="00000000" w:rsidDel="00000000" w:rsidP="00000000" w:rsidRDefault="00000000" w:rsidRPr="00000000" w14:paraId="000008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Review audit logs for tamper detection alerts.</w:t>
            </w:r>
          </w:p>
        </w:tc>
      </w:tr>
      <w:tr>
        <w:trPr>
          <w:cantSplit w:val="0"/>
          <w:tblHeader w:val="0"/>
        </w:trPr>
        <w:tc>
          <w:tcPr>
            <w:vAlign w:val="center"/>
          </w:tcPr>
          <w:p w:rsidR="00000000" w:rsidDel="00000000" w:rsidP="00000000" w:rsidRDefault="00000000" w:rsidRPr="00000000" w14:paraId="000008C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8D0">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detects unauthorized data modification attempt.</w:t>
            </w:r>
          </w:p>
          <w:p w:rsidR="00000000" w:rsidDel="00000000" w:rsidP="00000000" w:rsidRDefault="00000000" w:rsidRPr="00000000" w14:paraId="000008D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Corrupted or altered data is rejected or flagged.</w:t>
            </w:r>
          </w:p>
          <w:p w:rsidR="00000000" w:rsidDel="00000000" w:rsidP="00000000" w:rsidRDefault="00000000" w:rsidRPr="00000000" w14:paraId="000008D2">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Integrity validation mechanism generates alert or log entry.</w:t>
            </w:r>
          </w:p>
          <w:p w:rsidR="00000000" w:rsidDel="00000000" w:rsidP="00000000" w:rsidRDefault="00000000" w:rsidRPr="00000000" w14:paraId="000008D3">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Original data remains intact and uncorrupted.</w:t>
            </w:r>
          </w:p>
          <w:p w:rsidR="00000000" w:rsidDel="00000000" w:rsidP="00000000" w:rsidRDefault="00000000" w:rsidRPr="00000000" w14:paraId="000008D4">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Audit logs record tampering attempt with timestamp and source.</w:t>
            </w:r>
          </w:p>
          <w:p w:rsidR="00000000" w:rsidDel="00000000" w:rsidP="00000000" w:rsidRDefault="00000000" w:rsidRPr="00000000" w14:paraId="000008D5">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Analytics dashboard does not display corrupted values.</w:t>
            </w:r>
          </w:p>
        </w:tc>
      </w:tr>
      <w:tr>
        <w:trPr>
          <w:cantSplit w:val="0"/>
          <w:tblHeader w:val="0"/>
        </w:trPr>
        <w:tc>
          <w:tcPr>
            <w:vAlign w:val="center"/>
          </w:tcPr>
          <w:p w:rsidR="00000000" w:rsidDel="00000000" w:rsidP="00000000" w:rsidRDefault="00000000" w:rsidRPr="00000000" w14:paraId="000008D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p w:rsidR="00000000" w:rsidDel="00000000" w:rsidP="00000000" w:rsidRDefault="00000000" w:rsidRPr="00000000" w14:paraId="000008D7">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enforces no-PII collection at the IoT ingestion boundary (NFR-24, NFR-44 UAE PDPL compliance). No facial recognition, personal identification, or biometric data is collected or stored anywhere in the system. RBAC controls access to all data, preventing unauthorized cross-role data access. Data is not exposed to external APIs (FR-40, FR-132). All data handling is consistent with the principle of data minimization (NFR-25).</w:t>
            </w:r>
          </w:p>
        </w:tc>
      </w:tr>
      <w:tr>
        <w:trPr>
          <w:cantSplit w:val="0"/>
          <w:tblHeader w:val="0"/>
        </w:trPr>
        <w:tc>
          <w:tcPr>
            <w:vAlign w:val="center"/>
          </w:tcPr>
          <w:p w:rsidR="00000000" w:rsidDel="00000000" w:rsidP="00000000" w:rsidRDefault="00000000" w:rsidRPr="00000000" w14:paraId="000008D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p w:rsidR="00000000" w:rsidDel="00000000" w:rsidP="00000000" w:rsidRDefault="00000000" w:rsidRPr="00000000" w14:paraId="000008D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D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p w:rsidR="00000000" w:rsidDel="00000000" w:rsidP="00000000" w:rsidRDefault="00000000" w:rsidRPr="00000000" w14:paraId="000008DB">
            <w:pPr>
              <w:rPr>
                <w:rFonts w:ascii="Arial" w:cs="Arial" w:eastAsia="Arial" w:hAnsi="Arial"/>
                <w:sz w:val="24"/>
                <w:szCs w:val="24"/>
              </w:rPr>
            </w:pPr>
            <w:r w:rsidDel="00000000" w:rsidR="00000000" w:rsidRPr="00000000">
              <w:rPr>
                <w:rFonts w:ascii="Arial" w:cs="Arial" w:eastAsia="Arial" w:hAnsi="Arial"/>
                <w:sz w:val="24"/>
                <w:szCs w:val="24"/>
                <w:rtl w:val="0"/>
              </w:rPr>
              <w:t xml:space="preserve">FR-178 is partially met, tamper detection relies on access controls and audit logging rather than active file integrity monitoring or cryptographic signing of records. FR-179 is met, event sequencing relies on system clock synchronisation; all log entries include UTC timestamps for consistent ordering. FR-180 is satisfied, UAE PDPL compliance, no PII storage, no facial recognition data storage, and data minimisation are all enforced architecturally; formal ISO/IEC 27001 certification is out of demo scope.</w:t>
            </w:r>
          </w:p>
        </w:tc>
      </w:tr>
    </w:tbl>
    <w:p w:rsidR="00000000" w:rsidDel="00000000" w:rsidP="00000000" w:rsidRDefault="00000000" w:rsidRPr="00000000" w14:paraId="000008DC">
      <w:pPr>
        <w:spacing w:after="160" w:line="278.00000000000006" w:lineRule="auto"/>
        <w:rPr>
          <w:rFonts w:ascii="Arial" w:cs="Arial" w:eastAsia="Arial" w:hAnsi="Arial"/>
        </w:rPr>
      </w:pPr>
      <w:bookmarkStart w:colFirst="0" w:colLast="0" w:name="_heading=h.1w4xi5bzrlhe" w:id="25"/>
      <w:bookmarkEnd w:id="25"/>
      <w:r w:rsidDel="00000000" w:rsidR="00000000" w:rsidRPr="00000000">
        <w:br w:type="page"/>
      </w:r>
      <w:r w:rsidDel="00000000" w:rsidR="00000000" w:rsidRPr="00000000">
        <w:rPr>
          <w:rtl w:val="0"/>
        </w:rPr>
      </w:r>
    </w:p>
    <w:p w:rsidR="00000000" w:rsidDel="00000000" w:rsidP="00000000" w:rsidRDefault="00000000" w:rsidRPr="00000000" w14:paraId="000008DD">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Simulation and Testing Environment</w:t>
      </w:r>
    </w:p>
    <w:tbl>
      <w:tblPr>
        <w:tblStyle w:val="Table50"/>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8"/>
        <w:gridCol w:w="6506"/>
        <w:tblGridChange w:id="0">
          <w:tblGrid>
            <w:gridCol w:w="2508"/>
            <w:gridCol w:w="6506"/>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8DE">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8DF">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Description</w:t>
            </w:r>
          </w:p>
        </w:tc>
      </w:tr>
      <w:tr>
        <w:trPr>
          <w:cantSplit w:val="0"/>
          <w:tblHeader w:val="0"/>
        </w:trPr>
        <w:tc>
          <w:tcPr>
            <w:vAlign w:val="center"/>
          </w:tcPr>
          <w:p w:rsidR="00000000" w:rsidDel="00000000" w:rsidP="00000000" w:rsidRDefault="00000000" w:rsidRPr="00000000" w14:paraId="000008E0">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ID</w:t>
            </w:r>
          </w:p>
        </w:tc>
        <w:tc>
          <w:tcPr>
            <w:vAlign w:val="center"/>
          </w:tcPr>
          <w:p w:rsidR="00000000" w:rsidDel="00000000" w:rsidP="00000000" w:rsidRDefault="00000000" w:rsidRPr="00000000" w14:paraId="000008E1">
            <w:pPr>
              <w:rPr>
                <w:rFonts w:ascii="Arial" w:cs="Arial" w:eastAsia="Arial" w:hAnsi="Arial"/>
                <w:b w:val="1"/>
                <w:bCs w:val="1"/>
                <w:color w:val="000000"/>
                <w:sz w:val="23"/>
                <w:szCs w:val="23"/>
              </w:rPr>
            </w:pPr>
            <w:r w:rsidDel="00000000" w:rsidR="00000000" w:rsidRPr="00000000">
              <w:rPr>
                <w:rFonts w:ascii="Arial" w:cs="Arial" w:eastAsia="Arial" w:hAnsi="Arial"/>
                <w:sz w:val="23"/>
                <w:szCs w:val="23"/>
                <w:rtl w:val="0"/>
              </w:rPr>
              <w:t xml:space="preserve">TC_SIM_01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E2">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Case Name</w:t>
            </w:r>
          </w:p>
        </w:tc>
        <w:tc>
          <w:tcPr>
            <w:vAlign w:val="center"/>
          </w:tcPr>
          <w:p w:rsidR="00000000" w:rsidDel="00000000" w:rsidP="00000000" w:rsidRDefault="00000000" w:rsidRPr="00000000" w14:paraId="000008E3">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Verify Generated Data Injection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E4">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Module</w:t>
            </w:r>
          </w:p>
        </w:tc>
        <w:tc>
          <w:tcPr>
            <w:vAlign w:val="center"/>
          </w:tcPr>
          <w:p w:rsidR="00000000" w:rsidDel="00000000" w:rsidP="00000000" w:rsidRDefault="00000000" w:rsidRPr="00000000" w14:paraId="000008E5">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Simulation &amp; Testing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E6">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Priority</w:t>
            </w:r>
          </w:p>
        </w:tc>
        <w:tc>
          <w:tcPr>
            <w:vAlign w:val="center"/>
          </w:tcPr>
          <w:p w:rsidR="00000000" w:rsidDel="00000000" w:rsidP="00000000" w:rsidRDefault="00000000" w:rsidRPr="00000000" w14:paraId="000008E7">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Medium</w:t>
            </w:r>
            <w:r w:rsidDel="00000000" w:rsidR="00000000" w:rsidRPr="00000000">
              <w:rPr>
                <w:rtl w:val="0"/>
              </w:rPr>
            </w:r>
          </w:p>
        </w:tc>
      </w:tr>
      <w:tr>
        <w:trPr>
          <w:cantSplit w:val="0"/>
          <w:trHeight w:val="1616.865234375" w:hRule="atLeast"/>
          <w:tblHeader w:val="0"/>
        </w:trPr>
        <w:tc>
          <w:tcPr>
            <w:vAlign w:val="center"/>
          </w:tcPr>
          <w:p w:rsidR="00000000" w:rsidDel="00000000" w:rsidP="00000000" w:rsidRDefault="00000000" w:rsidRPr="00000000" w14:paraId="000008E8">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Precondition</w:t>
            </w:r>
          </w:p>
        </w:tc>
        <w:tc>
          <w:tcPr>
            <w:vAlign w:val="center"/>
          </w:tcPr>
          <w:p w:rsidR="00000000" w:rsidDel="00000000" w:rsidP="00000000" w:rsidRDefault="00000000" w:rsidRPr="00000000" w14:paraId="000008E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Simulated environment should exist</w:t>
            </w:r>
          </w:p>
          <w:p w:rsidR="00000000" w:rsidDel="00000000" w:rsidP="00000000" w:rsidRDefault="00000000" w:rsidRPr="00000000" w14:paraId="000008E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Simulation environment enforces data governance policies</w:t>
            </w:r>
          </w:p>
          <w:p w:rsidR="00000000" w:rsidDel="00000000" w:rsidP="00000000" w:rsidRDefault="00000000" w:rsidRPr="00000000" w14:paraId="000008E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System supports simulation of IoT data streams allowing configuration of latency, packet loss, and sensor frequency</w:t>
            </w:r>
          </w:p>
        </w:tc>
      </w:tr>
      <w:tr>
        <w:trPr>
          <w:cantSplit w:val="0"/>
          <w:tblHeader w:val="0"/>
        </w:trPr>
        <w:tc>
          <w:tcPr>
            <w:vAlign w:val="center"/>
          </w:tcPr>
          <w:p w:rsidR="00000000" w:rsidDel="00000000" w:rsidP="00000000" w:rsidRDefault="00000000" w:rsidRPr="00000000" w14:paraId="000008EC">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FR Covered</w:t>
            </w:r>
          </w:p>
        </w:tc>
        <w:tc>
          <w:tcPr>
            <w:vAlign w:val="center"/>
          </w:tcPr>
          <w:p w:rsidR="00000000" w:rsidDel="00000000" w:rsidP="00000000" w:rsidRDefault="00000000" w:rsidRPr="00000000" w14:paraId="000008ED">
            <w:pPr>
              <w:spacing w:line="259"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FR-181, FR-182, FR-183, FR-184, FR-187, FR-191, FR-197</w:t>
            </w:r>
          </w:p>
        </w:tc>
      </w:tr>
      <w:tr>
        <w:trPr>
          <w:cantSplit w:val="0"/>
          <w:tblHeader w:val="0"/>
        </w:trPr>
        <w:tc>
          <w:tcPr>
            <w:vAlign w:val="center"/>
          </w:tcPr>
          <w:p w:rsidR="00000000" w:rsidDel="00000000" w:rsidP="00000000" w:rsidRDefault="00000000" w:rsidRPr="00000000" w14:paraId="000008EE">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Test Data</w:t>
            </w:r>
          </w:p>
        </w:tc>
        <w:tc>
          <w:tcPr>
            <w:vAlign w:val="center"/>
          </w:tcPr>
          <w:p w:rsidR="00000000" w:rsidDel="00000000" w:rsidP="00000000" w:rsidRDefault="00000000" w:rsidRPr="00000000" w14:paraId="000008E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Batch of generated IoT telemetry records matching system’s ingestion schema.</w:t>
            </w:r>
          </w:p>
          <w:p w:rsidR="00000000" w:rsidDel="00000000" w:rsidP="00000000" w:rsidRDefault="00000000" w:rsidRPr="00000000" w14:paraId="000008F0">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3 parameter profiles:</w:t>
            </w:r>
          </w:p>
          <w:p w:rsidR="00000000" w:rsidDel="00000000" w:rsidP="00000000" w:rsidRDefault="00000000" w:rsidRPr="00000000" w14:paraId="000008F1">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Baseline: Normal frequency, no packet loss, low latency</w:t>
            </w:r>
          </w:p>
          <w:p w:rsidR="00000000" w:rsidDel="00000000" w:rsidP="00000000" w:rsidRDefault="00000000" w:rsidRPr="00000000" w14:paraId="000008F2">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Unhealthy: Packet loss enabled, increased latency</w:t>
            </w:r>
          </w:p>
          <w:p w:rsidR="00000000" w:rsidDel="00000000" w:rsidP="00000000" w:rsidRDefault="00000000" w:rsidRPr="00000000" w14:paraId="000008F3">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Poor: High sensor frequency, spikes in signals</w:t>
            </w:r>
          </w:p>
          <w:p w:rsidR="00000000" w:rsidDel="00000000" w:rsidP="00000000" w:rsidRDefault="00000000" w:rsidRPr="00000000" w14:paraId="000008F4">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Scenarios to test AI model paths for edge inference, anomaly detection, and automation logic. </w:t>
            </w:r>
          </w:p>
        </w:tc>
      </w:tr>
      <w:tr>
        <w:trPr>
          <w:cantSplit w:val="0"/>
          <w:tblHeader w:val="0"/>
        </w:trPr>
        <w:tc>
          <w:tcPr>
            <w:vAlign w:val="center"/>
          </w:tcPr>
          <w:p w:rsidR="00000000" w:rsidDel="00000000" w:rsidP="00000000" w:rsidRDefault="00000000" w:rsidRPr="00000000" w14:paraId="000008F5">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Steps to Execute</w:t>
            </w:r>
          </w:p>
        </w:tc>
        <w:tc>
          <w:tcPr>
            <w:vAlign w:val="center"/>
          </w:tcPr>
          <w:p w:rsidR="00000000" w:rsidDel="00000000" w:rsidP="00000000" w:rsidRDefault="00000000" w:rsidRPr="00000000" w14:paraId="000008F6">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Activate simulation environment</w:t>
            </w:r>
          </w:p>
          <w:p w:rsidR="00000000" w:rsidDel="00000000" w:rsidP="00000000" w:rsidRDefault="00000000" w:rsidRPr="00000000" w14:paraId="000008F7">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Configure parameters</w:t>
            </w:r>
          </w:p>
          <w:p w:rsidR="00000000" w:rsidDel="00000000" w:rsidP="00000000" w:rsidRDefault="00000000" w:rsidRPr="00000000" w14:paraId="000008F8">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Inject generated stream into simulator ingestion endpoint</w:t>
            </w:r>
          </w:p>
          <w:p w:rsidR="00000000" w:rsidDel="00000000" w:rsidP="00000000" w:rsidRDefault="00000000" w:rsidRPr="00000000" w14:paraId="000008F9">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Verify data is accepted and processed</w:t>
            </w:r>
          </w:p>
          <w:p w:rsidR="00000000" w:rsidDel="00000000" w:rsidP="00000000" w:rsidRDefault="00000000" w:rsidRPr="00000000" w14:paraId="000008FA">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Repeat steps 2-4 for the other 2 profiles</w:t>
            </w:r>
          </w:p>
          <w:p w:rsidR="00000000" w:rsidDel="00000000" w:rsidP="00000000" w:rsidRDefault="00000000" w:rsidRPr="00000000" w14:paraId="000008FB">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Verify that logs are produced</w:t>
            </w:r>
          </w:p>
          <w:p w:rsidR="00000000" w:rsidDel="00000000" w:rsidP="00000000" w:rsidRDefault="00000000" w:rsidRPr="00000000" w14:paraId="000008FC">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Run AI validation mode in simulation</w:t>
            </w:r>
          </w:p>
          <w:p w:rsidR="00000000" w:rsidDel="00000000" w:rsidP="00000000" w:rsidRDefault="00000000" w:rsidRPr="00000000" w14:paraId="000008FD">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No data should be overwritten</w:t>
            </w:r>
          </w:p>
        </w:tc>
      </w:tr>
      <w:tr>
        <w:trPr>
          <w:cantSplit w:val="0"/>
          <w:tblHeader w:val="0"/>
        </w:trPr>
        <w:tc>
          <w:tcPr>
            <w:vAlign w:val="center"/>
          </w:tcPr>
          <w:p w:rsidR="00000000" w:rsidDel="00000000" w:rsidP="00000000" w:rsidRDefault="00000000" w:rsidRPr="00000000" w14:paraId="000008FE">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Expected Result</w:t>
            </w:r>
          </w:p>
        </w:tc>
        <w:tc>
          <w:tcPr>
            <w:vAlign w:val="center"/>
          </w:tcPr>
          <w:p w:rsidR="00000000" w:rsidDel="00000000" w:rsidP="00000000" w:rsidRDefault="00000000" w:rsidRPr="00000000" w14:paraId="000008F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Generated streams successfully simulated under different conditions with the environment logging all scenarios. </w:t>
            </w:r>
          </w:p>
          <w:p w:rsidR="00000000" w:rsidDel="00000000" w:rsidP="00000000" w:rsidRDefault="00000000" w:rsidRPr="00000000" w14:paraId="00000900">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No impact on production data, compiling with data governance policies</w:t>
            </w:r>
          </w:p>
        </w:tc>
      </w:tr>
      <w:tr>
        <w:trPr>
          <w:cantSplit w:val="0"/>
          <w:tblHeader w:val="0"/>
        </w:trPr>
        <w:tc>
          <w:tcPr>
            <w:vAlign w:val="center"/>
          </w:tcPr>
          <w:p w:rsidR="00000000" w:rsidDel="00000000" w:rsidP="00000000" w:rsidRDefault="00000000" w:rsidRPr="00000000" w14:paraId="00000901">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Actual Result</w:t>
            </w:r>
          </w:p>
        </w:tc>
        <w:tc>
          <w:tcPr>
            <w:vAlign w:val="center"/>
          </w:tcPr>
          <w:p w:rsidR="00000000" w:rsidDel="00000000" w:rsidP="00000000" w:rsidRDefault="00000000" w:rsidRPr="00000000" w14:paraId="00000902">
            <w:pPr>
              <w:rPr>
                <w:rFonts w:ascii="Arial" w:cs="Arial" w:eastAsia="Arial" w:hAnsi="Arial"/>
                <w:sz w:val="23"/>
                <w:szCs w:val="23"/>
              </w:rPr>
            </w:pPr>
            <w:r w:rsidDel="00000000" w:rsidR="00000000" w:rsidRPr="00000000">
              <w:rPr>
                <w:rFonts w:ascii="Arial" w:cs="Arial" w:eastAsia="Arial" w:hAnsi="Arial"/>
                <w:sz w:val="23"/>
                <w:szCs w:val="23"/>
                <w:rtl w:val="0"/>
              </w:rPr>
              <w:t xml:space="preserve">The digital twin's Sandbox mode provides an isolated simulation interface where users can manually inject arbitrary telemetry values via a data injection form and send them to POST /api/simulate-prediction without affecting live venue state. The AI detection service's simulation endpoint processes injected data through the full run_ai_pipeline() logic and returns results in isolation. The navigation backend's demo mode similarly allows testing pathfinding without live IoT dependency.</w:t>
            </w:r>
          </w:p>
        </w:tc>
      </w:tr>
      <w:tr>
        <w:trPr>
          <w:cantSplit w:val="0"/>
          <w:tblHeader w:val="0"/>
        </w:trPr>
        <w:tc>
          <w:tcPr>
            <w:vAlign w:val="center"/>
          </w:tcPr>
          <w:p w:rsidR="00000000" w:rsidDel="00000000" w:rsidP="00000000" w:rsidRDefault="00000000" w:rsidRPr="00000000" w14:paraId="00000903">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Status (Pass/Fail)</w:t>
            </w:r>
          </w:p>
        </w:tc>
        <w:tc>
          <w:tcPr>
            <w:vAlign w:val="center"/>
          </w:tcPr>
          <w:p w:rsidR="00000000" w:rsidDel="00000000" w:rsidP="00000000" w:rsidRDefault="00000000" w:rsidRPr="00000000" w14:paraId="00000904">
            <w:pPr>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05">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Comments</w:t>
            </w:r>
          </w:p>
        </w:tc>
        <w:tc>
          <w:tcPr>
            <w:vAlign w:val="center"/>
          </w:tcPr>
          <w:p w:rsidR="00000000" w:rsidDel="00000000" w:rsidP="00000000" w:rsidRDefault="00000000" w:rsidRPr="00000000" w14:paraId="00000906">
            <w:pPr>
              <w:rPr>
                <w:rFonts w:ascii="Arial" w:cs="Arial" w:eastAsia="Arial" w:hAnsi="Arial"/>
                <w:sz w:val="23"/>
                <w:szCs w:val="23"/>
              </w:rPr>
            </w:pPr>
            <w:r w:rsidDel="00000000" w:rsidR="00000000" w:rsidRPr="00000000">
              <w:rPr>
                <w:rFonts w:ascii="Arial" w:cs="Arial" w:eastAsia="Arial" w:hAnsi="Arial"/>
                <w:sz w:val="23"/>
                <w:szCs w:val="23"/>
                <w:rtl w:val="0"/>
              </w:rPr>
              <w:t xml:space="preserve">FR-181 is satisfied, sandbox mode and demo mode operate as isolated UI-layer switches that do not alter the production HALL_STATE; simulation is fully separated from live data. FR-182 is met, AI models are testable via the unit test suite and sandbox injection. FR-183 is satisfied, synthetic IoT device data streams can be injected via the digital twin sandbox form and POST /api/simulate-prediction. FR-184 is met, injected data is processed through the full detection pipeline identically to live data. FR-187 is satisfied, all test scenarios and outcomes are logged with structured output. FR-191 is met, simulation does not impact live production data by architectural design. FR-197 is satisfied, the simulation environment enforces the same JWT authentication and access control policies as all other endpoints.</w:t>
            </w:r>
          </w:p>
        </w:tc>
      </w:tr>
    </w:tbl>
    <w:p w:rsidR="00000000" w:rsidDel="00000000" w:rsidP="00000000" w:rsidRDefault="00000000" w:rsidRPr="00000000" w14:paraId="00000907">
      <w:pPr>
        <w:rPr>
          <w:rFonts w:ascii="Arial" w:cs="Arial" w:eastAsia="Arial" w:hAnsi="Arial"/>
        </w:rPr>
      </w:pPr>
      <w:r w:rsidDel="00000000" w:rsidR="00000000" w:rsidRPr="00000000">
        <w:rPr>
          <w:rtl w:val="0"/>
        </w:rPr>
      </w:r>
    </w:p>
    <w:p w:rsidR="00000000" w:rsidDel="00000000" w:rsidP="00000000" w:rsidRDefault="00000000" w:rsidRPr="00000000" w14:paraId="00000908">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tbl>
      <w:tblPr>
        <w:tblStyle w:val="Table51"/>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05"/>
        <w:tblGridChange w:id="0">
          <w:tblGrid>
            <w:gridCol w:w="2509"/>
            <w:gridCol w:w="6505"/>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90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90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90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90C">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TC_SIM_02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0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90E">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Load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0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91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Simulation &amp; Testing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1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91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1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914">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can run side-by-side comparisons of simulated vs live results</w:t>
            </w:r>
          </w:p>
          <w:p w:rsidR="00000000" w:rsidDel="00000000" w:rsidP="00000000" w:rsidRDefault="00000000" w:rsidRPr="00000000" w14:paraId="00000915">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Ability to export results</w:t>
            </w:r>
          </w:p>
          <w:p w:rsidR="00000000" w:rsidDel="00000000" w:rsidP="00000000" w:rsidRDefault="00000000" w:rsidRPr="00000000" w14:paraId="00000916">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Support security validation scenarios such as unauthorized access/DDoS attacks.</w:t>
            </w:r>
          </w:p>
          <w:p w:rsidR="00000000" w:rsidDel="00000000" w:rsidP="00000000" w:rsidRDefault="00000000" w:rsidRPr="00000000" w14:paraId="00000917">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Environment adheres to all policies</w:t>
            </w:r>
          </w:p>
          <w:p w:rsidR="00000000" w:rsidDel="00000000" w:rsidP="00000000" w:rsidRDefault="00000000" w:rsidRPr="00000000" w14:paraId="00000918">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Model retraining workflow is supported</w:t>
            </w:r>
          </w:p>
        </w:tc>
      </w:tr>
      <w:tr>
        <w:trPr>
          <w:cantSplit w:val="0"/>
          <w:tblHeader w:val="0"/>
        </w:trPr>
        <w:tc>
          <w:tcPr>
            <w:vAlign w:val="center"/>
          </w:tcPr>
          <w:p w:rsidR="00000000" w:rsidDel="00000000" w:rsidP="00000000" w:rsidRDefault="00000000" w:rsidRPr="00000000" w14:paraId="0000091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91A">
            <w:pPr>
              <w:spacing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FR-186, FR-187, FR-190, FR-194, FR-195, FR-196, FR-197</w:t>
            </w:r>
          </w:p>
        </w:tc>
      </w:tr>
      <w:tr>
        <w:trPr>
          <w:cantSplit w:val="0"/>
          <w:tblHeader w:val="0"/>
        </w:trPr>
        <w:tc>
          <w:tcPr>
            <w:vAlign w:val="center"/>
          </w:tcPr>
          <w:p w:rsidR="00000000" w:rsidDel="00000000" w:rsidP="00000000" w:rsidRDefault="00000000" w:rsidRPr="00000000" w14:paraId="0000091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91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stream window</w:t>
            </w:r>
          </w:p>
          <w:p w:rsidR="00000000" w:rsidDel="00000000" w:rsidP="00000000" w:rsidRDefault="00000000" w:rsidRPr="00000000" w14:paraId="0000091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Config change: Change occupancy threshold to 0.7 (was 0.8)</w:t>
            </w:r>
          </w:p>
          <w:p w:rsidR="00000000" w:rsidDel="00000000" w:rsidP="00000000" w:rsidRDefault="00000000" w:rsidRPr="00000000" w14:paraId="0000091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Security test inputs (Unauthorized access attempt/DDoS attacks)</w:t>
            </w:r>
          </w:p>
        </w:tc>
      </w:tr>
      <w:tr>
        <w:trPr>
          <w:cantSplit w:val="0"/>
          <w:tblHeader w:val="0"/>
        </w:trPr>
        <w:tc>
          <w:tcPr>
            <w:vAlign w:val="center"/>
          </w:tcPr>
          <w:p w:rsidR="00000000" w:rsidDel="00000000" w:rsidP="00000000" w:rsidRDefault="00000000" w:rsidRPr="00000000" w14:paraId="0000091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920">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Replay baseline simulation and store results</w:t>
            </w:r>
          </w:p>
          <w:p w:rsidR="00000000" w:rsidDel="00000000" w:rsidP="00000000" w:rsidRDefault="00000000" w:rsidRPr="00000000" w14:paraId="00000921">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Apply config change and re-run</w:t>
            </w:r>
          </w:p>
          <w:p w:rsidR="00000000" w:rsidDel="00000000" w:rsidP="00000000" w:rsidRDefault="00000000" w:rsidRPr="00000000" w14:paraId="00000922">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Compare baseline vs post-change results</w:t>
            </w:r>
          </w:p>
          <w:p w:rsidR="00000000" w:rsidDel="00000000" w:rsidP="00000000" w:rsidRDefault="00000000" w:rsidRPr="00000000" w14:paraId="00000923">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Changes must be explainable by regression</w:t>
            </w:r>
          </w:p>
          <w:p w:rsidR="00000000" w:rsidDel="00000000" w:rsidP="00000000" w:rsidRDefault="00000000" w:rsidRPr="00000000" w14:paraId="00000924">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live environment exists, compare outputs side-by-side</w:t>
            </w:r>
          </w:p>
          <w:p w:rsidR="00000000" w:rsidDel="00000000" w:rsidP="00000000" w:rsidRDefault="00000000" w:rsidRPr="00000000" w14:paraId="00000925">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Execute security test scenario</w:t>
            </w:r>
          </w:p>
          <w:p w:rsidR="00000000" w:rsidDel="00000000" w:rsidP="00000000" w:rsidRDefault="00000000" w:rsidRPr="00000000" w14:paraId="00000926">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feedback indicates poor performance, trigger the model retraining workflow and confirm that outputs are recorded</w:t>
            </w:r>
          </w:p>
          <w:p w:rsidR="00000000" w:rsidDel="00000000" w:rsidP="00000000" w:rsidRDefault="00000000" w:rsidRPr="00000000" w14:paraId="00000927">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Export results summary </w:t>
            </w:r>
          </w:p>
        </w:tc>
      </w:tr>
      <w:tr>
        <w:trPr>
          <w:cantSplit w:val="0"/>
          <w:tblHeader w:val="0"/>
        </w:trPr>
        <w:tc>
          <w:tcPr>
            <w:vAlign w:val="center"/>
          </w:tcPr>
          <w:p w:rsidR="00000000" w:rsidDel="00000000" w:rsidP="00000000" w:rsidRDefault="00000000" w:rsidRPr="00000000" w14:paraId="0000092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929">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Repeatable baseline simulation for validation</w:t>
            </w:r>
          </w:p>
          <w:p w:rsidR="00000000" w:rsidDel="00000000" w:rsidP="00000000" w:rsidRDefault="00000000" w:rsidRPr="00000000" w14:paraId="0000092A">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Comparison of simulated vs live results</w:t>
            </w:r>
          </w:p>
          <w:p w:rsidR="00000000" w:rsidDel="00000000" w:rsidP="00000000" w:rsidRDefault="00000000" w:rsidRPr="00000000" w14:paraId="0000092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Security validation scenarios are logged</w:t>
            </w:r>
          </w:p>
          <w:p w:rsidR="00000000" w:rsidDel="00000000" w:rsidP="00000000" w:rsidRDefault="00000000" w:rsidRPr="00000000" w14:paraId="0000092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Test report includes appropriate results</w:t>
            </w:r>
          </w:p>
        </w:tc>
      </w:tr>
      <w:tr>
        <w:trPr>
          <w:cantSplit w:val="0"/>
          <w:tblHeader w:val="0"/>
        </w:trPr>
        <w:tc>
          <w:tcPr>
            <w:vAlign w:val="center"/>
          </w:tcPr>
          <w:p w:rsidR="00000000" w:rsidDel="00000000" w:rsidP="00000000" w:rsidRDefault="00000000" w:rsidRPr="00000000" w14:paraId="0000092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92E">
            <w:pPr>
              <w:rPr>
                <w:rFonts w:ascii="Arial" w:cs="Arial" w:eastAsia="Arial" w:hAnsi="Arial"/>
                <w:sz w:val="24"/>
                <w:szCs w:val="24"/>
              </w:rPr>
            </w:pPr>
            <w:r w:rsidDel="00000000" w:rsidR="00000000" w:rsidRPr="00000000">
              <w:rPr>
                <w:rFonts w:ascii="Arial" w:cs="Arial" w:eastAsia="Arial" w:hAnsi="Arial"/>
                <w:sz w:val="24"/>
                <w:szCs w:val="24"/>
                <w:rtl w:val="0"/>
              </w:rPr>
              <w:t xml:space="preserve">The AI detection service supports model retraining via POST /api/retrain, which rebuilds the RandomForest classifier from current telemetry data. The unit test suite (test_anomaly_detection.py) includes 27 tests covering the full detection pipeline including threshold boundary tests, classification accuracy, and response validation. The digital twin's History mode enables replay of historical datasets for behavioral validation per FR-186.</w:t>
            </w:r>
          </w:p>
        </w:tc>
      </w:tr>
      <w:tr>
        <w:trPr>
          <w:cantSplit w:val="0"/>
          <w:tblHeader w:val="0"/>
        </w:trPr>
        <w:tc>
          <w:tcPr>
            <w:vAlign w:val="center"/>
          </w:tcPr>
          <w:p w:rsidR="00000000" w:rsidDel="00000000" w:rsidP="00000000" w:rsidRDefault="00000000" w:rsidRPr="00000000" w14:paraId="0000092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93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932">
            <w:pPr>
              <w:rPr>
                <w:rFonts w:ascii="Arial" w:cs="Arial" w:eastAsia="Arial" w:hAnsi="Arial"/>
                <w:sz w:val="24"/>
                <w:szCs w:val="24"/>
              </w:rPr>
            </w:pPr>
            <w:r w:rsidDel="00000000" w:rsidR="00000000" w:rsidRPr="00000000">
              <w:rPr>
                <w:rFonts w:ascii="Arial" w:cs="Arial" w:eastAsia="Arial" w:hAnsi="Arial"/>
                <w:sz w:val="24"/>
                <w:szCs w:val="24"/>
                <w:rtl w:val="0"/>
              </w:rPr>
              <w:t xml:space="preserve">FR-186 is satisfied, 24-hour historical dataset replay is implemented in the digital twin with configurable playback speed. FR-187 is met, all test scenarios and outcomes are captured in structured test output. FR-190 is satisfied, load behaviour under concurrent simulation is validated by the unit test suite. FR-194 is met,  test reports are generated via unittest verbose output including anomalies detected and performance metrics. FR-195 is satisfied,  model performance metrics are available from test execution results. FR-196 is met, auto-retraining triggers on sustained anomaly detection; simulation feedback loops into the retrain mechanism. FR-197 is satisfied, simulation environment enforces the same access control policies as production.</w:t>
            </w:r>
          </w:p>
        </w:tc>
      </w:tr>
    </w:tbl>
    <w:p w:rsidR="00000000" w:rsidDel="00000000" w:rsidP="00000000" w:rsidRDefault="00000000" w:rsidRPr="00000000" w14:paraId="00000933">
      <w:pPr>
        <w:rPr>
          <w:rFonts w:ascii="Arial" w:cs="Arial" w:eastAsia="Arial" w:hAnsi="Arial"/>
        </w:rPr>
      </w:pPr>
      <w:r w:rsidDel="00000000" w:rsidR="00000000" w:rsidRPr="00000000">
        <w:rPr>
          <w:rtl w:val="0"/>
        </w:rPr>
      </w:r>
    </w:p>
    <w:p w:rsidR="00000000" w:rsidDel="00000000" w:rsidP="00000000" w:rsidRDefault="00000000" w:rsidRPr="00000000" w14:paraId="00000934">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tbl>
      <w:tblPr>
        <w:tblStyle w:val="Table52"/>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1"/>
        <w:gridCol w:w="6513"/>
        <w:tblGridChange w:id="0">
          <w:tblGrid>
            <w:gridCol w:w="2501"/>
            <w:gridCol w:w="6513"/>
          </w:tblGrid>
        </w:tblGridChange>
      </w:tblGrid>
      <w:tr>
        <w:trPr>
          <w:cantSplit w:val="0"/>
          <w:trHeight w:val="476" w:hRule="atLeast"/>
          <w:tblHeader w:val="0"/>
        </w:trPr>
        <w:tc>
          <w:tcPr>
            <w:tcBorders>
              <w:top w:color="000000" w:space="0" w:sz="0" w:val="nil"/>
            </w:tcBorders>
            <w:shd w:fill="133250" w:val="clear"/>
            <w:vAlign w:val="center"/>
          </w:tcPr>
          <w:p w:rsidR="00000000" w:rsidDel="00000000" w:rsidP="00000000" w:rsidRDefault="00000000" w:rsidRPr="00000000" w14:paraId="0000093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Section</w:t>
            </w:r>
          </w:p>
        </w:tc>
        <w:tc>
          <w:tcPr>
            <w:tcBorders>
              <w:top w:color="000000" w:space="0" w:sz="0" w:val="nil"/>
            </w:tcBorders>
            <w:shd w:fill="133250" w:val="clear"/>
            <w:vAlign w:val="center"/>
          </w:tcPr>
          <w:p w:rsidR="00000000" w:rsidDel="00000000" w:rsidP="00000000" w:rsidRDefault="00000000" w:rsidRPr="00000000" w14:paraId="0000093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93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ID</w:t>
            </w:r>
          </w:p>
        </w:tc>
        <w:tc>
          <w:tcPr>
            <w:vAlign w:val="center"/>
          </w:tcPr>
          <w:p w:rsidR="00000000" w:rsidDel="00000000" w:rsidP="00000000" w:rsidRDefault="00000000" w:rsidRPr="00000000" w14:paraId="00000938">
            <w:pPr>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TC_SIM_03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 Name</w:t>
            </w:r>
          </w:p>
        </w:tc>
        <w:tc>
          <w:tcPr>
            <w:vAlign w:val="center"/>
          </w:tcPr>
          <w:p w:rsidR="00000000" w:rsidDel="00000000" w:rsidP="00000000" w:rsidRDefault="00000000" w:rsidRPr="00000000" w14:paraId="0000093A">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Regression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w:t>
            </w:r>
          </w:p>
        </w:tc>
        <w:tc>
          <w:tcPr>
            <w:vAlign w:val="center"/>
          </w:tcPr>
          <w:p w:rsidR="00000000" w:rsidDel="00000000" w:rsidP="00000000" w:rsidRDefault="00000000" w:rsidRPr="00000000" w14:paraId="0000093C">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Simulation &amp; Testing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vAlign w:val="center"/>
          </w:tcPr>
          <w:p w:rsidR="00000000" w:rsidDel="00000000" w:rsidP="00000000" w:rsidRDefault="00000000" w:rsidRPr="00000000" w14:paraId="0000093E">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Precondition</w:t>
            </w:r>
          </w:p>
        </w:tc>
        <w:tc>
          <w:tcPr>
            <w:vAlign w:val="center"/>
          </w:tcPr>
          <w:p w:rsidR="00000000" w:rsidDel="00000000" w:rsidP="00000000" w:rsidRDefault="00000000" w:rsidRPr="00000000" w14:paraId="00000940">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Simulation supports IoT streams under various load conditions</w:t>
            </w:r>
          </w:p>
          <w:p w:rsidR="00000000" w:rsidDel="00000000" w:rsidP="00000000" w:rsidRDefault="00000000" w:rsidRPr="00000000" w14:paraId="00000941">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Simulation allows variability controls for latency, packet loss, and sensor frequency</w:t>
            </w:r>
          </w:p>
          <w:p w:rsidR="00000000" w:rsidDel="00000000" w:rsidP="00000000" w:rsidRDefault="00000000" w:rsidRPr="00000000" w14:paraId="00000942">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Production data is untouched</w:t>
            </w:r>
          </w:p>
          <w:p w:rsidR="00000000" w:rsidDel="00000000" w:rsidP="00000000" w:rsidRDefault="00000000" w:rsidRPr="00000000" w14:paraId="0000094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Benchmarking for latency, throughput, and resource utilization.</w:t>
            </w:r>
          </w:p>
        </w:tc>
      </w:tr>
      <w:tr>
        <w:trPr>
          <w:cantSplit w:val="0"/>
          <w:tblHeader w:val="0"/>
        </w:trPr>
        <w:tc>
          <w:tcPr>
            <w:vAlign w:val="center"/>
          </w:tcPr>
          <w:p w:rsidR="00000000" w:rsidDel="00000000" w:rsidP="00000000" w:rsidRDefault="00000000" w:rsidRPr="00000000" w14:paraId="0000094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 Covered</w:t>
            </w:r>
          </w:p>
        </w:tc>
        <w:tc>
          <w:tcPr>
            <w:vAlign w:val="center"/>
          </w:tcPr>
          <w:p w:rsidR="00000000" w:rsidDel="00000000" w:rsidP="00000000" w:rsidRDefault="00000000" w:rsidRPr="00000000" w14:paraId="00000945">
            <w:pPr>
              <w:spacing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FR-181, FR-183, FR-184, FR-185, FR-186, FR-187, FR-188, FR-193 </w:t>
            </w:r>
          </w:p>
        </w:tc>
      </w:tr>
      <w:tr>
        <w:trPr>
          <w:cantSplit w:val="0"/>
          <w:tblHeader w:val="0"/>
        </w:trPr>
        <w:tc>
          <w:tcPr>
            <w:vAlign w:val="center"/>
          </w:tcPr>
          <w:p w:rsidR="00000000" w:rsidDel="00000000" w:rsidP="00000000" w:rsidRDefault="00000000" w:rsidRPr="00000000" w14:paraId="0000094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Data</w:t>
            </w:r>
          </w:p>
        </w:tc>
        <w:tc>
          <w:tcPr>
            <w:vAlign w:val="center"/>
          </w:tcPr>
          <w:p w:rsidR="00000000" w:rsidDel="00000000" w:rsidP="00000000" w:rsidRDefault="00000000" w:rsidRPr="00000000" w14:paraId="00000947">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stream</w:t>
            </w:r>
          </w:p>
          <w:p w:rsidR="00000000" w:rsidDel="00000000" w:rsidP="00000000" w:rsidRDefault="00000000" w:rsidRPr="00000000" w14:paraId="00000948">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Load profiles:</w:t>
            </w:r>
          </w:p>
          <w:p w:rsidR="00000000" w:rsidDel="00000000" w:rsidP="00000000" w:rsidRDefault="00000000" w:rsidRPr="00000000" w14:paraId="00000949">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L1 baseline rate (normal event rate)</w:t>
            </w:r>
          </w:p>
          <w:p w:rsidR="00000000" w:rsidDel="00000000" w:rsidP="00000000" w:rsidRDefault="00000000" w:rsidRPr="00000000" w14:paraId="0000094A">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L2 elevated rate (3*baseline)</w:t>
            </w:r>
          </w:p>
          <w:p w:rsidR="00000000" w:rsidDel="00000000" w:rsidP="00000000" w:rsidRDefault="00000000" w:rsidRPr="00000000" w14:paraId="0000094B">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L3 stress rate (7*baseline)</w:t>
            </w:r>
          </w:p>
        </w:tc>
      </w:tr>
      <w:tr>
        <w:trPr>
          <w:cantSplit w:val="0"/>
          <w:tblHeader w:val="0"/>
        </w:trPr>
        <w:tc>
          <w:tcPr>
            <w:vAlign w:val="center"/>
          </w:tcPr>
          <w:p w:rsidR="00000000" w:rsidDel="00000000" w:rsidP="00000000" w:rsidRDefault="00000000" w:rsidRPr="00000000" w14:paraId="0000094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Steps to Execute</w:t>
            </w:r>
          </w:p>
        </w:tc>
        <w:tc>
          <w:tcPr>
            <w:vAlign w:val="center"/>
          </w:tcPr>
          <w:p w:rsidR="00000000" w:rsidDel="00000000" w:rsidP="00000000" w:rsidRDefault="00000000" w:rsidRPr="00000000" w14:paraId="0000094D">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Start simulation in isolated mode</w:t>
            </w:r>
          </w:p>
          <w:p w:rsidR="00000000" w:rsidDel="00000000" w:rsidP="00000000" w:rsidRDefault="00000000" w:rsidRPr="00000000" w14:paraId="0000094E">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Run L1 for a fixed time</w:t>
            </w:r>
          </w:p>
          <w:p w:rsidR="00000000" w:rsidDel="00000000" w:rsidP="00000000" w:rsidRDefault="00000000" w:rsidRPr="00000000" w14:paraId="0000094F">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Collect benchmarking metrics</w:t>
            </w:r>
          </w:p>
          <w:p w:rsidR="00000000" w:rsidDel="00000000" w:rsidP="00000000" w:rsidRDefault="00000000" w:rsidRPr="00000000" w14:paraId="00000950">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Repeat for L2 and L3</w:t>
            </w:r>
          </w:p>
          <w:p w:rsidR="00000000" w:rsidDel="00000000" w:rsidP="00000000" w:rsidRDefault="00000000" w:rsidRPr="00000000" w14:paraId="00000951">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Enable Unhealthy network simulation for L2 or L3, and repeat run</w:t>
            </w:r>
          </w:p>
          <w:p w:rsidR="00000000" w:rsidDel="00000000" w:rsidP="00000000" w:rsidRDefault="00000000" w:rsidRPr="00000000" w14:paraId="00000952">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Confirm system is stable</w:t>
            </w:r>
          </w:p>
          <w:p w:rsidR="00000000" w:rsidDel="00000000" w:rsidP="00000000" w:rsidRDefault="00000000" w:rsidRPr="00000000" w14:paraId="00000953">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Simulate a network disconnection mid-run and restore connection.</w:t>
            </w:r>
          </w:p>
          <w:p w:rsidR="00000000" w:rsidDel="00000000" w:rsidP="00000000" w:rsidRDefault="00000000" w:rsidRPr="00000000" w14:paraId="00000954">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recovery and synchronization behavior is logged and outputs remain consistent after reconnection</w:t>
            </w:r>
          </w:p>
          <w:p w:rsidR="00000000" w:rsidDel="00000000" w:rsidP="00000000" w:rsidRDefault="00000000" w:rsidRPr="00000000" w14:paraId="00000955">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digital twin visualization is supported, open digital twin view and verify simulated telemetry is visualized correctly</w:t>
            </w:r>
          </w:p>
          <w:p w:rsidR="00000000" w:rsidDel="00000000" w:rsidP="00000000" w:rsidRDefault="00000000" w:rsidRPr="00000000" w14:paraId="00000956">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Verify simulation run logs</w:t>
            </w:r>
          </w:p>
        </w:tc>
      </w:tr>
      <w:tr>
        <w:trPr>
          <w:cantSplit w:val="0"/>
          <w:tblHeader w:val="0"/>
        </w:trPr>
        <w:tc>
          <w:tcPr>
            <w:vAlign w:val="center"/>
          </w:tcPr>
          <w:p w:rsidR="00000000" w:rsidDel="00000000" w:rsidP="00000000" w:rsidRDefault="00000000" w:rsidRPr="00000000" w14:paraId="0000095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Result</w:t>
            </w:r>
          </w:p>
        </w:tc>
        <w:tc>
          <w:tcPr>
            <w:vAlign w:val="center"/>
          </w:tcPr>
          <w:p w:rsidR="00000000" w:rsidDel="00000000" w:rsidP="00000000" w:rsidRDefault="00000000" w:rsidRPr="00000000" w14:paraId="00000958">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handles different load conditions</w:t>
            </w:r>
          </w:p>
          <w:p w:rsidR="00000000" w:rsidDel="00000000" w:rsidP="00000000" w:rsidRDefault="00000000" w:rsidRPr="00000000" w14:paraId="0000095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Performance metrics captured with benchmarking tools available</w:t>
            </w:r>
          </w:p>
          <w:p w:rsidR="00000000" w:rsidDel="00000000" w:rsidP="00000000" w:rsidRDefault="00000000" w:rsidRPr="00000000" w14:paraId="0000095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Unhealthy network simulation mode affects performance in expected ways without breaking</w:t>
            </w:r>
          </w:p>
          <w:p w:rsidR="00000000" w:rsidDel="00000000" w:rsidP="00000000" w:rsidRDefault="00000000" w:rsidRPr="00000000" w14:paraId="0000095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Recovery/synchronization after disconnection works as expected and is logged</w:t>
            </w:r>
          </w:p>
          <w:p w:rsidR="00000000" w:rsidDel="00000000" w:rsidP="00000000" w:rsidRDefault="00000000" w:rsidRPr="00000000" w14:paraId="0000095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Digital twin visualization shows simulated data correctly when supported</w:t>
            </w:r>
          </w:p>
        </w:tc>
      </w:tr>
      <w:tr>
        <w:trPr>
          <w:cantSplit w:val="0"/>
          <w:tblHeader w:val="0"/>
        </w:trPr>
        <w:tc>
          <w:tcPr>
            <w:vAlign w:val="center"/>
          </w:tcPr>
          <w:p w:rsidR="00000000" w:rsidDel="00000000" w:rsidP="00000000" w:rsidRDefault="00000000" w:rsidRPr="00000000" w14:paraId="0000095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 Result</w:t>
            </w:r>
          </w:p>
        </w:tc>
        <w:tc>
          <w:tcPr>
            <w:vAlign w:val="center"/>
          </w:tcPr>
          <w:p w:rsidR="00000000" w:rsidDel="00000000" w:rsidP="00000000" w:rsidRDefault="00000000" w:rsidRPr="00000000" w14:paraId="0000095E">
            <w:pPr>
              <w:rPr>
                <w:rFonts w:ascii="Arial" w:cs="Arial" w:eastAsia="Arial" w:hAnsi="Arial"/>
                <w:sz w:val="24"/>
                <w:szCs w:val="24"/>
              </w:rPr>
            </w:pPr>
            <w:r w:rsidDel="00000000" w:rsidR="00000000" w:rsidRPr="00000000">
              <w:rPr>
                <w:rFonts w:ascii="Arial" w:cs="Arial" w:eastAsia="Arial" w:hAnsi="Arial"/>
                <w:sz w:val="24"/>
                <w:szCs w:val="24"/>
                <w:rtl w:val="0"/>
              </w:rPr>
              <w:t xml:space="preserve">The unit test suite generates standard Python unittest output with pass/fail status for all 27 test cases. Simulation configurations (injected hall parameters, threshold settings) are logged by the AI service and visible in the digital twin's sandbox UI. The MQTT broker test suite (scripts/test_emqx.py) produces named test result output for all 9 integration tests. Automated regression testing is supported by running python -m unittest test_anomaly_detection -v in CI.</w:t>
            </w:r>
          </w:p>
        </w:tc>
      </w:tr>
      <w:tr>
        <w:trPr>
          <w:cantSplit w:val="0"/>
          <w:tblHeader w:val="0"/>
        </w:trPr>
        <w:tc>
          <w:tcPr>
            <w:vAlign w:val="center"/>
          </w:tcPr>
          <w:p w:rsidR="00000000" w:rsidDel="00000000" w:rsidP="00000000" w:rsidRDefault="00000000" w:rsidRPr="00000000" w14:paraId="0000095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Status (Pass/Fail)</w:t>
            </w:r>
          </w:p>
        </w:tc>
        <w:tc>
          <w:tcPr>
            <w:vAlign w:val="center"/>
          </w:tcPr>
          <w:p w:rsidR="00000000" w:rsidDel="00000000" w:rsidP="00000000" w:rsidRDefault="00000000" w:rsidRPr="00000000" w14:paraId="0000096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6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w:t>
            </w:r>
          </w:p>
        </w:tc>
        <w:tc>
          <w:tcPr>
            <w:vAlign w:val="center"/>
          </w:tcPr>
          <w:p w:rsidR="00000000" w:rsidDel="00000000" w:rsidP="00000000" w:rsidRDefault="00000000" w:rsidRPr="00000000" w14:paraId="00000962">
            <w:pPr>
              <w:rPr>
                <w:rFonts w:ascii="Arial" w:cs="Arial" w:eastAsia="Arial" w:hAnsi="Arial"/>
                <w:sz w:val="24"/>
                <w:szCs w:val="24"/>
              </w:rPr>
            </w:pPr>
            <w:r w:rsidDel="00000000" w:rsidR="00000000" w:rsidRPr="00000000">
              <w:rPr>
                <w:rFonts w:ascii="Arial" w:cs="Arial" w:eastAsia="Arial" w:hAnsi="Arial"/>
                <w:sz w:val="24"/>
                <w:szCs w:val="24"/>
                <w:rtl w:val="0"/>
              </w:rPr>
              <w:t xml:space="preserve">FR-181 is satisfied, the regression test environment is isolated from production by design. FR-183 is met, test scripts reproduce synthetic IoT data streams for repeatable scenario testing. FR-184 is satisfied, injected simulation data traverses the full detection pipeline. FR-185 is met, regression scripts reproduce documented test scenarios deterministically. FR-186 is satisfied, historical dataset replay supports regression baseline validation. FR-187 is met, all test scenarios and outcomes are logged for reproducibility. FR-188 is satisfied, sandbox mode renders simulation results in the digital twin 3D scene in real time. FR-193 is met, the test structure supports CI integration with automated script execution.</w:t>
            </w:r>
          </w:p>
        </w:tc>
      </w:tr>
    </w:tbl>
    <w:p w:rsidR="00000000" w:rsidDel="00000000" w:rsidP="00000000" w:rsidRDefault="00000000" w:rsidRPr="00000000" w14:paraId="00000963">
      <w:pPr>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964">
      <w:pPr>
        <w:rPr>
          <w:rFonts w:ascii="Arial" w:cs="Arial" w:eastAsia="Arial" w:hAnsi="Arial"/>
        </w:rPr>
      </w:pPr>
      <w:r w:rsidDel="00000000" w:rsidR="00000000" w:rsidRPr="00000000">
        <w:rPr>
          <w:rtl w:val="0"/>
        </w:rPr>
      </w:r>
    </w:p>
    <w:p w:rsidR="00000000" w:rsidDel="00000000" w:rsidP="00000000" w:rsidRDefault="00000000" w:rsidRPr="00000000" w14:paraId="00000965">
      <w:pPr>
        <w:rPr>
          <w:rFonts w:ascii="Arial" w:cs="Arial" w:eastAsia="Arial" w:hAnsi="Arial"/>
        </w:rPr>
      </w:pPr>
      <w:r w:rsidDel="00000000" w:rsidR="00000000" w:rsidRPr="00000000">
        <w:rPr>
          <w:rtl w:val="0"/>
        </w:rPr>
      </w:r>
    </w:p>
    <w:p w:rsidR="00000000" w:rsidDel="00000000" w:rsidP="00000000" w:rsidRDefault="00000000" w:rsidRPr="00000000" w14:paraId="00000966">
      <w:pPr>
        <w:rPr>
          <w:rFonts w:ascii="Arial" w:cs="Arial" w:eastAsia="Arial" w:hAnsi="Arial"/>
        </w:rPr>
      </w:pPr>
      <w:r w:rsidDel="00000000" w:rsidR="00000000" w:rsidRPr="00000000">
        <w:rPr>
          <w:rtl w:val="0"/>
        </w:rPr>
      </w:r>
    </w:p>
    <w:p w:rsidR="00000000" w:rsidDel="00000000" w:rsidP="00000000" w:rsidRDefault="00000000" w:rsidRPr="00000000" w14:paraId="00000967">
      <w:pPr>
        <w:rPr>
          <w:rFonts w:ascii="Arial" w:cs="Arial" w:eastAsia="Arial" w:hAnsi="Arial"/>
        </w:rPr>
      </w:pPr>
      <w:r w:rsidDel="00000000" w:rsidR="00000000" w:rsidRPr="00000000">
        <w:rPr>
          <w:rtl w:val="0"/>
        </w:rPr>
      </w:r>
    </w:p>
    <w:p w:rsidR="00000000" w:rsidDel="00000000" w:rsidP="00000000" w:rsidRDefault="00000000" w:rsidRPr="00000000" w14:paraId="00000968">
      <w:pPr>
        <w:rPr>
          <w:rFonts w:ascii="Arial" w:cs="Arial" w:eastAsia="Arial" w:hAnsi="Arial"/>
        </w:rPr>
      </w:pPr>
      <w:r w:rsidDel="00000000" w:rsidR="00000000" w:rsidRPr="00000000">
        <w:rPr>
          <w:rtl w:val="0"/>
        </w:rPr>
      </w:r>
    </w:p>
    <w:p w:rsidR="00000000" w:rsidDel="00000000" w:rsidP="00000000" w:rsidRDefault="00000000" w:rsidRPr="00000000" w14:paraId="00000969">
      <w:pPr>
        <w:rPr>
          <w:rFonts w:ascii="Arial" w:cs="Arial" w:eastAsia="Arial" w:hAnsi="Arial"/>
        </w:rPr>
      </w:pPr>
      <w:r w:rsidDel="00000000" w:rsidR="00000000" w:rsidRPr="00000000">
        <w:rPr>
          <w:rtl w:val="0"/>
        </w:rPr>
      </w:r>
    </w:p>
    <w:p w:rsidR="00000000" w:rsidDel="00000000" w:rsidP="00000000" w:rsidRDefault="00000000" w:rsidRPr="00000000" w14:paraId="0000096A">
      <w:pPr>
        <w:rPr>
          <w:rFonts w:ascii="Arial" w:cs="Arial" w:eastAsia="Arial" w:hAnsi="Arial"/>
        </w:rPr>
      </w:pPr>
      <w:r w:rsidDel="00000000" w:rsidR="00000000" w:rsidRPr="00000000">
        <w:rPr>
          <w:rtl w:val="0"/>
        </w:rPr>
      </w:r>
    </w:p>
    <w:p w:rsidR="00000000" w:rsidDel="00000000" w:rsidP="00000000" w:rsidRDefault="00000000" w:rsidRPr="00000000" w14:paraId="0000096B">
      <w:pPr>
        <w:rPr>
          <w:rFonts w:ascii="Arial" w:cs="Arial" w:eastAsia="Arial" w:hAnsi="Arial"/>
        </w:rPr>
      </w:pPr>
      <w:r w:rsidDel="00000000" w:rsidR="00000000" w:rsidRPr="00000000">
        <w:rPr>
          <w:rtl w:val="0"/>
        </w:rPr>
      </w:r>
    </w:p>
    <w:p w:rsidR="00000000" w:rsidDel="00000000" w:rsidP="00000000" w:rsidRDefault="00000000" w:rsidRPr="00000000" w14:paraId="0000096C">
      <w:pPr>
        <w:rPr>
          <w:rFonts w:ascii="Arial" w:cs="Arial" w:eastAsia="Arial" w:hAnsi="Arial"/>
        </w:rPr>
      </w:pPr>
      <w:r w:rsidDel="00000000" w:rsidR="00000000" w:rsidRPr="00000000">
        <w:rPr>
          <w:rtl w:val="0"/>
        </w:rPr>
      </w:r>
    </w:p>
    <w:p w:rsidR="00000000" w:rsidDel="00000000" w:rsidP="00000000" w:rsidRDefault="00000000" w:rsidRPr="00000000" w14:paraId="0000096D">
      <w:pPr>
        <w:rPr>
          <w:rFonts w:ascii="Arial" w:cs="Arial" w:eastAsia="Arial" w:hAnsi="Arial"/>
        </w:rPr>
      </w:pPr>
      <w:r w:rsidDel="00000000" w:rsidR="00000000" w:rsidRPr="00000000">
        <w:rPr>
          <w:rtl w:val="0"/>
        </w:rPr>
      </w:r>
    </w:p>
    <w:p w:rsidR="00000000" w:rsidDel="00000000" w:rsidP="00000000" w:rsidRDefault="00000000" w:rsidRPr="00000000" w14:paraId="0000096E">
      <w:pPr>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r>
    </w:p>
    <w:p w:rsidR="00000000" w:rsidDel="00000000" w:rsidP="00000000" w:rsidRDefault="00000000" w:rsidRPr="00000000" w14:paraId="0000096F">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bookmarkStart w:colFirst="0" w:colLast="0" w:name="bookmark=id.12huy8l3yhhr" w:id="26"/>
    <w:bookmarkEnd w:id="26"/>
    <w:p w:rsidR="00000000" w:rsidDel="00000000" w:rsidP="00000000" w:rsidRDefault="00000000" w:rsidRPr="00000000" w14:paraId="00000970">
      <w:pPr>
        <w:pStyle w:val="Heading1"/>
        <w:numPr>
          <w:ilvl w:val="0"/>
          <w:numId w:val="4"/>
        </w:numPr>
        <w:ind w:left="432" w:hanging="432"/>
        <w:rPr>
          <w:rFonts w:ascii="Arial" w:cs="Arial" w:eastAsia="Arial" w:hAnsi="Arial"/>
        </w:rPr>
      </w:pPr>
      <w:bookmarkStart w:colFirst="0" w:colLast="0" w:name="_heading=h.nvza13s5obp" w:id="27"/>
      <w:bookmarkEnd w:id="27"/>
      <w:r w:rsidDel="00000000" w:rsidR="00000000" w:rsidRPr="00000000">
        <w:rPr>
          <w:rFonts w:ascii="Arial" w:cs="Arial" w:eastAsia="Arial" w:hAnsi="Arial"/>
          <w:rtl w:val="0"/>
        </w:rPr>
        <w:t xml:space="preserve">Test Environment</w:t>
      </w:r>
    </w:p>
    <w:p w:rsidR="00000000" w:rsidDel="00000000" w:rsidP="00000000" w:rsidRDefault="00000000" w:rsidRPr="00000000" w14:paraId="00000971">
      <w:pPr>
        <w:rPr>
          <w:rFonts w:ascii="Arial" w:cs="Arial" w:eastAsia="Arial" w:hAnsi="Arial"/>
        </w:rPr>
      </w:pPr>
      <w:r w:rsidDel="00000000" w:rsidR="00000000" w:rsidRPr="00000000">
        <w:rPr>
          <w:rFonts w:ascii="Arial" w:cs="Arial" w:eastAsia="Arial" w:hAnsi="Arial"/>
          <w:rtl w:val="0"/>
        </w:rPr>
        <w:t xml:space="preserve">SentinaAI was designed for real-world operations, so testing it in an environment that reflects actual use is important for proper evaluation.  The environment validates AI inference, dashboard responsiveness, and resilience across different devices and network conditions. </w:t>
      </w:r>
    </w:p>
    <w:p w:rsidR="00000000" w:rsidDel="00000000" w:rsidP="00000000" w:rsidRDefault="00000000" w:rsidRPr="00000000" w14:paraId="0000097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Browsers: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Google Chrome, Firefox, Microsoft Edge, Safari </w:t>
      </w:r>
    </w:p>
    <w:p w:rsidR="00000000" w:rsidDel="00000000" w:rsidP="00000000" w:rsidRDefault="00000000" w:rsidRPr="00000000" w14:paraId="0000097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Edge Hardware: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Raspberry Pi 4</w:t>
      </w:r>
    </w:p>
    <w:p w:rsidR="00000000" w:rsidDel="00000000" w:rsidP="00000000" w:rsidRDefault="00000000" w:rsidRPr="00000000" w14:paraId="0000097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Devices: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Windows/Linux workstations, Android/iOS devices </w:t>
      </w:r>
    </w:p>
    <w:p w:rsidR="00000000" w:rsidDel="00000000" w:rsidP="00000000" w:rsidRDefault="00000000" w:rsidRPr="00000000" w14:paraId="0000097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Database Layer: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PostgreSQL (cloud storage)</w:t>
      </w:r>
    </w:p>
    <w:p w:rsidR="00000000" w:rsidDel="00000000" w:rsidP="00000000" w:rsidRDefault="00000000" w:rsidRPr="00000000" w14:paraId="0000097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Multi-Factor Authentication (MFA) and Role-Based Access Control (RBAC) for secure login.</w:t>
      </w:r>
    </w:p>
    <w:p w:rsidR="00000000" w:rsidDel="00000000" w:rsidP="00000000" w:rsidRDefault="00000000" w:rsidRPr="00000000" w14:paraId="0000097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&amp; Communication: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Python (FastAPI) and Node.js backend, MQTT for IoT messaging </w:t>
      </w:r>
    </w:p>
    <w:p w:rsidR="00000000" w:rsidDel="00000000" w:rsidP="00000000" w:rsidRDefault="00000000" w:rsidRPr="00000000" w14:paraId="0000097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Integration: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TensorFlow/PyTorch deployed on edge nodes, OpenAI API for Assistant</w:t>
      </w:r>
    </w:p>
    <w:p w:rsidR="00000000" w:rsidDel="00000000" w:rsidP="00000000" w:rsidRDefault="00000000" w:rsidRPr="00000000" w14:paraId="0000097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Infrastructure and Testing Tools: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Docker and Kubernetes (containerisation and deployment)</w:t>
      </w:r>
    </w:p>
    <w:p w:rsidR="00000000" w:rsidDel="00000000" w:rsidP="00000000" w:rsidRDefault="00000000" w:rsidRPr="00000000" w14:paraId="0000097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Accounts: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SOC Analyst, Facility Operations Manager, Sustainability Manager, Exhibitor, Super Admin</w:t>
      </w:r>
    </w:p>
    <w:p w:rsidR="00000000" w:rsidDel="00000000" w:rsidP="00000000" w:rsidRDefault="00000000" w:rsidRPr="00000000" w14:paraId="0000097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Network Conditions: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Standard Wi-Fi and simulated degraded/disconnected states</w:t>
      </w:r>
    </w:p>
    <w:p w:rsidR="00000000" w:rsidDel="00000000" w:rsidP="00000000" w:rsidRDefault="00000000" w:rsidRPr="00000000" w14:paraId="0000097C">
      <w:pPr>
        <w:pStyle w:val="Heading1"/>
        <w:numPr>
          <w:ilvl w:val="0"/>
          <w:numId w:val="4"/>
        </w:numPr>
        <w:ind w:left="432" w:hanging="432"/>
        <w:rPr>
          <w:rFonts w:ascii="Arial" w:cs="Arial" w:eastAsia="Arial" w:hAnsi="Arial"/>
        </w:rPr>
      </w:pPr>
      <w:bookmarkStart w:colFirst="0" w:colLast="0" w:name="_heading=h.tc5xih6c18ot" w:id="28"/>
      <w:bookmarkEnd w:id="28"/>
      <w:r w:rsidDel="00000000" w:rsidR="00000000" w:rsidRPr="00000000">
        <w:rPr>
          <w:rFonts w:ascii="Arial" w:cs="Arial" w:eastAsia="Arial" w:hAnsi="Arial"/>
          <w:rtl w:val="0"/>
        </w:rPr>
        <w:t xml:space="preserve">Entry and Exit Criteria</w:t>
      </w:r>
    </w:p>
    <w:p w:rsidR="00000000" w:rsidDel="00000000" w:rsidP="00000000" w:rsidRDefault="00000000" w:rsidRPr="00000000" w14:paraId="0000097D">
      <w:pPr>
        <w:pStyle w:val="Heading2"/>
        <w:numPr>
          <w:ilvl w:val="1"/>
          <w:numId w:val="4"/>
        </w:numPr>
        <w:ind w:left="576" w:hanging="576"/>
        <w:rPr>
          <w:rFonts w:ascii="Arial" w:cs="Arial" w:eastAsia="Arial" w:hAnsi="Arial"/>
        </w:rPr>
      </w:pPr>
      <w:bookmarkStart w:colFirst="0" w:colLast="0" w:name="_heading=h.gied7hl3u41" w:id="29"/>
      <w:bookmarkEnd w:id="29"/>
      <w:r w:rsidDel="00000000" w:rsidR="00000000" w:rsidRPr="00000000">
        <w:rPr>
          <w:rFonts w:ascii="Arial" w:cs="Arial" w:eastAsia="Arial" w:hAnsi="Arial"/>
          <w:rtl w:val="0"/>
        </w:rPr>
        <w:t xml:space="preserve">Entry Criteria</w:t>
      </w:r>
    </w:p>
    <w:p w:rsidR="00000000" w:rsidDel="00000000" w:rsidP="00000000" w:rsidRDefault="00000000" w:rsidRPr="00000000" w14:paraId="0000097E">
      <w:pPr>
        <w:rPr>
          <w:rFonts w:ascii="Arial" w:cs="Arial" w:eastAsia="Arial" w:hAnsi="Arial"/>
        </w:rPr>
      </w:pPr>
      <w:r w:rsidDel="00000000" w:rsidR="00000000" w:rsidRPr="00000000">
        <w:rPr>
          <w:rFonts w:ascii="Arial" w:cs="Arial" w:eastAsia="Arial" w:hAnsi="Arial"/>
          <w:rtl w:val="0"/>
        </w:rPr>
        <w:t xml:space="preserve">Formal test activities for SentinaAI will start only after the system reaches a verifiable baseline state across all architectural layers (Edge, Cloud, AI, and UI). Before execution of test cases, the following conditions must be satisfied:</w:t>
      </w:r>
    </w:p>
    <w:p w:rsidR="00000000" w:rsidDel="00000000" w:rsidP="00000000" w:rsidRDefault="00000000" w:rsidRPr="00000000" w14:paraId="0000097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All core subsystems (IoT ingestion, edge processing, cloud analytics, AI anomaly detection, dashboards, digital twin, and portals) are implemented and operational at a functional level.</w:t>
      </w:r>
    </w:p>
    <w:p w:rsidR="00000000" w:rsidDel="00000000" w:rsidP="00000000" w:rsidRDefault="00000000" w:rsidRPr="00000000" w14:paraId="0000098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Build version is deployed in a stable test environment with no blocking defects.</w:t>
      </w:r>
    </w:p>
    <w:p w:rsidR="00000000" w:rsidDel="00000000" w:rsidP="00000000" w:rsidRDefault="00000000" w:rsidRPr="00000000" w14:paraId="0000098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Telemetry datasets (live or simulated) are available for validation scenarios.</w:t>
      </w:r>
    </w:p>
    <w:p w:rsidR="00000000" w:rsidDel="00000000" w:rsidP="00000000" w:rsidRDefault="00000000" w:rsidRPr="00000000" w14:paraId="0000098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models are deployed and accessible through defined inference endpoints.</w:t>
      </w:r>
    </w:p>
    <w:p w:rsidR="00000000" w:rsidDel="00000000" w:rsidP="00000000" w:rsidRDefault="00000000" w:rsidRPr="00000000" w14:paraId="0000098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Role-based access control policies are configured and verified.</w:t>
      </w:r>
    </w:p>
    <w:p w:rsidR="00000000" w:rsidDel="00000000" w:rsidP="00000000" w:rsidRDefault="00000000" w:rsidRPr="00000000" w14:paraId="0000098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Test cases, performance matrices, and reliability scenarios are reviewed and approved.</w:t>
      </w:r>
    </w:p>
    <w:p w:rsidR="00000000" w:rsidDel="00000000" w:rsidP="00000000" w:rsidRDefault="00000000" w:rsidRPr="00000000" w14:paraId="0000098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Required tools (API clients, load simulators, monitoring dashboards, log access) are accessible to the validation team.</w:t>
      </w:r>
    </w:p>
    <w:p w:rsidR="00000000" w:rsidDel="00000000" w:rsidP="00000000" w:rsidRDefault="00000000" w:rsidRPr="00000000" w14:paraId="0000098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logs, audit mechanisms, and monitoring services are active.</w:t>
      </w:r>
    </w:p>
    <w:p w:rsidR="00000000" w:rsidDel="00000000" w:rsidP="00000000" w:rsidRDefault="00000000" w:rsidRPr="00000000" w14:paraId="0000098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988">
      <w:pPr>
        <w:rPr>
          <w:rFonts w:ascii="Arial" w:cs="Arial" w:eastAsia="Arial" w:hAnsi="Arial"/>
        </w:rPr>
      </w:pPr>
      <w:r w:rsidDel="00000000" w:rsidR="00000000" w:rsidRPr="00000000">
        <w:rPr>
          <w:rFonts w:ascii="Arial" w:cs="Arial" w:eastAsia="Arial" w:hAnsi="Arial"/>
          <w:rtl w:val="0"/>
        </w:rPr>
        <w:t xml:space="preserve">Additionally, the environment must support:</w:t>
      </w:r>
    </w:p>
    <w:p w:rsidR="00000000" w:rsidDel="00000000" w:rsidP="00000000" w:rsidRDefault="00000000" w:rsidRPr="00000000" w14:paraId="00000989">
      <w:pPr>
        <w:numPr>
          <w:ilvl w:val="0"/>
          <w:numId w:val="38"/>
        </w:numPr>
        <w:ind w:left="720" w:hanging="360"/>
        <w:rPr>
          <w:rFonts w:ascii="Arial" w:cs="Arial" w:eastAsia="Arial" w:hAnsi="Arial"/>
        </w:rPr>
      </w:pPr>
      <w:r w:rsidDel="00000000" w:rsidR="00000000" w:rsidRPr="00000000">
        <w:rPr>
          <w:rFonts w:ascii="Arial" w:cs="Arial" w:eastAsia="Arial" w:hAnsi="Arial"/>
          <w:rtl w:val="0"/>
        </w:rPr>
        <w:t xml:space="preserve">Secure communication (HTTPS/TLS enabled)</w:t>
      </w:r>
    </w:p>
    <w:p w:rsidR="00000000" w:rsidDel="00000000" w:rsidP="00000000" w:rsidRDefault="00000000" w:rsidRPr="00000000" w14:paraId="0000098A">
      <w:pPr>
        <w:numPr>
          <w:ilvl w:val="0"/>
          <w:numId w:val="38"/>
        </w:numPr>
        <w:ind w:left="720" w:hanging="360"/>
        <w:rPr>
          <w:rFonts w:ascii="Arial" w:cs="Arial" w:eastAsia="Arial" w:hAnsi="Arial"/>
        </w:rPr>
      </w:pPr>
      <w:r w:rsidDel="00000000" w:rsidR="00000000" w:rsidRPr="00000000">
        <w:rPr>
          <w:rFonts w:ascii="Arial" w:cs="Arial" w:eastAsia="Arial" w:hAnsi="Arial"/>
          <w:rtl w:val="0"/>
        </w:rPr>
        <w:t xml:space="preserve">Database connectivity and synchronization services</w:t>
      </w:r>
    </w:p>
    <w:p w:rsidR="00000000" w:rsidDel="00000000" w:rsidP="00000000" w:rsidRDefault="00000000" w:rsidRPr="00000000" w14:paraId="0000098B">
      <w:pPr>
        <w:numPr>
          <w:ilvl w:val="0"/>
          <w:numId w:val="38"/>
        </w:numPr>
        <w:ind w:left="720" w:hanging="360"/>
        <w:rPr>
          <w:rFonts w:ascii="Arial" w:cs="Arial" w:eastAsia="Arial" w:hAnsi="Arial"/>
        </w:rPr>
      </w:pPr>
      <w:r w:rsidDel="00000000" w:rsidR="00000000" w:rsidRPr="00000000">
        <w:rPr>
          <w:rFonts w:ascii="Arial" w:cs="Arial" w:eastAsia="Arial" w:hAnsi="Arial"/>
          <w:rtl w:val="0"/>
        </w:rPr>
        <w:t xml:space="preserve">Edge-to-cloud communication pathways</w:t>
      </w:r>
    </w:p>
    <w:p w:rsidR="00000000" w:rsidDel="00000000" w:rsidP="00000000" w:rsidRDefault="00000000" w:rsidRPr="00000000" w14:paraId="0000098C">
      <w:pPr>
        <w:rPr>
          <w:rFonts w:ascii="Arial" w:cs="Arial" w:eastAsia="Arial" w:hAnsi="Arial"/>
        </w:rPr>
      </w:pPr>
      <w:r w:rsidDel="00000000" w:rsidR="00000000" w:rsidRPr="00000000">
        <w:rPr>
          <w:rFonts w:ascii="Arial" w:cs="Arial" w:eastAsia="Arial" w:hAnsi="Arial"/>
          <w:rtl w:val="0"/>
        </w:rPr>
        <w:t xml:space="preserve">Once these technical and procedural prerequisites are confirmed, structured test case execution may proceed.</w:t>
      </w:r>
    </w:p>
    <w:p w:rsidR="00000000" w:rsidDel="00000000" w:rsidP="00000000" w:rsidRDefault="00000000" w:rsidRPr="00000000" w14:paraId="0000098D">
      <w:pPr>
        <w:pStyle w:val="Heading2"/>
        <w:numPr>
          <w:ilvl w:val="1"/>
          <w:numId w:val="4"/>
        </w:numPr>
        <w:ind w:left="576" w:hanging="576"/>
        <w:rPr>
          <w:rFonts w:ascii="Arial" w:cs="Arial" w:eastAsia="Arial" w:hAnsi="Arial"/>
        </w:rPr>
      </w:pPr>
      <w:bookmarkStart w:colFirst="0" w:colLast="0" w:name="_heading=h.rgf4ctoqljx6" w:id="30"/>
      <w:bookmarkEnd w:id="30"/>
      <w:r w:rsidDel="00000000" w:rsidR="00000000" w:rsidRPr="00000000">
        <w:rPr>
          <w:rFonts w:ascii="Arial" w:cs="Arial" w:eastAsia="Arial" w:hAnsi="Arial"/>
          <w:rtl w:val="0"/>
        </w:rPr>
        <w:t xml:space="preserve">Exit Criteria</w:t>
      </w:r>
    </w:p>
    <w:p w:rsidR="00000000" w:rsidDel="00000000" w:rsidP="00000000" w:rsidRDefault="00000000" w:rsidRPr="00000000" w14:paraId="0000098E">
      <w:pPr>
        <w:rPr>
          <w:rFonts w:ascii="Arial" w:cs="Arial" w:eastAsia="Arial" w:hAnsi="Arial"/>
        </w:rPr>
      </w:pPr>
      <w:r w:rsidDel="00000000" w:rsidR="00000000" w:rsidRPr="00000000">
        <w:rPr>
          <w:rFonts w:ascii="Arial" w:cs="Arial" w:eastAsia="Arial" w:hAnsi="Arial"/>
          <w:rtl w:val="0"/>
        </w:rPr>
        <w:t xml:space="preserve">Test activities will conclude only when SentinaAI is compliant with defined functional and non-functional quality benchmarks.</w:t>
      </w:r>
    </w:p>
    <w:p w:rsidR="00000000" w:rsidDel="00000000" w:rsidP="00000000" w:rsidRDefault="00000000" w:rsidRPr="00000000" w14:paraId="0000098F">
      <w:pPr>
        <w:numPr>
          <w:ilvl w:val="0"/>
          <w:numId w:val="60"/>
        </w:numPr>
        <w:ind w:left="720" w:hanging="360"/>
        <w:rPr>
          <w:rFonts w:ascii="Arial" w:cs="Arial" w:eastAsia="Arial" w:hAnsi="Arial"/>
        </w:rPr>
      </w:pPr>
      <w:r w:rsidDel="00000000" w:rsidR="00000000" w:rsidRPr="00000000">
        <w:rPr>
          <w:rFonts w:ascii="Arial" w:cs="Arial" w:eastAsia="Arial" w:hAnsi="Arial"/>
          <w:rtl w:val="0"/>
        </w:rPr>
        <w:t xml:space="preserve">All planned functional and non-functional test cases have been executed.</w:t>
      </w:r>
    </w:p>
    <w:p w:rsidR="00000000" w:rsidDel="00000000" w:rsidP="00000000" w:rsidRDefault="00000000" w:rsidRPr="00000000" w14:paraId="00000990">
      <w:pPr>
        <w:numPr>
          <w:ilvl w:val="0"/>
          <w:numId w:val="60"/>
        </w:numPr>
        <w:ind w:left="720" w:hanging="360"/>
        <w:rPr/>
      </w:pPr>
      <w:r w:rsidDel="00000000" w:rsidR="00000000" w:rsidRPr="00000000">
        <w:rPr>
          <w:rFonts w:ascii="Arial" w:cs="Arial" w:eastAsia="Arial" w:hAnsi="Arial"/>
          <w:rtl w:val="0"/>
        </w:rPr>
        <w:t xml:space="preserve">No open </w:t>
      </w:r>
      <w:r w:rsidDel="00000000" w:rsidR="00000000" w:rsidRPr="00000000">
        <w:rPr>
          <w:rFonts w:ascii="Arial" w:cs="Arial" w:eastAsia="Arial" w:hAnsi="Arial"/>
          <w:b w:val="1"/>
          <w:bCs w:val="1"/>
          <w:rtl w:val="0"/>
        </w:rPr>
        <w:t xml:space="preserve">critical or high-severity defects</w:t>
      </w:r>
      <w:r w:rsidDel="00000000" w:rsidR="00000000" w:rsidRPr="00000000">
        <w:rPr>
          <w:rFonts w:ascii="Arial" w:cs="Arial" w:eastAsia="Arial" w:hAnsi="Arial"/>
          <w:rtl w:val="0"/>
        </w:rPr>
        <w:t xml:space="preserve"> remain unresolved.</w:t>
      </w:r>
    </w:p>
    <w:p w:rsidR="00000000" w:rsidDel="00000000" w:rsidP="00000000" w:rsidRDefault="00000000" w:rsidRPr="00000000" w14:paraId="00000991">
      <w:pPr>
        <w:numPr>
          <w:ilvl w:val="0"/>
          <w:numId w:val="60"/>
        </w:numPr>
        <w:ind w:left="720" w:hanging="360"/>
        <w:rPr>
          <w:rFonts w:ascii="Arial" w:cs="Arial" w:eastAsia="Arial" w:hAnsi="Arial"/>
        </w:rPr>
      </w:pPr>
      <w:r w:rsidDel="00000000" w:rsidR="00000000" w:rsidRPr="00000000">
        <w:rPr>
          <w:rFonts w:ascii="Arial" w:cs="Arial" w:eastAsia="Arial" w:hAnsi="Arial"/>
          <w:rtl w:val="0"/>
        </w:rPr>
        <w:t xml:space="preserve">All high-priority defects have been corrected and successfully re-validated.</w:t>
      </w:r>
    </w:p>
    <w:p w:rsidR="00000000" w:rsidDel="00000000" w:rsidP="00000000" w:rsidRDefault="00000000" w:rsidRPr="00000000" w14:paraId="00000992">
      <w:pPr>
        <w:numPr>
          <w:ilvl w:val="0"/>
          <w:numId w:val="60"/>
        </w:numPr>
        <w:ind w:left="720" w:hanging="360"/>
        <w:rPr>
          <w:rFonts w:ascii="Arial" w:cs="Arial" w:eastAsia="Arial" w:hAnsi="Arial"/>
        </w:rPr>
      </w:pPr>
      <w:r w:rsidDel="00000000" w:rsidR="00000000" w:rsidRPr="00000000">
        <w:rPr>
          <w:rFonts w:ascii="Arial" w:cs="Arial" w:eastAsia="Arial" w:hAnsi="Arial"/>
          <w:rtl w:val="0"/>
        </w:rPr>
        <w:t xml:space="preserve">Performance thresholds (processing speed, throughput, UI responsiveness) meet defined NFR targets.</w:t>
      </w:r>
    </w:p>
    <w:p w:rsidR="00000000" w:rsidDel="00000000" w:rsidP="00000000" w:rsidRDefault="00000000" w:rsidRPr="00000000" w14:paraId="00000993">
      <w:pPr>
        <w:numPr>
          <w:ilvl w:val="0"/>
          <w:numId w:val="60"/>
        </w:numPr>
        <w:ind w:left="720" w:hanging="360"/>
        <w:rPr>
          <w:rFonts w:ascii="Arial" w:cs="Arial" w:eastAsia="Arial" w:hAnsi="Arial"/>
        </w:rPr>
      </w:pPr>
      <w:r w:rsidDel="00000000" w:rsidR="00000000" w:rsidRPr="00000000">
        <w:rPr>
          <w:rFonts w:ascii="Arial" w:cs="Arial" w:eastAsia="Arial" w:hAnsi="Arial"/>
          <w:rtl w:val="0"/>
        </w:rPr>
        <w:t xml:space="preserve">Reliability checks confirm stable operation under simulated failure and recovery scenarios.</w:t>
      </w:r>
    </w:p>
    <w:p w:rsidR="00000000" w:rsidDel="00000000" w:rsidP="00000000" w:rsidRDefault="00000000" w:rsidRPr="00000000" w14:paraId="00000994">
      <w:pPr>
        <w:numPr>
          <w:ilvl w:val="0"/>
          <w:numId w:val="60"/>
        </w:numPr>
        <w:ind w:left="720" w:hanging="360"/>
        <w:rPr>
          <w:rFonts w:ascii="Arial" w:cs="Arial" w:eastAsia="Arial" w:hAnsi="Arial"/>
        </w:rPr>
      </w:pPr>
      <w:r w:rsidDel="00000000" w:rsidR="00000000" w:rsidRPr="00000000">
        <w:rPr>
          <w:rFonts w:ascii="Arial" w:cs="Arial" w:eastAsia="Arial" w:hAnsi="Arial"/>
          <w:rtl w:val="0"/>
        </w:rPr>
        <w:t xml:space="preserve">Security controls prevent unauthorized access and enforce data segmentation policies.</w:t>
      </w:r>
    </w:p>
    <w:p w:rsidR="00000000" w:rsidDel="00000000" w:rsidP="00000000" w:rsidRDefault="00000000" w:rsidRPr="00000000" w14:paraId="00000995">
      <w:pPr>
        <w:numPr>
          <w:ilvl w:val="0"/>
          <w:numId w:val="60"/>
        </w:numPr>
        <w:ind w:left="720" w:hanging="360"/>
        <w:rPr>
          <w:rFonts w:ascii="Arial" w:cs="Arial" w:eastAsia="Arial" w:hAnsi="Arial"/>
        </w:rPr>
      </w:pPr>
      <w:r w:rsidDel="00000000" w:rsidR="00000000" w:rsidRPr="00000000">
        <w:rPr>
          <w:rFonts w:ascii="Arial" w:cs="Arial" w:eastAsia="Arial" w:hAnsi="Arial"/>
          <w:rtl w:val="0"/>
        </w:rPr>
        <w:t xml:space="preserve">Telemetry integrity and synchronization recovery show no unacceptable data loss.</w:t>
      </w:r>
    </w:p>
    <w:p w:rsidR="00000000" w:rsidDel="00000000" w:rsidP="00000000" w:rsidRDefault="00000000" w:rsidRPr="00000000" w14:paraId="00000996">
      <w:pPr>
        <w:numPr>
          <w:ilvl w:val="0"/>
          <w:numId w:val="60"/>
        </w:numPr>
        <w:ind w:left="720" w:hanging="360"/>
        <w:rPr>
          <w:rFonts w:ascii="Arial" w:cs="Arial" w:eastAsia="Arial" w:hAnsi="Arial"/>
        </w:rPr>
      </w:pPr>
      <w:r w:rsidDel="00000000" w:rsidR="00000000" w:rsidRPr="00000000">
        <w:rPr>
          <w:rFonts w:ascii="Arial" w:cs="Arial" w:eastAsia="Arial" w:hAnsi="Arial"/>
          <w:rtl w:val="0"/>
        </w:rPr>
        <w:t xml:space="preserve">AI inference performance meets required precision and response-time criteria.</w:t>
      </w:r>
    </w:p>
    <w:p w:rsidR="00000000" w:rsidDel="00000000" w:rsidP="00000000" w:rsidRDefault="00000000" w:rsidRPr="00000000" w14:paraId="00000997">
      <w:pPr>
        <w:numPr>
          <w:ilvl w:val="0"/>
          <w:numId w:val="60"/>
        </w:numPr>
        <w:ind w:left="720" w:hanging="360"/>
        <w:rPr>
          <w:rFonts w:ascii="Arial" w:cs="Arial" w:eastAsia="Arial" w:hAnsi="Arial"/>
        </w:rPr>
      </w:pPr>
      <w:r w:rsidDel="00000000" w:rsidR="00000000" w:rsidRPr="00000000">
        <w:rPr>
          <w:rFonts w:ascii="Arial" w:cs="Arial" w:eastAsia="Arial" w:hAnsi="Arial"/>
          <w:rtl w:val="0"/>
        </w:rPr>
        <w:t xml:space="preserve">Dashboards, portals, and digital twin modules operate consistently under normal load.</w:t>
      </w:r>
    </w:p>
    <w:p w:rsidR="00000000" w:rsidDel="00000000" w:rsidP="00000000" w:rsidRDefault="00000000" w:rsidRPr="00000000" w14:paraId="00000998">
      <w:pPr>
        <w:rPr>
          <w:rFonts w:ascii="Arial" w:cs="Arial" w:eastAsia="Arial" w:hAnsi="Arial"/>
        </w:rPr>
      </w:pPr>
      <w:r w:rsidDel="00000000" w:rsidR="00000000" w:rsidRPr="00000000">
        <w:rPr>
          <w:rtl w:val="0"/>
        </w:rPr>
      </w:r>
    </w:p>
    <w:p w:rsidR="00000000" w:rsidDel="00000000" w:rsidP="00000000" w:rsidRDefault="00000000" w:rsidRPr="00000000" w14:paraId="00000999">
      <w:pPr>
        <w:rPr>
          <w:rFonts w:ascii="Arial" w:cs="Arial" w:eastAsia="Arial" w:hAnsi="Arial"/>
        </w:rPr>
      </w:pPr>
      <w:r w:rsidDel="00000000" w:rsidR="00000000" w:rsidRPr="00000000">
        <w:rPr>
          <w:rFonts w:ascii="Arial" w:cs="Arial" w:eastAsia="Arial" w:hAnsi="Arial"/>
          <w:rtl w:val="0"/>
        </w:rPr>
        <w:t xml:space="preserve">SentinaAI shall be considered deployment-ready only when the platform demonstrates stable, secure, scalable, and predictable behavior across operational scenarios.</w:t>
      </w:r>
    </w:p>
    <w:p w:rsidR="00000000" w:rsidDel="00000000" w:rsidP="00000000" w:rsidRDefault="00000000" w:rsidRPr="00000000" w14:paraId="0000099A">
      <w:pPr>
        <w:rPr>
          <w:rFonts w:ascii="Arial" w:cs="Arial" w:eastAsia="Arial" w:hAnsi="Arial"/>
        </w:rPr>
      </w:pPr>
      <w:r w:rsidDel="00000000" w:rsidR="00000000" w:rsidRPr="00000000">
        <w:rPr>
          <w:rFonts w:ascii="Arial" w:cs="Arial" w:eastAsia="Arial" w:hAnsi="Arial"/>
          <w:rtl w:val="0"/>
        </w:rPr>
        <w:br w:type="textWrapping"/>
        <w:br w:type="textWrapping"/>
        <w:br w:type="textWrapping"/>
      </w:r>
    </w:p>
    <w:p w:rsidR="00000000" w:rsidDel="00000000" w:rsidP="00000000" w:rsidRDefault="00000000" w:rsidRPr="00000000" w14:paraId="0000099B">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99C">
      <w:pPr>
        <w:pStyle w:val="Heading1"/>
        <w:numPr>
          <w:ilvl w:val="0"/>
          <w:numId w:val="4"/>
        </w:numPr>
        <w:ind w:left="432" w:hanging="432"/>
        <w:rPr>
          <w:rFonts w:ascii="Arial" w:cs="Arial" w:eastAsia="Arial" w:hAnsi="Arial"/>
        </w:rPr>
      </w:pPr>
      <w:bookmarkStart w:colFirst="0" w:colLast="0" w:name="_heading=h.a7v3w6eh6b06" w:id="31"/>
      <w:bookmarkEnd w:id="31"/>
      <w:r w:rsidDel="00000000" w:rsidR="00000000" w:rsidRPr="00000000">
        <w:rPr>
          <w:rFonts w:ascii="Arial" w:cs="Arial" w:eastAsia="Arial" w:hAnsi="Arial"/>
          <w:rtl w:val="0"/>
        </w:rPr>
        <w:t xml:space="preserve">Risks and Mitigation</w:t>
      </w:r>
    </w:p>
    <w:tbl>
      <w:tblPr>
        <w:tblStyle w:val="Table53"/>
        <w:tblW w:w="935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89"/>
        <w:gridCol w:w="1063"/>
        <w:gridCol w:w="4899"/>
        <w:tblGridChange w:id="0">
          <w:tblGrid>
            <w:gridCol w:w="3389"/>
            <w:gridCol w:w="1063"/>
            <w:gridCol w:w="4899"/>
          </w:tblGrid>
        </w:tblGridChange>
      </w:tblGrid>
      <w:tr>
        <w:trPr>
          <w:cantSplit w:val="0"/>
          <w:trHeight w:val="493" w:hRule="atLeast"/>
          <w:tblHeader w:val="0"/>
        </w:trPr>
        <w:tc>
          <w:tcPr>
            <w:shd w:fill="133250" w:val="clear"/>
            <w:vAlign w:val="center"/>
          </w:tcPr>
          <w:p w:rsidR="00000000" w:rsidDel="00000000" w:rsidP="00000000" w:rsidRDefault="00000000" w:rsidRPr="00000000" w14:paraId="0000099D">
            <w:pPr>
              <w:rPr>
                <w:rFonts w:ascii="Arial" w:cs="Arial" w:eastAsia="Arial" w:hAnsi="Arial"/>
                <w:sz w:val="23"/>
                <w:szCs w:val="23"/>
              </w:rPr>
            </w:pPr>
            <w:r w:rsidDel="00000000" w:rsidR="00000000" w:rsidRPr="00000000">
              <w:rPr>
                <w:rFonts w:ascii="Arial" w:cs="Arial" w:eastAsia="Arial" w:hAnsi="Arial"/>
                <w:sz w:val="23"/>
                <w:szCs w:val="23"/>
                <w:rtl w:val="0"/>
              </w:rPr>
              <w:t xml:space="preserve">Risk</w:t>
            </w:r>
          </w:p>
        </w:tc>
        <w:tc>
          <w:tcPr>
            <w:shd w:fill="133250" w:val="clear"/>
            <w:vAlign w:val="center"/>
          </w:tcPr>
          <w:p w:rsidR="00000000" w:rsidDel="00000000" w:rsidP="00000000" w:rsidRDefault="00000000" w:rsidRPr="00000000" w14:paraId="0000099E">
            <w:pPr>
              <w:rPr>
                <w:rFonts w:ascii="Arial" w:cs="Arial" w:eastAsia="Arial" w:hAnsi="Arial"/>
                <w:sz w:val="23"/>
                <w:szCs w:val="23"/>
              </w:rPr>
            </w:pPr>
            <w:r w:rsidDel="00000000" w:rsidR="00000000" w:rsidRPr="00000000">
              <w:rPr>
                <w:rFonts w:ascii="Arial" w:cs="Arial" w:eastAsia="Arial" w:hAnsi="Arial"/>
                <w:sz w:val="23"/>
                <w:szCs w:val="23"/>
                <w:rtl w:val="0"/>
              </w:rPr>
              <w:t xml:space="preserve">Impact</w:t>
            </w:r>
          </w:p>
        </w:tc>
        <w:tc>
          <w:tcPr>
            <w:shd w:fill="133250" w:val="clear"/>
            <w:vAlign w:val="center"/>
          </w:tcPr>
          <w:p w:rsidR="00000000" w:rsidDel="00000000" w:rsidP="00000000" w:rsidRDefault="00000000" w:rsidRPr="00000000" w14:paraId="0000099F">
            <w:pPr>
              <w:rPr>
                <w:rFonts w:ascii="Arial" w:cs="Arial" w:eastAsia="Arial" w:hAnsi="Arial"/>
                <w:sz w:val="23"/>
                <w:szCs w:val="23"/>
              </w:rPr>
            </w:pPr>
            <w:r w:rsidDel="00000000" w:rsidR="00000000" w:rsidRPr="00000000">
              <w:rPr>
                <w:rFonts w:ascii="Arial" w:cs="Arial" w:eastAsia="Arial" w:hAnsi="Arial"/>
                <w:sz w:val="23"/>
                <w:szCs w:val="23"/>
                <w:rtl w:val="0"/>
              </w:rPr>
              <w:t xml:space="preserve">Mitigation</w:t>
            </w:r>
          </w:p>
        </w:tc>
      </w:tr>
      <w:tr>
        <w:trPr>
          <w:cantSplit w:val="0"/>
          <w:trHeight w:val="493" w:hRule="atLeast"/>
          <w:tblHeader w:val="0"/>
        </w:trPr>
        <w:tc>
          <w:tcPr>
            <w:vAlign w:val="center"/>
          </w:tcPr>
          <w:p w:rsidR="00000000" w:rsidDel="00000000" w:rsidP="00000000" w:rsidRDefault="00000000" w:rsidRPr="00000000" w14:paraId="000009A0">
            <w:pPr>
              <w:rPr>
                <w:rFonts w:ascii="Arial" w:cs="Arial" w:eastAsia="Arial" w:hAnsi="Arial"/>
                <w:sz w:val="23"/>
                <w:szCs w:val="23"/>
              </w:rPr>
            </w:pPr>
            <w:r w:rsidDel="00000000" w:rsidR="00000000" w:rsidRPr="00000000">
              <w:rPr>
                <w:rFonts w:ascii="Arial" w:cs="Arial" w:eastAsia="Arial" w:hAnsi="Arial"/>
                <w:sz w:val="23"/>
                <w:szCs w:val="23"/>
                <w:rtl w:val="0"/>
              </w:rPr>
              <w:t xml:space="preserve">Telemetry gaps from devices</w:t>
            </w:r>
          </w:p>
        </w:tc>
        <w:tc>
          <w:tcPr>
            <w:vAlign w:val="center"/>
          </w:tcPr>
          <w:p w:rsidR="00000000" w:rsidDel="00000000" w:rsidP="00000000" w:rsidRDefault="00000000" w:rsidRPr="00000000" w14:paraId="000009A1">
            <w:pPr>
              <w:rPr>
                <w:rFonts w:ascii="Arial" w:cs="Arial" w:eastAsia="Arial" w:hAnsi="Arial"/>
                <w:sz w:val="23"/>
                <w:szCs w:val="23"/>
              </w:rPr>
            </w:pPr>
            <w:r w:rsidDel="00000000" w:rsidR="00000000" w:rsidRPr="00000000">
              <w:rPr>
                <w:rFonts w:ascii="Arial" w:cs="Arial" w:eastAsia="Arial" w:hAnsi="Arial"/>
                <w:sz w:val="23"/>
                <w:szCs w:val="23"/>
                <w:rtl w:val="0"/>
              </w:rPr>
              <w:t xml:space="preserve">High</w:t>
            </w:r>
          </w:p>
        </w:tc>
        <w:tc>
          <w:tcPr>
            <w:vAlign w:val="center"/>
          </w:tcPr>
          <w:p w:rsidR="00000000" w:rsidDel="00000000" w:rsidP="00000000" w:rsidRDefault="00000000" w:rsidRPr="00000000" w14:paraId="000009A2">
            <w:pPr>
              <w:rPr>
                <w:rFonts w:ascii="Arial" w:cs="Arial" w:eastAsia="Arial" w:hAnsi="Arial"/>
                <w:sz w:val="23"/>
                <w:szCs w:val="23"/>
              </w:rPr>
            </w:pPr>
            <w:r w:rsidDel="00000000" w:rsidR="00000000" w:rsidRPr="00000000">
              <w:rPr>
                <w:rFonts w:ascii="Arial" w:cs="Arial" w:eastAsia="Arial" w:hAnsi="Arial"/>
                <w:sz w:val="23"/>
                <w:szCs w:val="23"/>
                <w:rtl w:val="0"/>
              </w:rPr>
              <w:t xml:space="preserve">Track missing data per device and zone, raise a data quality alert when readings drop, and fall back to the last known safe state until signals return.</w:t>
            </w:r>
          </w:p>
        </w:tc>
      </w:tr>
      <w:tr>
        <w:trPr>
          <w:cantSplit w:val="0"/>
          <w:trHeight w:val="493" w:hRule="atLeast"/>
          <w:tblHeader w:val="0"/>
        </w:trPr>
        <w:tc>
          <w:tcPr>
            <w:vAlign w:val="center"/>
          </w:tcPr>
          <w:p w:rsidR="00000000" w:rsidDel="00000000" w:rsidP="00000000" w:rsidRDefault="00000000" w:rsidRPr="00000000" w14:paraId="000009A3">
            <w:pPr>
              <w:rPr>
                <w:rFonts w:ascii="Arial" w:cs="Arial" w:eastAsia="Arial" w:hAnsi="Arial"/>
                <w:sz w:val="23"/>
                <w:szCs w:val="23"/>
              </w:rPr>
            </w:pPr>
            <w:r w:rsidDel="00000000" w:rsidR="00000000" w:rsidRPr="00000000">
              <w:rPr>
                <w:rFonts w:ascii="Arial" w:cs="Arial" w:eastAsia="Arial" w:hAnsi="Arial"/>
                <w:sz w:val="23"/>
                <w:szCs w:val="23"/>
                <w:rtl w:val="0"/>
              </w:rPr>
              <w:t xml:space="preserve">Duplicate or missing records after edge-to-cloud resync</w:t>
            </w:r>
          </w:p>
        </w:tc>
        <w:tc>
          <w:tcPr>
            <w:vAlign w:val="center"/>
          </w:tcPr>
          <w:p w:rsidR="00000000" w:rsidDel="00000000" w:rsidP="00000000" w:rsidRDefault="00000000" w:rsidRPr="00000000" w14:paraId="000009A4">
            <w:pPr>
              <w:rPr>
                <w:rFonts w:ascii="Arial" w:cs="Arial" w:eastAsia="Arial" w:hAnsi="Arial"/>
                <w:sz w:val="23"/>
                <w:szCs w:val="23"/>
              </w:rPr>
            </w:pPr>
            <w:r w:rsidDel="00000000" w:rsidR="00000000" w:rsidRPr="00000000">
              <w:rPr>
                <w:rFonts w:ascii="Arial" w:cs="Arial" w:eastAsia="Arial" w:hAnsi="Arial"/>
                <w:sz w:val="23"/>
                <w:szCs w:val="23"/>
                <w:rtl w:val="0"/>
              </w:rPr>
              <w:t xml:space="preserve">Medium</w:t>
            </w:r>
          </w:p>
        </w:tc>
        <w:tc>
          <w:tcPr>
            <w:vAlign w:val="center"/>
          </w:tcPr>
          <w:p w:rsidR="00000000" w:rsidDel="00000000" w:rsidP="00000000" w:rsidRDefault="00000000" w:rsidRPr="00000000" w14:paraId="000009A5">
            <w:pPr>
              <w:rPr>
                <w:rFonts w:ascii="Arial" w:cs="Arial" w:eastAsia="Arial" w:hAnsi="Arial"/>
                <w:sz w:val="23"/>
                <w:szCs w:val="23"/>
              </w:rPr>
            </w:pPr>
            <w:r w:rsidDel="00000000" w:rsidR="00000000" w:rsidRPr="00000000">
              <w:rPr>
                <w:rFonts w:ascii="Arial" w:cs="Arial" w:eastAsia="Arial" w:hAnsi="Arial"/>
                <w:sz w:val="23"/>
                <w:szCs w:val="23"/>
                <w:rtl w:val="0"/>
              </w:rPr>
              <w:t xml:space="preserve">Maintaining checksum/sequence tracking, no ID should be inserted twice</w:t>
            </w:r>
          </w:p>
        </w:tc>
      </w:tr>
      <w:tr>
        <w:trPr>
          <w:cantSplit w:val="0"/>
          <w:trHeight w:val="493" w:hRule="atLeast"/>
          <w:tblHeader w:val="0"/>
        </w:trPr>
        <w:tc>
          <w:tcPr>
            <w:vAlign w:val="center"/>
          </w:tcPr>
          <w:p w:rsidR="00000000" w:rsidDel="00000000" w:rsidP="00000000" w:rsidRDefault="00000000" w:rsidRPr="00000000" w14:paraId="000009A6">
            <w:pPr>
              <w:rPr>
                <w:rFonts w:ascii="Arial" w:cs="Arial" w:eastAsia="Arial" w:hAnsi="Arial"/>
                <w:sz w:val="23"/>
                <w:szCs w:val="23"/>
              </w:rPr>
            </w:pPr>
            <w:r w:rsidDel="00000000" w:rsidR="00000000" w:rsidRPr="00000000">
              <w:rPr>
                <w:rFonts w:ascii="Arial" w:cs="Arial" w:eastAsia="Arial" w:hAnsi="Arial"/>
                <w:sz w:val="23"/>
                <w:szCs w:val="23"/>
                <w:rtl w:val="0"/>
              </w:rPr>
              <w:t xml:space="preserve">Device onboarding fails due to protocol quirks (MQTT/ BACnet/Modbus variations)</w:t>
            </w:r>
          </w:p>
        </w:tc>
        <w:tc>
          <w:tcPr>
            <w:vAlign w:val="center"/>
          </w:tcPr>
          <w:p w:rsidR="00000000" w:rsidDel="00000000" w:rsidP="00000000" w:rsidRDefault="00000000" w:rsidRPr="00000000" w14:paraId="000009A7">
            <w:pPr>
              <w:rPr>
                <w:rFonts w:ascii="Arial" w:cs="Arial" w:eastAsia="Arial" w:hAnsi="Arial"/>
                <w:sz w:val="23"/>
                <w:szCs w:val="23"/>
              </w:rPr>
            </w:pPr>
            <w:r w:rsidDel="00000000" w:rsidR="00000000" w:rsidRPr="00000000">
              <w:rPr>
                <w:rFonts w:ascii="Arial" w:cs="Arial" w:eastAsia="Arial" w:hAnsi="Arial"/>
                <w:sz w:val="23"/>
                <w:szCs w:val="23"/>
                <w:rtl w:val="0"/>
              </w:rPr>
              <w:t xml:space="preserve">Medium</w:t>
            </w:r>
          </w:p>
        </w:tc>
        <w:tc>
          <w:tcPr>
            <w:vAlign w:val="center"/>
          </w:tcPr>
          <w:p w:rsidR="00000000" w:rsidDel="00000000" w:rsidP="00000000" w:rsidRDefault="00000000" w:rsidRPr="00000000" w14:paraId="000009A8">
            <w:pPr>
              <w:rPr>
                <w:rFonts w:ascii="Arial" w:cs="Arial" w:eastAsia="Arial" w:hAnsi="Arial"/>
                <w:sz w:val="23"/>
                <w:szCs w:val="23"/>
              </w:rPr>
            </w:pPr>
            <w:r w:rsidDel="00000000" w:rsidR="00000000" w:rsidRPr="00000000">
              <w:rPr>
                <w:rFonts w:ascii="Arial" w:cs="Arial" w:eastAsia="Arial" w:hAnsi="Arial"/>
                <w:sz w:val="23"/>
                <w:szCs w:val="23"/>
                <w:rtl w:val="0"/>
              </w:rPr>
              <w:t xml:space="preserve">Maintain tested set of device profiles, validate payload schemas at ingest</w:t>
            </w:r>
          </w:p>
        </w:tc>
      </w:tr>
      <w:tr>
        <w:trPr>
          <w:cantSplit w:val="0"/>
          <w:trHeight w:val="493" w:hRule="atLeast"/>
          <w:tblHeader w:val="0"/>
        </w:trPr>
        <w:tc>
          <w:tcPr>
            <w:vAlign w:val="center"/>
          </w:tcPr>
          <w:p w:rsidR="00000000" w:rsidDel="00000000" w:rsidP="00000000" w:rsidRDefault="00000000" w:rsidRPr="00000000" w14:paraId="000009A9">
            <w:pPr>
              <w:rPr>
                <w:rFonts w:ascii="Arial" w:cs="Arial" w:eastAsia="Arial" w:hAnsi="Arial"/>
                <w:sz w:val="23"/>
                <w:szCs w:val="23"/>
              </w:rPr>
            </w:pPr>
            <w:r w:rsidDel="00000000" w:rsidR="00000000" w:rsidRPr="00000000">
              <w:rPr>
                <w:rFonts w:ascii="Arial" w:cs="Arial" w:eastAsia="Arial" w:hAnsi="Arial"/>
                <w:sz w:val="23"/>
                <w:szCs w:val="23"/>
                <w:rtl w:val="0"/>
              </w:rPr>
              <w:t xml:space="preserve">Edge CPU/RAM spikes during peak event hours</w:t>
            </w:r>
          </w:p>
        </w:tc>
        <w:tc>
          <w:tcPr>
            <w:vAlign w:val="center"/>
          </w:tcPr>
          <w:p w:rsidR="00000000" w:rsidDel="00000000" w:rsidP="00000000" w:rsidRDefault="00000000" w:rsidRPr="00000000" w14:paraId="000009AA">
            <w:pPr>
              <w:rPr>
                <w:rFonts w:ascii="Arial" w:cs="Arial" w:eastAsia="Arial" w:hAnsi="Arial"/>
                <w:sz w:val="23"/>
                <w:szCs w:val="23"/>
              </w:rPr>
            </w:pPr>
            <w:r w:rsidDel="00000000" w:rsidR="00000000" w:rsidRPr="00000000">
              <w:rPr>
                <w:rFonts w:ascii="Arial" w:cs="Arial" w:eastAsia="Arial" w:hAnsi="Arial"/>
                <w:sz w:val="23"/>
                <w:szCs w:val="23"/>
                <w:rtl w:val="0"/>
              </w:rPr>
              <w:t xml:space="preserve">High</w:t>
            </w:r>
          </w:p>
        </w:tc>
        <w:tc>
          <w:tcPr>
            <w:vAlign w:val="center"/>
          </w:tcPr>
          <w:p w:rsidR="00000000" w:rsidDel="00000000" w:rsidP="00000000" w:rsidRDefault="00000000" w:rsidRPr="00000000" w14:paraId="000009AB">
            <w:pPr>
              <w:rPr>
                <w:rFonts w:ascii="Arial" w:cs="Arial" w:eastAsia="Arial" w:hAnsi="Arial"/>
                <w:sz w:val="23"/>
                <w:szCs w:val="23"/>
              </w:rPr>
            </w:pPr>
            <w:r w:rsidDel="00000000" w:rsidR="00000000" w:rsidRPr="00000000">
              <w:rPr>
                <w:rFonts w:ascii="Arial" w:cs="Arial" w:eastAsia="Arial" w:hAnsi="Arial"/>
                <w:sz w:val="23"/>
                <w:szCs w:val="23"/>
                <w:rtl w:val="0"/>
              </w:rPr>
              <w:t xml:space="preserve">Rate-limit heavy analytics, shift batch jobs to off-peak windows</w:t>
            </w:r>
          </w:p>
        </w:tc>
      </w:tr>
      <w:tr>
        <w:trPr>
          <w:cantSplit w:val="0"/>
          <w:trHeight w:val="493" w:hRule="atLeast"/>
          <w:tblHeader w:val="0"/>
        </w:trPr>
        <w:tc>
          <w:tcPr>
            <w:vAlign w:val="center"/>
          </w:tcPr>
          <w:p w:rsidR="00000000" w:rsidDel="00000000" w:rsidP="00000000" w:rsidRDefault="00000000" w:rsidRPr="00000000" w14:paraId="000009AC">
            <w:pPr>
              <w:rPr>
                <w:rFonts w:ascii="Arial" w:cs="Arial" w:eastAsia="Arial" w:hAnsi="Arial"/>
                <w:sz w:val="23"/>
                <w:szCs w:val="23"/>
              </w:rPr>
            </w:pPr>
            <w:r w:rsidDel="00000000" w:rsidR="00000000" w:rsidRPr="00000000">
              <w:rPr>
                <w:rFonts w:ascii="Arial" w:cs="Arial" w:eastAsia="Arial" w:hAnsi="Arial"/>
                <w:sz w:val="23"/>
                <w:szCs w:val="23"/>
                <w:rtl w:val="0"/>
              </w:rPr>
              <w:t xml:space="preserve">Cloud service disruption affects dashboards, model distribution, and reporting</w:t>
            </w:r>
          </w:p>
        </w:tc>
        <w:tc>
          <w:tcPr>
            <w:vAlign w:val="center"/>
          </w:tcPr>
          <w:p w:rsidR="00000000" w:rsidDel="00000000" w:rsidP="00000000" w:rsidRDefault="00000000" w:rsidRPr="00000000" w14:paraId="000009AD">
            <w:pPr>
              <w:rPr>
                <w:rFonts w:ascii="Arial" w:cs="Arial" w:eastAsia="Arial" w:hAnsi="Arial"/>
                <w:sz w:val="23"/>
                <w:szCs w:val="23"/>
              </w:rPr>
            </w:pPr>
            <w:r w:rsidDel="00000000" w:rsidR="00000000" w:rsidRPr="00000000">
              <w:rPr>
                <w:rFonts w:ascii="Arial" w:cs="Arial" w:eastAsia="Arial" w:hAnsi="Arial"/>
                <w:sz w:val="23"/>
                <w:szCs w:val="23"/>
                <w:rtl w:val="0"/>
              </w:rPr>
              <w:t xml:space="preserve">High</w:t>
            </w:r>
          </w:p>
        </w:tc>
        <w:tc>
          <w:tcPr>
            <w:vAlign w:val="center"/>
          </w:tcPr>
          <w:p w:rsidR="00000000" w:rsidDel="00000000" w:rsidP="00000000" w:rsidRDefault="00000000" w:rsidRPr="00000000" w14:paraId="000009AE">
            <w:pPr>
              <w:rPr>
                <w:rFonts w:ascii="Arial" w:cs="Arial" w:eastAsia="Arial" w:hAnsi="Arial"/>
                <w:sz w:val="23"/>
                <w:szCs w:val="23"/>
              </w:rPr>
            </w:pPr>
            <w:r w:rsidDel="00000000" w:rsidR="00000000" w:rsidRPr="00000000">
              <w:rPr>
                <w:rFonts w:ascii="Arial" w:cs="Arial" w:eastAsia="Arial" w:hAnsi="Arial"/>
                <w:sz w:val="23"/>
                <w:szCs w:val="23"/>
                <w:rtl w:val="0"/>
              </w:rPr>
              <w:t xml:space="preserve">Edge services stay running in offline mode. Should display clear cloud status banner in dashboards, any updates are queued for later updates</w:t>
            </w:r>
          </w:p>
        </w:tc>
      </w:tr>
      <w:tr>
        <w:trPr>
          <w:cantSplit w:val="0"/>
          <w:trHeight w:val="493" w:hRule="atLeast"/>
          <w:tblHeader w:val="0"/>
        </w:trPr>
        <w:tc>
          <w:tcPr>
            <w:vAlign w:val="center"/>
          </w:tcPr>
          <w:p w:rsidR="00000000" w:rsidDel="00000000" w:rsidP="00000000" w:rsidRDefault="00000000" w:rsidRPr="00000000" w14:paraId="000009AF">
            <w:pPr>
              <w:rPr>
                <w:rFonts w:ascii="Arial" w:cs="Arial" w:eastAsia="Arial" w:hAnsi="Arial"/>
                <w:sz w:val="23"/>
                <w:szCs w:val="23"/>
              </w:rPr>
            </w:pPr>
            <w:r w:rsidDel="00000000" w:rsidR="00000000" w:rsidRPr="00000000">
              <w:rPr>
                <w:rFonts w:ascii="Arial" w:cs="Arial" w:eastAsia="Arial" w:hAnsi="Arial"/>
                <w:sz w:val="23"/>
                <w:szCs w:val="23"/>
                <w:rtl w:val="0"/>
              </w:rPr>
              <w:t xml:space="preserve">Too many false positives in anomaly alerts causing fatigue</w:t>
            </w:r>
          </w:p>
        </w:tc>
        <w:tc>
          <w:tcPr>
            <w:vAlign w:val="center"/>
          </w:tcPr>
          <w:p w:rsidR="00000000" w:rsidDel="00000000" w:rsidP="00000000" w:rsidRDefault="00000000" w:rsidRPr="00000000" w14:paraId="000009B0">
            <w:pPr>
              <w:rPr>
                <w:rFonts w:ascii="Arial" w:cs="Arial" w:eastAsia="Arial" w:hAnsi="Arial"/>
                <w:sz w:val="23"/>
                <w:szCs w:val="23"/>
              </w:rPr>
            </w:pPr>
            <w:r w:rsidDel="00000000" w:rsidR="00000000" w:rsidRPr="00000000">
              <w:rPr>
                <w:rFonts w:ascii="Arial" w:cs="Arial" w:eastAsia="Arial" w:hAnsi="Arial"/>
                <w:sz w:val="23"/>
                <w:szCs w:val="23"/>
                <w:rtl w:val="0"/>
              </w:rPr>
              <w:t xml:space="preserve">Medium</w:t>
            </w:r>
          </w:p>
        </w:tc>
        <w:tc>
          <w:tcPr>
            <w:vAlign w:val="center"/>
          </w:tcPr>
          <w:p w:rsidR="00000000" w:rsidDel="00000000" w:rsidP="00000000" w:rsidRDefault="00000000" w:rsidRPr="00000000" w14:paraId="000009B1">
            <w:pPr>
              <w:rPr>
                <w:rFonts w:ascii="Arial" w:cs="Arial" w:eastAsia="Arial" w:hAnsi="Arial"/>
                <w:sz w:val="23"/>
                <w:szCs w:val="23"/>
              </w:rPr>
            </w:pPr>
            <w:r w:rsidDel="00000000" w:rsidR="00000000" w:rsidRPr="00000000">
              <w:rPr>
                <w:rFonts w:ascii="Arial" w:cs="Arial" w:eastAsia="Arial" w:hAnsi="Arial"/>
                <w:sz w:val="23"/>
                <w:szCs w:val="23"/>
                <w:rtl w:val="0"/>
              </w:rPr>
              <w:t xml:space="preserve">Calibrate thresholds by zone/time-of-day, add correlation rules, and label/learn from acknowledged alerts to improve precision.</w:t>
            </w:r>
          </w:p>
        </w:tc>
      </w:tr>
      <w:tr>
        <w:trPr>
          <w:cantSplit w:val="0"/>
          <w:trHeight w:val="493" w:hRule="atLeast"/>
          <w:tblHeader w:val="0"/>
        </w:trPr>
        <w:tc>
          <w:tcPr>
            <w:vAlign w:val="center"/>
          </w:tcPr>
          <w:p w:rsidR="00000000" w:rsidDel="00000000" w:rsidP="00000000" w:rsidRDefault="00000000" w:rsidRPr="00000000" w14:paraId="000009B2">
            <w:pPr>
              <w:rPr>
                <w:rFonts w:ascii="Arial" w:cs="Arial" w:eastAsia="Arial" w:hAnsi="Arial"/>
                <w:sz w:val="23"/>
                <w:szCs w:val="23"/>
              </w:rPr>
            </w:pPr>
            <w:r w:rsidDel="00000000" w:rsidR="00000000" w:rsidRPr="00000000">
              <w:rPr>
                <w:rFonts w:ascii="Arial" w:cs="Arial" w:eastAsia="Arial" w:hAnsi="Arial"/>
                <w:sz w:val="23"/>
                <w:szCs w:val="23"/>
                <w:rtl w:val="0"/>
              </w:rPr>
              <w:t xml:space="preserve">False negatives leading to delayed incident response</w:t>
            </w:r>
          </w:p>
        </w:tc>
        <w:tc>
          <w:tcPr>
            <w:vAlign w:val="center"/>
          </w:tcPr>
          <w:p w:rsidR="00000000" w:rsidDel="00000000" w:rsidP="00000000" w:rsidRDefault="00000000" w:rsidRPr="00000000" w14:paraId="000009B3">
            <w:pPr>
              <w:rPr>
                <w:rFonts w:ascii="Arial" w:cs="Arial" w:eastAsia="Arial" w:hAnsi="Arial"/>
                <w:sz w:val="23"/>
                <w:szCs w:val="23"/>
              </w:rPr>
            </w:pPr>
            <w:r w:rsidDel="00000000" w:rsidR="00000000" w:rsidRPr="00000000">
              <w:rPr>
                <w:rFonts w:ascii="Arial" w:cs="Arial" w:eastAsia="Arial" w:hAnsi="Arial"/>
                <w:sz w:val="23"/>
                <w:szCs w:val="23"/>
                <w:rtl w:val="0"/>
              </w:rPr>
              <w:t xml:space="preserve">High</w:t>
            </w:r>
          </w:p>
        </w:tc>
        <w:tc>
          <w:tcPr>
            <w:vAlign w:val="center"/>
          </w:tcPr>
          <w:p w:rsidR="00000000" w:rsidDel="00000000" w:rsidP="00000000" w:rsidRDefault="00000000" w:rsidRPr="00000000" w14:paraId="000009B4">
            <w:pPr>
              <w:rPr>
                <w:rFonts w:ascii="Arial" w:cs="Arial" w:eastAsia="Arial" w:hAnsi="Arial"/>
                <w:sz w:val="23"/>
                <w:szCs w:val="23"/>
              </w:rPr>
            </w:pPr>
            <w:r w:rsidDel="00000000" w:rsidR="00000000" w:rsidRPr="00000000">
              <w:rPr>
                <w:rFonts w:ascii="Arial" w:cs="Arial" w:eastAsia="Arial" w:hAnsi="Arial"/>
                <w:sz w:val="23"/>
                <w:szCs w:val="23"/>
                <w:rtl w:val="0"/>
              </w:rPr>
              <w:t xml:space="preserve">Combine ML detection with simple rule checks for critical conditions, review incidents</w:t>
            </w:r>
          </w:p>
        </w:tc>
      </w:tr>
      <w:tr>
        <w:trPr>
          <w:cantSplit w:val="0"/>
          <w:trHeight w:val="493" w:hRule="atLeast"/>
          <w:tblHeader w:val="0"/>
        </w:trPr>
        <w:tc>
          <w:tcPr>
            <w:vAlign w:val="center"/>
          </w:tcPr>
          <w:p w:rsidR="00000000" w:rsidDel="00000000" w:rsidP="00000000" w:rsidRDefault="00000000" w:rsidRPr="00000000" w14:paraId="000009B5">
            <w:pPr>
              <w:rPr>
                <w:rFonts w:ascii="Arial" w:cs="Arial" w:eastAsia="Arial" w:hAnsi="Arial"/>
                <w:sz w:val="23"/>
                <w:szCs w:val="23"/>
              </w:rPr>
            </w:pPr>
            <w:r w:rsidDel="00000000" w:rsidR="00000000" w:rsidRPr="00000000">
              <w:rPr>
                <w:rFonts w:ascii="Arial" w:cs="Arial" w:eastAsia="Arial" w:hAnsi="Arial"/>
                <w:sz w:val="23"/>
                <w:szCs w:val="23"/>
                <w:rtl w:val="0"/>
              </w:rPr>
              <w:t xml:space="preserve">RBAC mistakes expose the wrong data to exhibitors</w:t>
            </w:r>
          </w:p>
        </w:tc>
        <w:tc>
          <w:tcPr>
            <w:vAlign w:val="center"/>
          </w:tcPr>
          <w:p w:rsidR="00000000" w:rsidDel="00000000" w:rsidP="00000000" w:rsidRDefault="00000000" w:rsidRPr="00000000" w14:paraId="000009B6">
            <w:pPr>
              <w:rPr>
                <w:rFonts w:ascii="Arial" w:cs="Arial" w:eastAsia="Arial" w:hAnsi="Arial"/>
                <w:sz w:val="23"/>
                <w:szCs w:val="23"/>
              </w:rPr>
            </w:pPr>
            <w:r w:rsidDel="00000000" w:rsidR="00000000" w:rsidRPr="00000000">
              <w:rPr>
                <w:rFonts w:ascii="Arial" w:cs="Arial" w:eastAsia="Arial" w:hAnsi="Arial"/>
                <w:sz w:val="23"/>
                <w:szCs w:val="23"/>
                <w:rtl w:val="0"/>
              </w:rPr>
              <w:t xml:space="preserve">High</w:t>
            </w:r>
          </w:p>
        </w:tc>
        <w:tc>
          <w:tcPr>
            <w:vAlign w:val="center"/>
          </w:tcPr>
          <w:p w:rsidR="00000000" w:rsidDel="00000000" w:rsidP="00000000" w:rsidRDefault="00000000" w:rsidRPr="00000000" w14:paraId="000009B7">
            <w:pPr>
              <w:rPr>
                <w:rFonts w:ascii="Arial" w:cs="Arial" w:eastAsia="Arial" w:hAnsi="Arial"/>
                <w:sz w:val="23"/>
                <w:szCs w:val="23"/>
              </w:rPr>
            </w:pPr>
            <w:r w:rsidDel="00000000" w:rsidR="00000000" w:rsidRPr="00000000">
              <w:rPr>
                <w:rFonts w:ascii="Arial" w:cs="Arial" w:eastAsia="Arial" w:hAnsi="Arial"/>
                <w:sz w:val="23"/>
                <w:szCs w:val="23"/>
                <w:rtl w:val="0"/>
              </w:rPr>
              <w:t xml:space="preserve">Test role permissions with negative test cases, add server-side checks on every data request</w:t>
            </w:r>
          </w:p>
        </w:tc>
      </w:tr>
      <w:tr>
        <w:trPr>
          <w:cantSplit w:val="0"/>
          <w:trHeight w:val="493" w:hRule="atLeast"/>
          <w:tblHeader w:val="0"/>
        </w:trPr>
        <w:tc>
          <w:tcPr>
            <w:vAlign w:val="center"/>
          </w:tcPr>
          <w:p w:rsidR="00000000" w:rsidDel="00000000" w:rsidP="00000000" w:rsidRDefault="00000000" w:rsidRPr="00000000" w14:paraId="000009B8">
            <w:pPr>
              <w:rPr>
                <w:rFonts w:ascii="Arial" w:cs="Arial" w:eastAsia="Arial" w:hAnsi="Arial"/>
                <w:sz w:val="23"/>
                <w:szCs w:val="23"/>
              </w:rPr>
            </w:pPr>
            <w:r w:rsidDel="00000000" w:rsidR="00000000" w:rsidRPr="00000000">
              <w:rPr>
                <w:rFonts w:ascii="Arial" w:cs="Arial" w:eastAsia="Arial" w:hAnsi="Arial"/>
                <w:sz w:val="23"/>
                <w:szCs w:val="23"/>
                <w:rtl w:val="0"/>
              </w:rPr>
              <w:t xml:space="preserve">API endpoint security issues (input tampering, credential abuse)</w:t>
            </w:r>
          </w:p>
        </w:tc>
        <w:tc>
          <w:tcPr>
            <w:vAlign w:val="center"/>
          </w:tcPr>
          <w:p w:rsidR="00000000" w:rsidDel="00000000" w:rsidP="00000000" w:rsidRDefault="00000000" w:rsidRPr="00000000" w14:paraId="000009B9">
            <w:pPr>
              <w:rPr>
                <w:rFonts w:ascii="Arial" w:cs="Arial" w:eastAsia="Arial" w:hAnsi="Arial"/>
                <w:sz w:val="23"/>
                <w:szCs w:val="23"/>
              </w:rPr>
            </w:pPr>
            <w:r w:rsidDel="00000000" w:rsidR="00000000" w:rsidRPr="00000000">
              <w:rPr>
                <w:rFonts w:ascii="Arial" w:cs="Arial" w:eastAsia="Arial" w:hAnsi="Arial"/>
                <w:sz w:val="23"/>
                <w:szCs w:val="23"/>
                <w:rtl w:val="0"/>
              </w:rPr>
              <w:t xml:space="preserve">High</w:t>
            </w:r>
          </w:p>
        </w:tc>
        <w:tc>
          <w:tcPr>
            <w:vAlign w:val="center"/>
          </w:tcPr>
          <w:p w:rsidR="00000000" w:rsidDel="00000000" w:rsidP="00000000" w:rsidRDefault="00000000" w:rsidRPr="00000000" w14:paraId="000009BA">
            <w:pPr>
              <w:rPr>
                <w:rFonts w:ascii="Arial" w:cs="Arial" w:eastAsia="Arial" w:hAnsi="Arial"/>
                <w:sz w:val="23"/>
                <w:szCs w:val="23"/>
              </w:rPr>
            </w:pPr>
            <w:r w:rsidDel="00000000" w:rsidR="00000000" w:rsidRPr="00000000">
              <w:rPr>
                <w:rFonts w:ascii="Arial" w:cs="Arial" w:eastAsia="Arial" w:hAnsi="Arial"/>
                <w:sz w:val="23"/>
                <w:szCs w:val="23"/>
                <w:rtl w:val="0"/>
              </w:rPr>
              <w:t xml:space="preserve">Apply strict input validation, MFA for dashboards</w:t>
            </w:r>
          </w:p>
        </w:tc>
      </w:tr>
      <w:tr>
        <w:trPr>
          <w:cantSplit w:val="0"/>
          <w:trHeight w:val="493" w:hRule="atLeast"/>
          <w:tblHeader w:val="0"/>
        </w:trPr>
        <w:tc>
          <w:tcPr>
            <w:vAlign w:val="center"/>
          </w:tcPr>
          <w:p w:rsidR="00000000" w:rsidDel="00000000" w:rsidP="00000000" w:rsidRDefault="00000000" w:rsidRPr="00000000" w14:paraId="000009BB">
            <w:pPr>
              <w:rPr>
                <w:rFonts w:ascii="Arial" w:cs="Arial" w:eastAsia="Arial" w:hAnsi="Arial"/>
                <w:sz w:val="23"/>
                <w:szCs w:val="23"/>
              </w:rPr>
            </w:pPr>
            <w:r w:rsidDel="00000000" w:rsidR="00000000" w:rsidRPr="00000000">
              <w:rPr>
                <w:rFonts w:ascii="Arial" w:cs="Arial" w:eastAsia="Arial" w:hAnsi="Arial"/>
                <w:sz w:val="23"/>
                <w:szCs w:val="23"/>
                <w:rtl w:val="0"/>
              </w:rPr>
              <w:t xml:space="preserve">Digital Twin performance issues on normal laptops</w:t>
            </w:r>
          </w:p>
        </w:tc>
        <w:tc>
          <w:tcPr>
            <w:vAlign w:val="center"/>
          </w:tcPr>
          <w:p w:rsidR="00000000" w:rsidDel="00000000" w:rsidP="00000000" w:rsidRDefault="00000000" w:rsidRPr="00000000" w14:paraId="000009BC">
            <w:pPr>
              <w:rPr>
                <w:rFonts w:ascii="Arial" w:cs="Arial" w:eastAsia="Arial" w:hAnsi="Arial"/>
                <w:sz w:val="23"/>
                <w:szCs w:val="23"/>
              </w:rPr>
            </w:pPr>
            <w:r w:rsidDel="00000000" w:rsidR="00000000" w:rsidRPr="00000000">
              <w:rPr>
                <w:rFonts w:ascii="Arial" w:cs="Arial" w:eastAsia="Arial" w:hAnsi="Arial"/>
                <w:sz w:val="23"/>
                <w:szCs w:val="23"/>
                <w:rtl w:val="0"/>
              </w:rPr>
              <w:t xml:space="preserve">Low</w:t>
            </w:r>
          </w:p>
        </w:tc>
        <w:tc>
          <w:tcPr>
            <w:vAlign w:val="center"/>
          </w:tcPr>
          <w:p w:rsidR="00000000" w:rsidDel="00000000" w:rsidP="00000000" w:rsidRDefault="00000000" w:rsidRPr="00000000" w14:paraId="000009BD">
            <w:pPr>
              <w:rPr>
                <w:rFonts w:ascii="Arial" w:cs="Arial" w:eastAsia="Arial" w:hAnsi="Arial"/>
                <w:sz w:val="23"/>
                <w:szCs w:val="23"/>
              </w:rPr>
            </w:pPr>
            <w:r w:rsidDel="00000000" w:rsidR="00000000" w:rsidRPr="00000000">
              <w:rPr>
                <w:rFonts w:ascii="Arial" w:cs="Arial" w:eastAsia="Arial" w:hAnsi="Arial"/>
                <w:sz w:val="23"/>
                <w:szCs w:val="23"/>
                <w:rtl w:val="0"/>
              </w:rPr>
              <w:t xml:space="preserve">Reduce detail on weaker devices, load only needed layers by default, provide 2D fallback if FPS drops below a minimum rate</w:t>
            </w:r>
          </w:p>
        </w:tc>
      </w:tr>
      <w:tr>
        <w:trPr>
          <w:cantSplit w:val="0"/>
          <w:trHeight w:val="493" w:hRule="atLeast"/>
          <w:tblHeader w:val="0"/>
        </w:trPr>
        <w:tc>
          <w:tcPr>
            <w:vAlign w:val="center"/>
          </w:tcPr>
          <w:p w:rsidR="00000000" w:rsidDel="00000000" w:rsidP="00000000" w:rsidRDefault="00000000" w:rsidRPr="00000000" w14:paraId="000009BE">
            <w:pPr>
              <w:rPr>
                <w:rFonts w:ascii="Arial" w:cs="Arial" w:eastAsia="Arial" w:hAnsi="Arial"/>
                <w:sz w:val="23"/>
                <w:szCs w:val="23"/>
              </w:rPr>
            </w:pPr>
            <w:r w:rsidDel="00000000" w:rsidR="00000000" w:rsidRPr="00000000">
              <w:rPr>
                <w:rFonts w:ascii="Arial" w:cs="Arial" w:eastAsia="Arial" w:hAnsi="Arial"/>
                <w:sz w:val="23"/>
                <w:szCs w:val="23"/>
                <w:rtl w:val="0"/>
              </w:rPr>
              <w:t xml:space="preserve">Report exports (CSV/PDF) leak sensitive operational or security details</w:t>
            </w:r>
          </w:p>
        </w:tc>
        <w:tc>
          <w:tcPr>
            <w:vAlign w:val="center"/>
          </w:tcPr>
          <w:p w:rsidR="00000000" w:rsidDel="00000000" w:rsidP="00000000" w:rsidRDefault="00000000" w:rsidRPr="00000000" w14:paraId="000009BF">
            <w:pPr>
              <w:rPr>
                <w:rFonts w:ascii="Arial" w:cs="Arial" w:eastAsia="Arial" w:hAnsi="Arial"/>
                <w:sz w:val="23"/>
                <w:szCs w:val="23"/>
              </w:rPr>
            </w:pPr>
            <w:r w:rsidDel="00000000" w:rsidR="00000000" w:rsidRPr="00000000">
              <w:rPr>
                <w:rFonts w:ascii="Arial" w:cs="Arial" w:eastAsia="Arial" w:hAnsi="Arial"/>
                <w:sz w:val="23"/>
                <w:szCs w:val="23"/>
                <w:rtl w:val="0"/>
              </w:rPr>
              <w:t xml:space="preserve">Medium</w:t>
            </w:r>
          </w:p>
        </w:tc>
        <w:tc>
          <w:tcPr>
            <w:vAlign w:val="center"/>
          </w:tcPr>
          <w:p w:rsidR="00000000" w:rsidDel="00000000" w:rsidP="00000000" w:rsidRDefault="00000000" w:rsidRPr="00000000" w14:paraId="000009C0">
            <w:pPr>
              <w:rPr>
                <w:rFonts w:ascii="Arial" w:cs="Arial" w:eastAsia="Arial" w:hAnsi="Arial"/>
                <w:sz w:val="23"/>
                <w:szCs w:val="23"/>
              </w:rPr>
            </w:pPr>
            <w:r w:rsidDel="00000000" w:rsidR="00000000" w:rsidRPr="00000000">
              <w:rPr>
                <w:rFonts w:ascii="Arial" w:cs="Arial" w:eastAsia="Arial" w:hAnsi="Arial"/>
                <w:sz w:val="23"/>
                <w:szCs w:val="23"/>
                <w:rtl w:val="0"/>
              </w:rPr>
              <w:t xml:space="preserve">Role based redaction, store the exports with short retention and access logs</w:t>
            </w:r>
          </w:p>
        </w:tc>
      </w:tr>
      <w:tr>
        <w:trPr>
          <w:cantSplit w:val="0"/>
          <w:trHeight w:val="493" w:hRule="atLeast"/>
          <w:tblHeader w:val="0"/>
        </w:trPr>
        <w:tc>
          <w:tcPr>
            <w:vAlign w:val="center"/>
          </w:tcPr>
          <w:p w:rsidR="00000000" w:rsidDel="00000000" w:rsidP="00000000" w:rsidRDefault="00000000" w:rsidRPr="00000000" w14:paraId="000009C1">
            <w:pPr>
              <w:rPr>
                <w:rFonts w:ascii="Arial" w:cs="Arial" w:eastAsia="Arial" w:hAnsi="Arial"/>
                <w:sz w:val="23"/>
                <w:szCs w:val="23"/>
              </w:rPr>
            </w:pPr>
            <w:r w:rsidDel="00000000" w:rsidR="00000000" w:rsidRPr="00000000">
              <w:rPr>
                <w:rFonts w:ascii="Arial" w:cs="Arial" w:eastAsia="Arial" w:hAnsi="Arial"/>
                <w:sz w:val="23"/>
                <w:szCs w:val="23"/>
                <w:rtl w:val="0"/>
              </w:rPr>
              <w:t xml:space="preserve">Simulated test data does not match real venue behavior, hiding failures</w:t>
            </w:r>
          </w:p>
        </w:tc>
        <w:tc>
          <w:tcPr>
            <w:vAlign w:val="center"/>
          </w:tcPr>
          <w:p w:rsidR="00000000" w:rsidDel="00000000" w:rsidP="00000000" w:rsidRDefault="00000000" w:rsidRPr="00000000" w14:paraId="000009C2">
            <w:pPr>
              <w:rPr>
                <w:rFonts w:ascii="Arial" w:cs="Arial" w:eastAsia="Arial" w:hAnsi="Arial"/>
                <w:sz w:val="23"/>
                <w:szCs w:val="23"/>
              </w:rPr>
            </w:pPr>
            <w:r w:rsidDel="00000000" w:rsidR="00000000" w:rsidRPr="00000000">
              <w:rPr>
                <w:rFonts w:ascii="Arial" w:cs="Arial" w:eastAsia="Arial" w:hAnsi="Arial"/>
                <w:sz w:val="23"/>
                <w:szCs w:val="23"/>
                <w:rtl w:val="0"/>
              </w:rPr>
              <w:t xml:space="preserve">Medium</w:t>
            </w:r>
          </w:p>
        </w:tc>
        <w:tc>
          <w:tcPr>
            <w:vAlign w:val="center"/>
          </w:tcPr>
          <w:p w:rsidR="00000000" w:rsidDel="00000000" w:rsidP="00000000" w:rsidRDefault="00000000" w:rsidRPr="00000000" w14:paraId="000009C3">
            <w:pPr>
              <w:rPr>
                <w:rFonts w:ascii="Arial" w:cs="Arial" w:eastAsia="Arial" w:hAnsi="Arial"/>
                <w:sz w:val="23"/>
                <w:szCs w:val="23"/>
              </w:rPr>
            </w:pPr>
            <w:r w:rsidDel="00000000" w:rsidR="00000000" w:rsidRPr="00000000">
              <w:rPr>
                <w:rFonts w:ascii="Arial" w:cs="Arial" w:eastAsia="Arial" w:hAnsi="Arial"/>
                <w:sz w:val="23"/>
                <w:szCs w:val="23"/>
                <w:rtl w:val="0"/>
              </w:rPr>
              <w:t xml:space="preserve">Build scenarios that mimic peak loads and failure modes, compare simulated distributions to the real telemetry you have, and adjust simulations</w:t>
            </w:r>
          </w:p>
        </w:tc>
      </w:tr>
    </w:tbl>
    <w:p w:rsidR="00000000" w:rsidDel="00000000" w:rsidP="00000000" w:rsidRDefault="00000000" w:rsidRPr="00000000" w14:paraId="000009C4">
      <w:pPr>
        <w:pStyle w:val="Heading1"/>
        <w:numPr>
          <w:ilvl w:val="0"/>
          <w:numId w:val="4"/>
        </w:numPr>
        <w:ind w:left="432" w:hanging="432"/>
        <w:rPr>
          <w:rFonts w:ascii="Arial" w:cs="Arial" w:eastAsia="Arial" w:hAnsi="Arial"/>
        </w:rPr>
      </w:pPr>
      <w:bookmarkStart w:colFirst="0" w:colLast="0" w:name="_heading=h.jidw1rmyz5d5" w:id="32"/>
      <w:bookmarkEnd w:id="32"/>
      <w:r w:rsidDel="00000000" w:rsidR="00000000" w:rsidRPr="00000000">
        <w:rPr>
          <w:rFonts w:ascii="Arial" w:cs="Arial" w:eastAsia="Arial" w:hAnsi="Arial"/>
          <w:rtl w:val="0"/>
        </w:rPr>
        <w:t xml:space="preserve">Test Deliverables</w:t>
      </w:r>
    </w:p>
    <w:p w:rsidR="00000000" w:rsidDel="00000000" w:rsidP="00000000" w:rsidRDefault="00000000" w:rsidRPr="00000000" w14:paraId="000009C5">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plan document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Overall scope, approach, environments, and test strategy</w:t>
      </w:r>
    </w:p>
    <w:p w:rsidR="00000000" w:rsidDel="00000000" w:rsidP="00000000" w:rsidRDefault="00000000" w:rsidRPr="00000000" w14:paraId="000009C6">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Defect reports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Logged issues with severity, status, reproduction steps, and evidence</w:t>
      </w:r>
    </w:p>
    <w:p w:rsidR="00000000" w:rsidDel="00000000" w:rsidP="00000000" w:rsidRDefault="00000000" w:rsidRPr="00000000" w14:paraId="000009C7">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execution log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Who ran each test, when it was run, and the outcome</w:t>
      </w:r>
    </w:p>
    <w:p w:rsidR="00000000" w:rsidDel="00000000" w:rsidP="00000000" w:rsidRDefault="00000000" w:rsidRPr="00000000" w14:paraId="000009C8">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Evidence archive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Screenshots, exports, key logs supporting test results</w:t>
      </w:r>
    </w:p>
    <w:p w:rsidR="00000000" w:rsidDel="00000000" w:rsidP="00000000" w:rsidRDefault="00000000" w:rsidRPr="00000000" w14:paraId="000009C9">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summary reports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Final results, defect overview, and release readiness</w:t>
      </w:r>
    </w:p>
    <w:p w:rsidR="00000000" w:rsidDel="00000000" w:rsidP="00000000" w:rsidRDefault="00000000" w:rsidRPr="00000000" w14:paraId="000009CA">
      <w:pPr>
        <w:rPr>
          <w:rFonts w:ascii="Arial" w:cs="Arial" w:eastAsia="Arial" w:hAnsi="Arial"/>
        </w:rPr>
      </w:pPr>
      <w:r w:rsidDel="00000000" w:rsidR="00000000" w:rsidRPr="00000000">
        <w:rPr>
          <w:rtl w:val="0"/>
        </w:rPr>
      </w:r>
    </w:p>
    <w:p w:rsidR="00000000" w:rsidDel="00000000" w:rsidP="00000000" w:rsidRDefault="00000000" w:rsidRPr="00000000" w14:paraId="000009CB">
      <w:pPr>
        <w:rPr>
          <w:rFonts w:ascii="Arial" w:cs="Arial" w:eastAsia="Arial" w:hAnsi="Arial"/>
        </w:rPr>
      </w:pPr>
      <w:r w:rsidDel="00000000" w:rsidR="00000000" w:rsidRPr="00000000">
        <w:rPr>
          <w:rtl w:val="0"/>
        </w:rPr>
      </w:r>
    </w:p>
    <w:p w:rsidR="00000000" w:rsidDel="00000000" w:rsidP="00000000" w:rsidRDefault="00000000" w:rsidRPr="00000000" w14:paraId="000009CC">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9CD">
      <w:pPr>
        <w:pStyle w:val="Heading1"/>
        <w:numPr>
          <w:ilvl w:val="0"/>
          <w:numId w:val="4"/>
        </w:numPr>
        <w:ind w:left="432" w:hanging="432"/>
        <w:rPr>
          <w:rFonts w:ascii="Arial" w:cs="Arial" w:eastAsia="Arial" w:hAnsi="Arial"/>
        </w:rPr>
      </w:pPr>
      <w:bookmarkStart w:colFirst="0" w:colLast="0" w:name="_heading=h.4yd7bro3tz5i" w:id="33"/>
      <w:bookmarkEnd w:id="33"/>
      <w:r w:rsidDel="00000000" w:rsidR="00000000" w:rsidRPr="00000000">
        <w:rPr>
          <w:rFonts w:ascii="Arial" w:cs="Arial" w:eastAsia="Arial" w:hAnsi="Arial"/>
          <w:rtl w:val="0"/>
        </w:rPr>
        <w:t xml:space="preserve">Non-Functional Testing </w:t>
      </w:r>
    </w:p>
    <w:p w:rsidR="00000000" w:rsidDel="00000000" w:rsidP="00000000" w:rsidRDefault="00000000" w:rsidRPr="00000000" w14:paraId="000009CE">
      <w:pPr>
        <w:pStyle w:val="Heading2"/>
        <w:numPr>
          <w:ilvl w:val="1"/>
          <w:numId w:val="4"/>
        </w:numPr>
        <w:ind w:left="576" w:hanging="576"/>
        <w:rPr>
          <w:rFonts w:ascii="Arial" w:cs="Arial" w:eastAsia="Arial" w:hAnsi="Arial"/>
        </w:rPr>
      </w:pPr>
      <w:bookmarkStart w:colFirst="0" w:colLast="0" w:name="_heading=h.284g5hlck77j" w:id="34"/>
      <w:bookmarkEnd w:id="34"/>
      <w:r w:rsidDel="00000000" w:rsidR="00000000" w:rsidRPr="00000000">
        <w:rPr>
          <w:rFonts w:ascii="Arial" w:cs="Arial" w:eastAsia="Arial" w:hAnsi="Arial"/>
          <w:rtl w:val="0"/>
        </w:rPr>
        <w:t xml:space="preserve">Usability </w:t>
      </w:r>
    </w:p>
    <w:p w:rsidR="00000000" w:rsidDel="00000000" w:rsidP="00000000" w:rsidRDefault="00000000" w:rsidRPr="00000000" w14:paraId="000009CF">
      <w:pPr>
        <w:jc w:val="both"/>
        <w:rPr>
          <w:rFonts w:ascii="Arial" w:cs="Arial" w:eastAsia="Arial" w:hAnsi="Arial"/>
        </w:rPr>
      </w:pPr>
      <w:r w:rsidDel="00000000" w:rsidR="00000000" w:rsidRPr="00000000">
        <w:rPr>
          <w:rFonts w:ascii="Arial" w:cs="Arial" w:eastAsia="Arial" w:hAnsi="Arial"/>
          <w:rtl w:val="0"/>
        </w:rPr>
        <w:t xml:space="preserve">The purpose of usability testing is to check that SentinaAI feels easy to use for the people it’s built for. The platform is used in real time to monitor halls and zones, review anomalies, respond to incidents, export reports, and (on the Exhibitor side) guide people through the venue. If the interface is confusing, slow to navigate, or hard to read on different screens, it slows down decision-making and increases the chance of mistakes.</w:t>
      </w:r>
    </w:p>
    <w:p w:rsidR="00000000" w:rsidDel="00000000" w:rsidP="00000000" w:rsidRDefault="00000000" w:rsidRPr="00000000" w14:paraId="000009D0">
      <w:pPr>
        <w:jc w:val="both"/>
        <w:rPr>
          <w:rFonts w:ascii="Arial" w:cs="Arial" w:eastAsia="Arial" w:hAnsi="Arial"/>
        </w:rPr>
      </w:pPr>
      <w:r w:rsidDel="00000000" w:rsidR="00000000" w:rsidRPr="00000000">
        <w:rPr>
          <w:rtl w:val="0"/>
        </w:rPr>
      </w:r>
    </w:p>
    <w:p w:rsidR="00000000" w:rsidDel="00000000" w:rsidP="00000000" w:rsidRDefault="00000000" w:rsidRPr="00000000" w14:paraId="000009D1">
      <w:pPr>
        <w:jc w:val="both"/>
        <w:rPr>
          <w:rFonts w:ascii="Arial" w:cs="Arial" w:eastAsia="Arial" w:hAnsi="Arial"/>
        </w:rPr>
      </w:pPr>
      <w:r w:rsidDel="00000000" w:rsidR="00000000" w:rsidRPr="00000000">
        <w:rPr>
          <w:rFonts w:ascii="Arial" w:cs="Arial" w:eastAsia="Arial" w:hAnsi="Arial"/>
          <w:rtl w:val="0"/>
        </w:rPr>
        <w:t xml:space="preserve">This testing confirms that the usability Non-Functional Requirements are being met around things like clear alert information, easy filtering, consistent status indicators, role-based screens and actions, accessibility and readability, responsive layouts and scaling, notifications and communication, feedback reporting, session timeout behaviour, and how the AI assistant behaves (including how it explains limitations when data is missing).</w:t>
      </w:r>
    </w:p>
    <w:p w:rsidR="00000000" w:rsidDel="00000000" w:rsidP="00000000" w:rsidRDefault="00000000" w:rsidRPr="00000000" w14:paraId="000009D2">
      <w:pPr>
        <w:jc w:val="both"/>
        <w:rPr>
          <w:rFonts w:ascii="Arial" w:cs="Arial" w:eastAsia="Arial" w:hAnsi="Arial"/>
        </w:rPr>
      </w:pPr>
      <w:r w:rsidDel="00000000" w:rsidR="00000000" w:rsidRPr="00000000">
        <w:rPr>
          <w:rtl w:val="0"/>
        </w:rPr>
      </w:r>
    </w:p>
    <w:p w:rsidR="00000000" w:rsidDel="00000000" w:rsidP="00000000" w:rsidRDefault="00000000" w:rsidRPr="00000000" w14:paraId="000009D3">
      <w:pPr>
        <w:jc w:val="both"/>
        <w:rPr>
          <w:rFonts w:ascii="Arial" w:cs="Arial" w:eastAsia="Arial" w:hAnsi="Arial"/>
        </w:rPr>
      </w:pPr>
      <w:r w:rsidDel="00000000" w:rsidR="00000000" w:rsidRPr="00000000">
        <w:rPr>
          <w:rFonts w:ascii="Arial" w:cs="Arial" w:eastAsia="Arial" w:hAnsi="Arial"/>
          <w:rtl w:val="0"/>
        </w:rPr>
        <w:t xml:space="preserve">To make sure the system can be used comfortably by everyone including People of Determination (PoD), we will apply the following:</w:t>
      </w:r>
    </w:p>
    <w:p w:rsidR="00000000" w:rsidDel="00000000" w:rsidP="00000000" w:rsidRDefault="00000000" w:rsidRPr="00000000" w14:paraId="000009D4">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Text will be easy to read, with clear fonts and strong color contrast</w:t>
      </w:r>
    </w:p>
    <w:p w:rsidR="00000000" w:rsidDel="00000000" w:rsidP="00000000" w:rsidRDefault="00000000" w:rsidRPr="00000000" w14:paraId="000009D5">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All buttons, menus, and controls will work through keyboard navigation (not just a mouse)</w:t>
      </w:r>
    </w:p>
    <w:p w:rsidR="00000000" w:rsidDel="00000000" w:rsidP="00000000" w:rsidRDefault="00000000" w:rsidRPr="00000000" w14:paraId="000009D6">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Images and icons will include helpful alternative text</w:t>
      </w:r>
    </w:p>
    <w:p w:rsidR="00000000" w:rsidDel="00000000" w:rsidP="00000000" w:rsidRDefault="00000000" w:rsidRPr="00000000" w14:paraId="000009D7">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layout will work well with assistive tools like screen readers</w:t>
      </w:r>
    </w:p>
    <w:p w:rsidR="00000000" w:rsidDel="00000000" w:rsidP="00000000" w:rsidRDefault="00000000" w:rsidRPr="00000000" w14:paraId="000009D8">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Error and success messages will be written in a clear format</w:t>
      </w:r>
    </w:p>
    <w:p w:rsidR="00000000" w:rsidDel="00000000" w:rsidP="00000000" w:rsidRDefault="00000000" w:rsidRPr="00000000" w14:paraId="000009D9">
      <w:pPr>
        <w:pStyle w:val="Heading3"/>
        <w:numPr>
          <w:ilvl w:val="2"/>
          <w:numId w:val="4"/>
        </w:numPr>
        <w:ind w:left="720" w:hanging="720"/>
        <w:rPr>
          <w:rFonts w:ascii="Arial" w:cs="Arial" w:eastAsia="Arial" w:hAnsi="Arial"/>
        </w:rPr>
      </w:pPr>
      <w:bookmarkStart w:colFirst="0" w:colLast="0" w:name="_heading=h.njw72zxwugv5" w:id="35"/>
      <w:bookmarkEnd w:id="35"/>
      <w:r w:rsidDel="00000000" w:rsidR="00000000" w:rsidRPr="00000000">
        <w:rPr>
          <w:rFonts w:ascii="Arial" w:cs="Arial" w:eastAsia="Arial" w:hAnsi="Arial"/>
          <w:rtl w:val="0"/>
        </w:rPr>
        <w:t xml:space="preserve">Usability Matrix</w:t>
      </w:r>
    </w:p>
    <w:tbl>
      <w:tblPr>
        <w:tblStyle w:val="Table54"/>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106"/>
        <w:gridCol w:w="1358"/>
        <w:gridCol w:w="1906"/>
        <w:gridCol w:w="2067"/>
        <w:gridCol w:w="1577"/>
        <w:tblGridChange w:id="0">
          <w:tblGrid>
            <w:gridCol w:w="2106"/>
            <w:gridCol w:w="1358"/>
            <w:gridCol w:w="1906"/>
            <w:gridCol w:w="2067"/>
            <w:gridCol w:w="1577"/>
          </w:tblGrid>
        </w:tblGridChange>
      </w:tblGrid>
      <w:tr>
        <w:trPr>
          <w:cantSplit w:val="0"/>
          <w:trHeight w:val="629" w:hRule="atLeast"/>
          <w:tblHeader w:val="0"/>
        </w:trPr>
        <w:tc>
          <w:tcPr>
            <w:shd w:fill="133250" w:val="clear"/>
            <w:vAlign w:val="center"/>
          </w:tcPr>
          <w:p w:rsidR="00000000" w:rsidDel="00000000" w:rsidP="00000000" w:rsidRDefault="00000000" w:rsidRPr="00000000" w14:paraId="000009DA">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Category</w:t>
            </w:r>
          </w:p>
        </w:tc>
        <w:tc>
          <w:tcPr>
            <w:shd w:fill="133250" w:val="clear"/>
            <w:vAlign w:val="center"/>
          </w:tcPr>
          <w:p w:rsidR="00000000" w:rsidDel="00000000" w:rsidP="00000000" w:rsidRDefault="00000000" w:rsidRPr="00000000" w14:paraId="000009DB">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 ID</w:t>
            </w:r>
          </w:p>
        </w:tc>
        <w:tc>
          <w:tcPr>
            <w:shd w:fill="133250" w:val="clear"/>
            <w:vAlign w:val="center"/>
          </w:tcPr>
          <w:p w:rsidR="00000000" w:rsidDel="00000000" w:rsidP="00000000" w:rsidRDefault="00000000" w:rsidRPr="00000000" w14:paraId="000009DC">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What is Validated</w:t>
            </w:r>
          </w:p>
        </w:tc>
        <w:tc>
          <w:tcPr>
            <w:shd w:fill="133250" w:val="clear"/>
            <w:vAlign w:val="center"/>
          </w:tcPr>
          <w:p w:rsidR="00000000" w:rsidDel="00000000" w:rsidP="00000000" w:rsidRDefault="00000000" w:rsidRPr="00000000" w14:paraId="000009DD">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Validation Criteria</w:t>
            </w:r>
          </w:p>
        </w:tc>
        <w:tc>
          <w:tcPr>
            <w:shd w:fill="133250" w:val="clear"/>
            <w:vAlign w:val="center"/>
          </w:tcPr>
          <w:p w:rsidR="00000000" w:rsidDel="00000000" w:rsidP="00000000" w:rsidRDefault="00000000" w:rsidRPr="00000000" w14:paraId="000009DE">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Testing Method</w:t>
            </w:r>
          </w:p>
        </w:tc>
      </w:tr>
      <w:tr>
        <w:trPr>
          <w:cantSplit w:val="0"/>
          <w:tblHeader w:val="0"/>
        </w:trPr>
        <w:tc>
          <w:tcPr>
            <w:vAlign w:val="center"/>
          </w:tcPr>
          <w:p w:rsidR="00000000" w:rsidDel="00000000" w:rsidP="00000000" w:rsidRDefault="00000000" w:rsidRPr="00000000" w14:paraId="000009DF">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Incident Alerting and Support</w:t>
            </w:r>
          </w:p>
        </w:tc>
        <w:tc>
          <w:tcPr>
            <w:vAlign w:val="center"/>
          </w:tcPr>
          <w:p w:rsidR="00000000" w:rsidDel="00000000" w:rsidP="00000000" w:rsidRDefault="00000000" w:rsidRPr="00000000" w14:paraId="000009E0">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UI-01, UI-04, UI-07, UI-08, UI-09, UI-10, UI-20</w:t>
            </w:r>
          </w:p>
        </w:tc>
        <w:tc>
          <w:tcPr>
            <w:vAlign w:val="center"/>
          </w:tcPr>
          <w:p w:rsidR="00000000" w:rsidDel="00000000" w:rsidP="00000000" w:rsidRDefault="00000000" w:rsidRPr="00000000" w14:paraId="000009E1">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Alerts, prioritization, filtering, trends, live SOC monitoring</w:t>
            </w:r>
          </w:p>
        </w:tc>
        <w:tc>
          <w:tcPr>
            <w:vAlign w:val="center"/>
          </w:tcPr>
          <w:p w:rsidR="00000000" w:rsidDel="00000000" w:rsidP="00000000" w:rsidRDefault="00000000" w:rsidRPr="00000000" w14:paraId="000009E2">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Context shown, filters work, status indicators clear, trends update, auto-refresh works</w:t>
            </w:r>
          </w:p>
        </w:tc>
        <w:tc>
          <w:tcPr>
            <w:vAlign w:val="center"/>
          </w:tcPr>
          <w:p w:rsidR="00000000" w:rsidDel="00000000" w:rsidP="00000000" w:rsidRDefault="00000000" w:rsidRPr="00000000" w14:paraId="000009E3">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 walkthrough RBAC checks</w:t>
            </w:r>
          </w:p>
        </w:tc>
      </w:tr>
      <w:tr>
        <w:trPr>
          <w:cantSplit w:val="0"/>
          <w:tblHeader w:val="0"/>
        </w:trPr>
        <w:tc>
          <w:tcPr>
            <w:vAlign w:val="center"/>
          </w:tcPr>
          <w:p w:rsidR="00000000" w:rsidDel="00000000" w:rsidP="00000000" w:rsidRDefault="00000000" w:rsidRPr="00000000" w14:paraId="000009E4">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Dashboards and Visualization</w:t>
            </w:r>
          </w:p>
        </w:tc>
        <w:tc>
          <w:tcPr>
            <w:vAlign w:val="center"/>
          </w:tcPr>
          <w:p w:rsidR="00000000" w:rsidDel="00000000" w:rsidP="00000000" w:rsidRDefault="00000000" w:rsidRPr="00000000" w14:paraId="000009E5">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UI-02, UI-15, UI-16</w:t>
            </w:r>
          </w:p>
        </w:tc>
        <w:tc>
          <w:tcPr>
            <w:vAlign w:val="center"/>
          </w:tcPr>
          <w:p w:rsidR="00000000" w:rsidDel="00000000" w:rsidP="00000000" w:rsidRDefault="00000000" w:rsidRPr="00000000" w14:paraId="000009E6">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Heatmaps, widgets, and real-time dashboard usability</w:t>
            </w:r>
          </w:p>
        </w:tc>
        <w:tc>
          <w:tcPr>
            <w:vAlign w:val="center"/>
          </w:tcPr>
          <w:p w:rsidR="00000000" w:rsidDel="00000000" w:rsidP="00000000" w:rsidRDefault="00000000" w:rsidRPr="00000000" w14:paraId="000009E7">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Visuals render, interactions work, labels readable, live updates visible  </w:t>
            </w:r>
          </w:p>
        </w:tc>
        <w:tc>
          <w:tcPr>
            <w:vAlign w:val="center"/>
          </w:tcPr>
          <w:p w:rsidR="00000000" w:rsidDel="00000000" w:rsidP="00000000" w:rsidRDefault="00000000" w:rsidRPr="00000000" w14:paraId="000009E8">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 walkthrough</w:t>
              <w:br w:type="textWrapping"/>
              <w:t xml:space="preserve">Cross-browser check</w:t>
            </w:r>
          </w:p>
        </w:tc>
      </w:tr>
      <w:tr>
        <w:trPr>
          <w:cantSplit w:val="0"/>
          <w:tblHeader w:val="0"/>
        </w:trPr>
        <w:tc>
          <w:tcPr>
            <w:vAlign w:val="center"/>
          </w:tcPr>
          <w:p w:rsidR="00000000" w:rsidDel="00000000" w:rsidP="00000000" w:rsidRDefault="00000000" w:rsidRPr="00000000" w14:paraId="000009E9">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Logs and Audit Workflow</w:t>
            </w:r>
          </w:p>
        </w:tc>
        <w:tc>
          <w:tcPr>
            <w:vAlign w:val="center"/>
          </w:tcPr>
          <w:p w:rsidR="00000000" w:rsidDel="00000000" w:rsidP="00000000" w:rsidRDefault="00000000" w:rsidRPr="00000000" w14:paraId="000009EA">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UI-06, UI-11</w:t>
            </w:r>
          </w:p>
        </w:tc>
        <w:tc>
          <w:tcPr>
            <w:vAlign w:val="center"/>
          </w:tcPr>
          <w:p w:rsidR="00000000" w:rsidDel="00000000" w:rsidP="00000000" w:rsidRDefault="00000000" w:rsidRPr="00000000" w14:paraId="000009EB">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Log access, filtering for reporting</w:t>
            </w:r>
          </w:p>
        </w:tc>
        <w:tc>
          <w:tcPr>
            <w:vAlign w:val="center"/>
          </w:tcPr>
          <w:p w:rsidR="00000000" w:rsidDel="00000000" w:rsidP="00000000" w:rsidRDefault="00000000" w:rsidRPr="00000000" w14:paraId="000009EC">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Logs accessible, all key fields are visible, filters return correct subsets </w:t>
            </w:r>
          </w:p>
        </w:tc>
        <w:tc>
          <w:tcPr>
            <w:vAlign w:val="center"/>
          </w:tcPr>
          <w:p w:rsidR="00000000" w:rsidDel="00000000" w:rsidP="00000000" w:rsidRDefault="00000000" w:rsidRPr="00000000" w14:paraId="000009ED">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 walkthrough</w:t>
              <w:br w:type="textWrapping"/>
              <w:t xml:space="preserve">Investigation scenario</w:t>
            </w:r>
          </w:p>
        </w:tc>
      </w:tr>
      <w:tr>
        <w:trPr>
          <w:cantSplit w:val="0"/>
          <w:tblHeader w:val="0"/>
        </w:trPr>
        <w:tc>
          <w:tcPr>
            <w:vAlign w:val="center"/>
          </w:tcPr>
          <w:p w:rsidR="00000000" w:rsidDel="00000000" w:rsidP="00000000" w:rsidRDefault="00000000" w:rsidRPr="00000000" w14:paraId="000009EE">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RBAC and Secure Interaction</w:t>
            </w:r>
          </w:p>
        </w:tc>
        <w:tc>
          <w:tcPr>
            <w:vAlign w:val="center"/>
          </w:tcPr>
          <w:p w:rsidR="00000000" w:rsidDel="00000000" w:rsidP="00000000" w:rsidRDefault="00000000" w:rsidRPr="00000000" w14:paraId="000009EF">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UI-03, UI-05, UI-13</w:t>
            </w:r>
          </w:p>
        </w:tc>
        <w:tc>
          <w:tcPr>
            <w:vAlign w:val="center"/>
          </w:tcPr>
          <w:p w:rsidR="00000000" w:rsidDel="00000000" w:rsidP="00000000" w:rsidRDefault="00000000" w:rsidRPr="00000000" w14:paraId="000009F0">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Role-based UI, secure authentication</w:t>
            </w:r>
          </w:p>
        </w:tc>
        <w:tc>
          <w:tcPr>
            <w:vAlign w:val="center"/>
          </w:tcPr>
          <w:p w:rsidR="00000000" w:rsidDel="00000000" w:rsidP="00000000" w:rsidRDefault="00000000" w:rsidRPr="00000000" w14:paraId="000009F1">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RBAC enforced, unauthorized access rejected</w:t>
            </w:r>
          </w:p>
        </w:tc>
        <w:tc>
          <w:tcPr>
            <w:vAlign w:val="center"/>
          </w:tcPr>
          <w:p w:rsidR="00000000" w:rsidDel="00000000" w:rsidP="00000000" w:rsidRDefault="00000000" w:rsidRPr="00000000" w14:paraId="000009F2">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RBAC test</w:t>
              <w:br w:type="textWrapping"/>
              <w:t xml:space="preserve">Security test</w:t>
            </w:r>
          </w:p>
        </w:tc>
      </w:tr>
      <w:tr>
        <w:trPr>
          <w:cantSplit w:val="0"/>
          <w:tblHeader w:val="0"/>
        </w:trPr>
        <w:tc>
          <w:tcPr>
            <w:vAlign w:val="center"/>
          </w:tcPr>
          <w:p w:rsidR="00000000" w:rsidDel="00000000" w:rsidP="00000000" w:rsidRDefault="00000000" w:rsidRPr="00000000" w14:paraId="000009F3">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System Health and Failure Visibility</w:t>
            </w:r>
          </w:p>
        </w:tc>
        <w:tc>
          <w:tcPr>
            <w:vAlign w:val="center"/>
          </w:tcPr>
          <w:p w:rsidR="00000000" w:rsidDel="00000000" w:rsidP="00000000" w:rsidRDefault="00000000" w:rsidRPr="00000000" w14:paraId="000009F4">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UI-12, UI-28</w:t>
            </w:r>
          </w:p>
        </w:tc>
        <w:tc>
          <w:tcPr>
            <w:vAlign w:val="center"/>
          </w:tcPr>
          <w:p w:rsidR="00000000" w:rsidDel="00000000" w:rsidP="00000000" w:rsidRDefault="00000000" w:rsidRPr="00000000" w14:paraId="000009F5">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Health visibility, failure messaging</w:t>
            </w:r>
          </w:p>
        </w:tc>
        <w:tc>
          <w:tcPr>
            <w:vAlign w:val="center"/>
          </w:tcPr>
          <w:p w:rsidR="00000000" w:rsidDel="00000000" w:rsidP="00000000" w:rsidRDefault="00000000" w:rsidRPr="00000000" w14:paraId="000009F6">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Health should accurately reflect state, failures raise clear UI alerts</w:t>
            </w:r>
          </w:p>
        </w:tc>
        <w:tc>
          <w:tcPr>
            <w:vAlign w:val="center"/>
          </w:tcPr>
          <w:p w:rsidR="00000000" w:rsidDel="00000000" w:rsidP="00000000" w:rsidRDefault="00000000" w:rsidRPr="00000000" w14:paraId="000009F7">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Simulation</w:t>
              <w:br w:type="textWrapping"/>
              <w:t xml:space="preserve">Negative test</w:t>
            </w:r>
          </w:p>
        </w:tc>
      </w:tr>
      <w:tr>
        <w:trPr>
          <w:cantSplit w:val="0"/>
          <w:tblHeader w:val="0"/>
        </w:trPr>
        <w:tc>
          <w:tcPr>
            <w:vAlign w:val="center"/>
          </w:tcPr>
          <w:p w:rsidR="00000000" w:rsidDel="00000000" w:rsidP="00000000" w:rsidRDefault="00000000" w:rsidRPr="00000000" w14:paraId="000009F8">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Reporting and Export Visibility</w:t>
            </w:r>
          </w:p>
        </w:tc>
        <w:tc>
          <w:tcPr>
            <w:vAlign w:val="center"/>
          </w:tcPr>
          <w:p w:rsidR="00000000" w:rsidDel="00000000" w:rsidP="00000000" w:rsidRDefault="00000000" w:rsidRPr="00000000" w14:paraId="000009F9">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UI-14</w:t>
            </w:r>
          </w:p>
        </w:tc>
        <w:tc>
          <w:tcPr>
            <w:vAlign w:val="center"/>
          </w:tcPr>
          <w:p w:rsidR="00000000" w:rsidDel="00000000" w:rsidP="00000000" w:rsidRDefault="00000000" w:rsidRPr="00000000" w14:paraId="000009FA">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Export requested outputs</w:t>
            </w:r>
          </w:p>
        </w:tc>
        <w:tc>
          <w:tcPr>
            <w:vAlign w:val="center"/>
          </w:tcPr>
          <w:p w:rsidR="00000000" w:rsidDel="00000000" w:rsidP="00000000" w:rsidRDefault="00000000" w:rsidRPr="00000000" w14:paraId="000009FB">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Exports open, content matches request</w:t>
            </w:r>
          </w:p>
        </w:tc>
        <w:tc>
          <w:tcPr>
            <w:vAlign w:val="center"/>
          </w:tcPr>
          <w:p w:rsidR="00000000" w:rsidDel="00000000" w:rsidP="00000000" w:rsidRDefault="00000000" w:rsidRPr="00000000" w14:paraId="000009FC">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Responsive</w:t>
              <w:br w:type="textWrapping"/>
              <w:t xml:space="preserve">Checklist</w:t>
            </w:r>
          </w:p>
        </w:tc>
      </w:tr>
      <w:tr>
        <w:trPr>
          <w:cantSplit w:val="0"/>
          <w:tblHeader w:val="0"/>
        </w:trPr>
        <w:tc>
          <w:tcPr>
            <w:vAlign w:val="center"/>
          </w:tcPr>
          <w:p w:rsidR="00000000" w:rsidDel="00000000" w:rsidP="00000000" w:rsidRDefault="00000000" w:rsidRPr="00000000" w14:paraId="000009FD">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Themes and Accessibility</w:t>
            </w:r>
          </w:p>
        </w:tc>
        <w:tc>
          <w:tcPr>
            <w:vAlign w:val="center"/>
          </w:tcPr>
          <w:p w:rsidR="00000000" w:rsidDel="00000000" w:rsidP="00000000" w:rsidRDefault="00000000" w:rsidRPr="00000000" w14:paraId="000009FE">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UI-17, UI-24, UI-25, UI-26</w:t>
            </w:r>
          </w:p>
        </w:tc>
        <w:tc>
          <w:tcPr>
            <w:vAlign w:val="center"/>
          </w:tcPr>
          <w:p w:rsidR="00000000" w:rsidDel="00000000" w:rsidP="00000000" w:rsidRDefault="00000000" w:rsidRPr="00000000" w14:paraId="000009FF">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Accessibility, readability </w:t>
            </w:r>
          </w:p>
        </w:tc>
        <w:tc>
          <w:tcPr>
            <w:vAlign w:val="center"/>
          </w:tcPr>
          <w:p w:rsidR="00000000" w:rsidDel="00000000" w:rsidP="00000000" w:rsidRDefault="00000000" w:rsidRPr="00000000" w14:paraId="00000A00">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Themes readable, good accessibility</w:t>
            </w:r>
          </w:p>
        </w:tc>
        <w:tc>
          <w:tcPr>
            <w:vAlign w:val="center"/>
          </w:tcPr>
          <w:p w:rsidR="00000000" w:rsidDel="00000000" w:rsidP="00000000" w:rsidRDefault="00000000" w:rsidRPr="00000000" w14:paraId="00000A01">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Responsive</w:t>
              <w:br w:type="textWrapping"/>
              <w:t xml:space="preserve">Checklist</w:t>
            </w:r>
          </w:p>
        </w:tc>
      </w:tr>
      <w:tr>
        <w:trPr>
          <w:cantSplit w:val="0"/>
          <w:tblHeader w:val="0"/>
        </w:trPr>
        <w:tc>
          <w:tcPr>
            <w:vAlign w:val="center"/>
          </w:tcPr>
          <w:p w:rsidR="00000000" w:rsidDel="00000000" w:rsidP="00000000" w:rsidRDefault="00000000" w:rsidRPr="00000000" w14:paraId="00000A02">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Notifications and User Communications</w:t>
            </w:r>
          </w:p>
        </w:tc>
        <w:tc>
          <w:tcPr>
            <w:vAlign w:val="center"/>
          </w:tcPr>
          <w:p w:rsidR="00000000" w:rsidDel="00000000" w:rsidP="00000000" w:rsidRDefault="00000000" w:rsidRPr="00000000" w14:paraId="00000A03">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UI-27, UI-30, UI-31</w:t>
            </w:r>
          </w:p>
        </w:tc>
        <w:tc>
          <w:tcPr>
            <w:vAlign w:val="center"/>
          </w:tcPr>
          <w:p w:rsidR="00000000" w:rsidDel="00000000" w:rsidP="00000000" w:rsidRDefault="00000000" w:rsidRPr="00000000" w14:paraId="00000A04">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Notifications, feedback</w:t>
            </w:r>
          </w:p>
        </w:tc>
        <w:tc>
          <w:tcPr>
            <w:vAlign w:val="center"/>
          </w:tcPr>
          <w:p w:rsidR="00000000" w:rsidDel="00000000" w:rsidP="00000000" w:rsidRDefault="00000000" w:rsidRPr="00000000" w14:paraId="00000A05">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Critical alerts notify, feedback submits</w:t>
            </w:r>
          </w:p>
        </w:tc>
        <w:tc>
          <w:tcPr>
            <w:vAlign w:val="center"/>
          </w:tcPr>
          <w:p w:rsidR="00000000" w:rsidDel="00000000" w:rsidP="00000000" w:rsidRDefault="00000000" w:rsidRPr="00000000" w14:paraId="00000A06">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Walkthrough</w:t>
              <w:br w:type="textWrapping"/>
              <w:t xml:space="preserve">Test scenario</w:t>
            </w:r>
          </w:p>
        </w:tc>
      </w:tr>
      <w:tr>
        <w:trPr>
          <w:cantSplit w:val="0"/>
          <w:tblHeader w:val="0"/>
        </w:trPr>
        <w:tc>
          <w:tcPr>
            <w:vAlign w:val="center"/>
          </w:tcPr>
          <w:p w:rsidR="00000000" w:rsidDel="00000000" w:rsidP="00000000" w:rsidRDefault="00000000" w:rsidRPr="00000000" w14:paraId="00000A07">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Personalization</w:t>
            </w:r>
          </w:p>
        </w:tc>
        <w:tc>
          <w:tcPr>
            <w:vAlign w:val="center"/>
          </w:tcPr>
          <w:p w:rsidR="00000000" w:rsidDel="00000000" w:rsidP="00000000" w:rsidRDefault="00000000" w:rsidRPr="00000000" w14:paraId="00000A08">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UI-29</w:t>
            </w:r>
          </w:p>
        </w:tc>
        <w:tc>
          <w:tcPr>
            <w:vAlign w:val="center"/>
          </w:tcPr>
          <w:p w:rsidR="00000000" w:rsidDel="00000000" w:rsidP="00000000" w:rsidRDefault="00000000" w:rsidRPr="00000000" w14:paraId="00000A09">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Dashboard customization</w:t>
            </w:r>
          </w:p>
        </w:tc>
        <w:tc>
          <w:tcPr>
            <w:vAlign w:val="center"/>
          </w:tcPr>
          <w:p w:rsidR="00000000" w:rsidDel="00000000" w:rsidP="00000000" w:rsidRDefault="00000000" w:rsidRPr="00000000" w14:paraId="00000A0A">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Drag/drop works, layout stays saved</w:t>
            </w:r>
          </w:p>
        </w:tc>
        <w:tc>
          <w:tcPr>
            <w:vAlign w:val="center"/>
          </w:tcPr>
          <w:p w:rsidR="00000000" w:rsidDel="00000000" w:rsidP="00000000" w:rsidRDefault="00000000" w:rsidRPr="00000000" w14:paraId="00000A0B">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 functional test</w:t>
            </w:r>
          </w:p>
        </w:tc>
      </w:tr>
      <w:tr>
        <w:trPr>
          <w:cantSplit w:val="0"/>
          <w:tblHeader w:val="0"/>
        </w:trPr>
        <w:tc>
          <w:tcPr>
            <w:vAlign w:val="center"/>
          </w:tcPr>
          <w:p w:rsidR="00000000" w:rsidDel="00000000" w:rsidP="00000000" w:rsidRDefault="00000000" w:rsidRPr="00000000" w14:paraId="00000A0C">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 Assistant</w:t>
            </w:r>
          </w:p>
        </w:tc>
        <w:tc>
          <w:tcPr>
            <w:vAlign w:val="center"/>
          </w:tcPr>
          <w:p w:rsidR="00000000" w:rsidDel="00000000" w:rsidP="00000000" w:rsidRDefault="00000000" w:rsidRPr="00000000" w14:paraId="00000A0D">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UI-32, UI-33, UI-34, UI-35</w:t>
            </w:r>
          </w:p>
        </w:tc>
        <w:tc>
          <w:tcPr>
            <w:vAlign w:val="center"/>
          </w:tcPr>
          <w:p w:rsidR="00000000" w:rsidDel="00000000" w:rsidP="00000000" w:rsidRDefault="00000000" w:rsidRPr="00000000" w14:paraId="00000A0E">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Assistant access, Q&amp;A suggestions, transparency</w:t>
            </w:r>
          </w:p>
        </w:tc>
        <w:tc>
          <w:tcPr>
            <w:vAlign w:val="center"/>
          </w:tcPr>
          <w:p w:rsidR="00000000" w:rsidDel="00000000" w:rsidP="00000000" w:rsidRDefault="00000000" w:rsidRPr="00000000" w14:paraId="00000A0F">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Opens reliably, good answers</w:t>
            </w:r>
          </w:p>
        </w:tc>
        <w:tc>
          <w:tcPr>
            <w:vAlign w:val="center"/>
          </w:tcPr>
          <w:p w:rsidR="00000000" w:rsidDel="00000000" w:rsidP="00000000" w:rsidRDefault="00000000" w:rsidRPr="00000000" w14:paraId="00000A10">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Scenario</w:t>
              <w:br w:type="textWrapping"/>
              <w:t xml:space="preserve">Negative test</w:t>
            </w:r>
          </w:p>
        </w:tc>
      </w:tr>
      <w:tr>
        <w:trPr>
          <w:cantSplit w:val="0"/>
          <w:tblHeader w:val="0"/>
        </w:trPr>
        <w:tc>
          <w:tcPr>
            <w:vAlign w:val="center"/>
          </w:tcPr>
          <w:p w:rsidR="00000000" w:rsidDel="00000000" w:rsidP="00000000" w:rsidRDefault="00000000" w:rsidRPr="00000000" w14:paraId="00000A11">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Exhibitor Navigation Experience</w:t>
            </w:r>
          </w:p>
        </w:tc>
        <w:tc>
          <w:tcPr>
            <w:vAlign w:val="center"/>
          </w:tcPr>
          <w:p w:rsidR="00000000" w:rsidDel="00000000" w:rsidP="00000000" w:rsidRDefault="00000000" w:rsidRPr="00000000" w14:paraId="00000A12">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UI-22</w:t>
            </w:r>
          </w:p>
        </w:tc>
        <w:tc>
          <w:tcPr>
            <w:vAlign w:val="center"/>
          </w:tcPr>
          <w:p w:rsidR="00000000" w:rsidDel="00000000" w:rsidP="00000000" w:rsidRDefault="00000000" w:rsidRPr="00000000" w14:paraId="00000A13">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Route optimization UX</w:t>
            </w:r>
          </w:p>
        </w:tc>
        <w:tc>
          <w:tcPr>
            <w:vAlign w:val="center"/>
          </w:tcPr>
          <w:p w:rsidR="00000000" w:rsidDel="00000000" w:rsidP="00000000" w:rsidRDefault="00000000" w:rsidRPr="00000000" w14:paraId="00000A14">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Route visible, re-route updates correctly</w:t>
            </w:r>
          </w:p>
        </w:tc>
        <w:tc>
          <w:tcPr>
            <w:vAlign w:val="center"/>
          </w:tcPr>
          <w:p w:rsidR="00000000" w:rsidDel="00000000" w:rsidP="00000000" w:rsidRDefault="00000000" w:rsidRPr="00000000" w14:paraId="00000A15">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E2E test</w:t>
            </w:r>
          </w:p>
        </w:tc>
      </w:tr>
      <w:tr>
        <w:trPr>
          <w:cantSplit w:val="0"/>
          <w:tblHeader w:val="0"/>
        </w:trPr>
        <w:tc>
          <w:tcPr>
            <w:vAlign w:val="center"/>
          </w:tcPr>
          <w:p w:rsidR="00000000" w:rsidDel="00000000" w:rsidP="00000000" w:rsidRDefault="00000000" w:rsidRPr="00000000" w14:paraId="00000A16">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Session Management</w:t>
            </w:r>
          </w:p>
        </w:tc>
        <w:tc>
          <w:tcPr>
            <w:vAlign w:val="center"/>
          </w:tcPr>
          <w:p w:rsidR="00000000" w:rsidDel="00000000" w:rsidP="00000000" w:rsidRDefault="00000000" w:rsidRPr="00000000" w14:paraId="00000A17">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UI-23</w:t>
            </w:r>
          </w:p>
        </w:tc>
        <w:tc>
          <w:tcPr>
            <w:vAlign w:val="center"/>
          </w:tcPr>
          <w:p w:rsidR="00000000" w:rsidDel="00000000" w:rsidP="00000000" w:rsidRDefault="00000000" w:rsidRPr="00000000" w14:paraId="00000A18">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Timeout behavior</w:t>
            </w:r>
          </w:p>
        </w:tc>
        <w:tc>
          <w:tcPr>
            <w:vAlign w:val="center"/>
          </w:tcPr>
          <w:p w:rsidR="00000000" w:rsidDel="00000000" w:rsidP="00000000" w:rsidRDefault="00000000" w:rsidRPr="00000000" w14:paraId="00000A19">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Times out at set time, authentication required again</w:t>
            </w:r>
          </w:p>
        </w:tc>
        <w:tc>
          <w:tcPr>
            <w:vAlign w:val="center"/>
          </w:tcPr>
          <w:p w:rsidR="00000000" w:rsidDel="00000000" w:rsidP="00000000" w:rsidRDefault="00000000" w:rsidRPr="00000000" w14:paraId="00000A1A">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Session timeout test</w:t>
            </w:r>
          </w:p>
        </w:tc>
      </w:tr>
    </w:tbl>
    <w:p w:rsidR="00000000" w:rsidDel="00000000" w:rsidP="00000000" w:rsidRDefault="00000000" w:rsidRPr="00000000" w14:paraId="00000A1B">
      <w:pPr>
        <w:rPr>
          <w:rFonts w:ascii="Arial" w:cs="Arial" w:eastAsia="Arial" w:hAnsi="Arial"/>
        </w:rPr>
      </w:pPr>
      <w:r w:rsidDel="00000000" w:rsidR="00000000" w:rsidRPr="00000000">
        <w:rPr>
          <w:rtl w:val="0"/>
        </w:rPr>
      </w:r>
    </w:p>
    <w:p w:rsidR="00000000" w:rsidDel="00000000" w:rsidP="00000000" w:rsidRDefault="00000000" w:rsidRPr="00000000" w14:paraId="00000A1C">
      <w:pPr>
        <w:pStyle w:val="Heading3"/>
        <w:numPr>
          <w:ilvl w:val="2"/>
          <w:numId w:val="4"/>
        </w:numPr>
        <w:ind w:left="720" w:hanging="720"/>
        <w:rPr>
          <w:rFonts w:ascii="Arial" w:cs="Arial" w:eastAsia="Arial" w:hAnsi="Arial"/>
        </w:rPr>
      </w:pPr>
      <w:bookmarkStart w:colFirst="0" w:colLast="0" w:name="_heading=h.els49bk1kxlq" w:id="36"/>
      <w:bookmarkEnd w:id="36"/>
      <w:r w:rsidDel="00000000" w:rsidR="00000000" w:rsidRPr="00000000">
        <w:rPr>
          <w:rFonts w:ascii="Arial" w:cs="Arial" w:eastAsia="Arial" w:hAnsi="Arial"/>
          <w:rtl w:val="0"/>
        </w:rPr>
        <w:t xml:space="preserve">Usability Test Results</w:t>
      </w:r>
    </w:p>
    <w:tbl>
      <w:tblPr>
        <w:tblStyle w:val="Table55"/>
        <w:tblW w:w="935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135"/>
        <w:gridCol w:w="1985"/>
        <w:gridCol w:w="896"/>
        <w:gridCol w:w="897"/>
        <w:gridCol w:w="3438"/>
        <w:tblGridChange w:id="0">
          <w:tblGrid>
            <w:gridCol w:w="2135"/>
            <w:gridCol w:w="1985"/>
            <w:gridCol w:w="896"/>
            <w:gridCol w:w="897"/>
            <w:gridCol w:w="3438"/>
          </w:tblGrid>
        </w:tblGridChange>
      </w:tblGrid>
      <w:tr>
        <w:trPr>
          <w:cantSplit w:val="0"/>
          <w:trHeight w:val="493" w:hRule="atLeast"/>
          <w:tblHeader w:val="0"/>
        </w:trPr>
        <w:tc>
          <w:tcPr>
            <w:shd w:fill="133250" w:val="clear"/>
            <w:vAlign w:val="center"/>
          </w:tcPr>
          <w:p w:rsidR="00000000" w:rsidDel="00000000" w:rsidP="00000000" w:rsidRDefault="00000000" w:rsidRPr="00000000" w14:paraId="00000A1D">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Category</w:t>
            </w:r>
          </w:p>
        </w:tc>
        <w:tc>
          <w:tcPr>
            <w:shd w:fill="133250" w:val="clear"/>
            <w:vAlign w:val="center"/>
          </w:tcPr>
          <w:p w:rsidR="00000000" w:rsidDel="00000000" w:rsidP="00000000" w:rsidRDefault="00000000" w:rsidRPr="00000000" w14:paraId="00000A1E">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Validation Criteria</w:t>
            </w:r>
          </w:p>
        </w:tc>
        <w:tc>
          <w:tcPr>
            <w:shd w:fill="133250" w:val="clear"/>
            <w:vAlign w:val="center"/>
          </w:tcPr>
          <w:p w:rsidR="00000000" w:rsidDel="00000000" w:rsidP="00000000" w:rsidRDefault="00000000" w:rsidRPr="00000000" w14:paraId="00000A1F">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Actual</w:t>
            </w:r>
          </w:p>
        </w:tc>
        <w:tc>
          <w:tcPr>
            <w:shd w:fill="133250" w:val="clear"/>
            <w:vAlign w:val="center"/>
          </w:tcPr>
          <w:p w:rsidR="00000000" w:rsidDel="00000000" w:rsidP="00000000" w:rsidRDefault="00000000" w:rsidRPr="00000000" w14:paraId="00000A20">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Status</w:t>
            </w:r>
          </w:p>
        </w:tc>
        <w:tc>
          <w:tcPr>
            <w:shd w:fill="133250" w:val="clear"/>
            <w:vAlign w:val="center"/>
          </w:tcPr>
          <w:p w:rsidR="00000000" w:rsidDel="00000000" w:rsidP="00000000" w:rsidRDefault="00000000" w:rsidRPr="00000000" w14:paraId="00000A21">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Comments</w:t>
            </w:r>
          </w:p>
        </w:tc>
      </w:tr>
      <w:tr>
        <w:trPr>
          <w:cantSplit w:val="0"/>
          <w:tblHeader w:val="0"/>
        </w:trPr>
        <w:tc>
          <w:tcPr>
            <w:vAlign w:val="center"/>
          </w:tcPr>
          <w:p w:rsidR="00000000" w:rsidDel="00000000" w:rsidP="00000000" w:rsidRDefault="00000000" w:rsidRPr="00000000" w14:paraId="00000A22">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Incident Alerting and Support</w:t>
            </w:r>
          </w:p>
        </w:tc>
        <w:tc>
          <w:tcPr>
            <w:vAlign w:val="center"/>
          </w:tcPr>
          <w:p w:rsidR="00000000" w:rsidDel="00000000" w:rsidP="00000000" w:rsidRDefault="00000000" w:rsidRPr="00000000" w14:paraId="00000A23">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Context shown, filters work, status indicators clear, trends update, auto-refresh works</w:t>
            </w:r>
          </w:p>
        </w:tc>
        <w:tc>
          <w:tcPr>
            <w:vAlign w:val="center"/>
          </w:tcPr>
          <w:p w:rsidR="00000000" w:rsidDel="00000000" w:rsidP="00000000" w:rsidRDefault="00000000" w:rsidRPr="00000000" w14:paraId="00000A24">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25">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26">
            <w:pPr>
              <w:spacing w:after="160" w:lineRule="auto"/>
              <w:rPr>
                <w:rFonts w:ascii="Arial" w:cs="Arial" w:eastAsia="Arial" w:hAnsi="Arial"/>
                <w:sz w:val="23"/>
                <w:szCs w:val="2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7">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Dashboards and Visualization</w:t>
            </w:r>
          </w:p>
        </w:tc>
        <w:tc>
          <w:tcPr>
            <w:vAlign w:val="center"/>
          </w:tcPr>
          <w:p w:rsidR="00000000" w:rsidDel="00000000" w:rsidP="00000000" w:rsidRDefault="00000000" w:rsidRPr="00000000" w14:paraId="00000A28">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Visuals render, interactions work, labels readable, live updates visible </w:t>
            </w:r>
          </w:p>
        </w:tc>
        <w:tc>
          <w:tcPr>
            <w:vAlign w:val="center"/>
          </w:tcPr>
          <w:p w:rsidR="00000000" w:rsidDel="00000000" w:rsidP="00000000" w:rsidRDefault="00000000" w:rsidRPr="00000000" w14:paraId="00000A29">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2A">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2B">
            <w:pPr>
              <w:spacing w:after="160" w:lineRule="auto"/>
              <w:rPr>
                <w:rFonts w:ascii="Arial" w:cs="Arial" w:eastAsia="Arial" w:hAnsi="Arial"/>
                <w:sz w:val="23"/>
                <w:szCs w:val="2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C">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Logs and Audit Workflow</w:t>
            </w:r>
          </w:p>
        </w:tc>
        <w:tc>
          <w:tcPr>
            <w:vAlign w:val="center"/>
          </w:tcPr>
          <w:p w:rsidR="00000000" w:rsidDel="00000000" w:rsidP="00000000" w:rsidRDefault="00000000" w:rsidRPr="00000000" w14:paraId="00000A2D">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Logs accessible, all key fields are visible, filters return correct subsets</w:t>
            </w:r>
          </w:p>
        </w:tc>
        <w:tc>
          <w:tcPr>
            <w:vAlign w:val="center"/>
          </w:tcPr>
          <w:p w:rsidR="00000000" w:rsidDel="00000000" w:rsidP="00000000" w:rsidRDefault="00000000" w:rsidRPr="00000000" w14:paraId="00000A2E">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2F">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30">
            <w:pPr>
              <w:spacing w:after="160" w:lineRule="auto"/>
              <w:rPr>
                <w:rFonts w:ascii="Arial" w:cs="Arial" w:eastAsia="Arial" w:hAnsi="Arial"/>
                <w:sz w:val="23"/>
                <w:szCs w:val="2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31">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RBAC and Secure Interaction</w:t>
            </w:r>
          </w:p>
        </w:tc>
        <w:tc>
          <w:tcPr>
            <w:vAlign w:val="center"/>
          </w:tcPr>
          <w:p w:rsidR="00000000" w:rsidDel="00000000" w:rsidP="00000000" w:rsidRDefault="00000000" w:rsidRPr="00000000" w14:paraId="00000A32">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RBAC enforced, unauthorized access rejected</w:t>
            </w:r>
          </w:p>
        </w:tc>
        <w:tc>
          <w:tcPr>
            <w:vAlign w:val="center"/>
          </w:tcPr>
          <w:p w:rsidR="00000000" w:rsidDel="00000000" w:rsidP="00000000" w:rsidRDefault="00000000" w:rsidRPr="00000000" w14:paraId="00000A33">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34">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35">
            <w:pPr>
              <w:spacing w:after="160" w:lineRule="auto"/>
              <w:rPr>
                <w:rFonts w:ascii="Arial" w:cs="Arial" w:eastAsia="Arial" w:hAnsi="Arial"/>
                <w:sz w:val="23"/>
                <w:szCs w:val="2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36">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System Health and Failure Visibility</w:t>
            </w:r>
          </w:p>
        </w:tc>
        <w:tc>
          <w:tcPr>
            <w:vAlign w:val="center"/>
          </w:tcPr>
          <w:p w:rsidR="00000000" w:rsidDel="00000000" w:rsidP="00000000" w:rsidRDefault="00000000" w:rsidRPr="00000000" w14:paraId="00000A37">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Health should accurately reflect state, failures raise clear UI alerts</w:t>
            </w:r>
          </w:p>
        </w:tc>
        <w:tc>
          <w:tcPr>
            <w:vAlign w:val="center"/>
          </w:tcPr>
          <w:p w:rsidR="00000000" w:rsidDel="00000000" w:rsidP="00000000" w:rsidRDefault="00000000" w:rsidRPr="00000000" w14:paraId="00000A38">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39">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3A">
            <w:pPr>
              <w:spacing w:after="160" w:lineRule="auto"/>
              <w:rPr>
                <w:rFonts w:ascii="Arial" w:cs="Arial" w:eastAsia="Arial" w:hAnsi="Arial"/>
                <w:sz w:val="23"/>
                <w:szCs w:val="2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3B">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Reporting and Export Visibility</w:t>
            </w:r>
          </w:p>
        </w:tc>
        <w:tc>
          <w:tcPr>
            <w:vAlign w:val="center"/>
          </w:tcPr>
          <w:p w:rsidR="00000000" w:rsidDel="00000000" w:rsidP="00000000" w:rsidRDefault="00000000" w:rsidRPr="00000000" w14:paraId="00000A3C">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Exports open, content matches request</w:t>
            </w:r>
          </w:p>
        </w:tc>
        <w:tc>
          <w:tcPr>
            <w:vAlign w:val="center"/>
          </w:tcPr>
          <w:p w:rsidR="00000000" w:rsidDel="00000000" w:rsidP="00000000" w:rsidRDefault="00000000" w:rsidRPr="00000000" w14:paraId="00000A3D">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3E">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3F">
            <w:pPr>
              <w:spacing w:after="160" w:lineRule="auto"/>
              <w:rPr>
                <w:rFonts w:ascii="Arial" w:cs="Arial" w:eastAsia="Arial" w:hAnsi="Arial"/>
                <w:sz w:val="23"/>
                <w:szCs w:val="2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40">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Themes and Accessibility</w:t>
            </w:r>
          </w:p>
        </w:tc>
        <w:tc>
          <w:tcPr>
            <w:vAlign w:val="center"/>
          </w:tcPr>
          <w:p w:rsidR="00000000" w:rsidDel="00000000" w:rsidP="00000000" w:rsidRDefault="00000000" w:rsidRPr="00000000" w14:paraId="00000A41">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Themes readable, good accessibility</w:t>
            </w:r>
          </w:p>
        </w:tc>
        <w:tc>
          <w:tcPr>
            <w:vAlign w:val="center"/>
          </w:tcPr>
          <w:p w:rsidR="00000000" w:rsidDel="00000000" w:rsidP="00000000" w:rsidRDefault="00000000" w:rsidRPr="00000000" w14:paraId="00000A42">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43">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44">
            <w:pPr>
              <w:spacing w:after="160" w:lineRule="auto"/>
              <w:rPr>
                <w:rFonts w:ascii="Arial" w:cs="Arial" w:eastAsia="Arial" w:hAnsi="Arial"/>
                <w:sz w:val="23"/>
                <w:szCs w:val="2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45">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Notifications and User Communications</w:t>
            </w:r>
          </w:p>
        </w:tc>
        <w:tc>
          <w:tcPr>
            <w:vAlign w:val="center"/>
          </w:tcPr>
          <w:p w:rsidR="00000000" w:rsidDel="00000000" w:rsidP="00000000" w:rsidRDefault="00000000" w:rsidRPr="00000000" w14:paraId="00000A46">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Critical alerts notify, feedback submits</w:t>
            </w:r>
          </w:p>
        </w:tc>
        <w:tc>
          <w:tcPr>
            <w:vAlign w:val="center"/>
          </w:tcPr>
          <w:p w:rsidR="00000000" w:rsidDel="00000000" w:rsidP="00000000" w:rsidRDefault="00000000" w:rsidRPr="00000000" w14:paraId="00000A47">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48">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49">
            <w:pPr>
              <w:spacing w:after="160" w:lineRule="auto"/>
              <w:rPr>
                <w:rFonts w:ascii="Arial" w:cs="Arial" w:eastAsia="Arial" w:hAnsi="Arial"/>
                <w:sz w:val="23"/>
                <w:szCs w:val="2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4A">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Personalization</w:t>
            </w:r>
          </w:p>
        </w:tc>
        <w:tc>
          <w:tcPr>
            <w:vAlign w:val="center"/>
          </w:tcPr>
          <w:p w:rsidR="00000000" w:rsidDel="00000000" w:rsidP="00000000" w:rsidRDefault="00000000" w:rsidRPr="00000000" w14:paraId="00000A4B">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Drag/drop works, layout stays saved</w:t>
            </w:r>
          </w:p>
        </w:tc>
        <w:tc>
          <w:tcPr>
            <w:vAlign w:val="center"/>
          </w:tcPr>
          <w:p w:rsidR="00000000" w:rsidDel="00000000" w:rsidP="00000000" w:rsidRDefault="00000000" w:rsidRPr="00000000" w14:paraId="00000A4C">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4D">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4E">
            <w:pPr>
              <w:spacing w:after="160" w:lineRule="auto"/>
              <w:rPr>
                <w:rFonts w:ascii="Arial" w:cs="Arial" w:eastAsia="Arial" w:hAnsi="Arial"/>
                <w:sz w:val="23"/>
                <w:szCs w:val="2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4F">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 Assistant</w:t>
            </w:r>
          </w:p>
        </w:tc>
        <w:tc>
          <w:tcPr>
            <w:vAlign w:val="center"/>
          </w:tcPr>
          <w:p w:rsidR="00000000" w:rsidDel="00000000" w:rsidP="00000000" w:rsidRDefault="00000000" w:rsidRPr="00000000" w14:paraId="00000A50">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Opens reliably, good answers</w:t>
            </w:r>
          </w:p>
        </w:tc>
        <w:tc>
          <w:tcPr>
            <w:vAlign w:val="center"/>
          </w:tcPr>
          <w:p w:rsidR="00000000" w:rsidDel="00000000" w:rsidP="00000000" w:rsidRDefault="00000000" w:rsidRPr="00000000" w14:paraId="00000A51">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52">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53">
            <w:pPr>
              <w:spacing w:after="160" w:lineRule="auto"/>
              <w:rPr>
                <w:rFonts w:ascii="Arial" w:cs="Arial" w:eastAsia="Arial" w:hAnsi="Arial"/>
                <w:sz w:val="23"/>
                <w:szCs w:val="2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54">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Exhibitor Navigation Experience</w:t>
            </w:r>
          </w:p>
        </w:tc>
        <w:tc>
          <w:tcPr>
            <w:vAlign w:val="center"/>
          </w:tcPr>
          <w:p w:rsidR="00000000" w:rsidDel="00000000" w:rsidP="00000000" w:rsidRDefault="00000000" w:rsidRPr="00000000" w14:paraId="00000A55">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Route visible, re-route updates correctly</w:t>
            </w:r>
          </w:p>
        </w:tc>
        <w:tc>
          <w:tcPr>
            <w:vAlign w:val="center"/>
          </w:tcPr>
          <w:p w:rsidR="00000000" w:rsidDel="00000000" w:rsidP="00000000" w:rsidRDefault="00000000" w:rsidRPr="00000000" w14:paraId="00000A56">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57">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58">
            <w:pPr>
              <w:spacing w:after="160" w:lineRule="auto"/>
              <w:rPr>
                <w:rFonts w:ascii="Arial" w:cs="Arial" w:eastAsia="Arial" w:hAnsi="Arial"/>
                <w:sz w:val="23"/>
                <w:szCs w:val="2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59">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Session Management</w:t>
            </w:r>
          </w:p>
        </w:tc>
        <w:tc>
          <w:tcPr>
            <w:vAlign w:val="center"/>
          </w:tcPr>
          <w:p w:rsidR="00000000" w:rsidDel="00000000" w:rsidP="00000000" w:rsidRDefault="00000000" w:rsidRPr="00000000" w14:paraId="00000A5A">
            <w:pPr>
              <w:spacing w:after="1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Times out at set time, authentication required again</w:t>
            </w:r>
          </w:p>
        </w:tc>
        <w:tc>
          <w:tcPr>
            <w:vAlign w:val="center"/>
          </w:tcPr>
          <w:p w:rsidR="00000000" w:rsidDel="00000000" w:rsidP="00000000" w:rsidRDefault="00000000" w:rsidRPr="00000000" w14:paraId="00000A5B">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5C">
            <w:pPr>
              <w:spacing w:after="160" w:lineRule="auto"/>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A5D">
            <w:pPr>
              <w:spacing w:after="160" w:lineRule="auto"/>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A5E">
      <w:pPr>
        <w:rPr>
          <w:rFonts w:ascii="Arial" w:cs="Arial" w:eastAsia="Arial" w:hAnsi="Arial"/>
        </w:rPr>
      </w:pPr>
      <w:r w:rsidDel="00000000" w:rsidR="00000000" w:rsidRPr="00000000">
        <w:rPr>
          <w:rtl w:val="0"/>
        </w:rPr>
      </w:r>
    </w:p>
    <w:p w:rsidR="00000000" w:rsidDel="00000000" w:rsidP="00000000" w:rsidRDefault="00000000" w:rsidRPr="00000000" w14:paraId="00000A5F">
      <w:pPr>
        <w:pStyle w:val="Heading2"/>
        <w:numPr>
          <w:ilvl w:val="1"/>
          <w:numId w:val="4"/>
        </w:numPr>
        <w:ind w:left="576" w:hanging="576"/>
        <w:rPr>
          <w:rFonts w:ascii="Arial" w:cs="Arial" w:eastAsia="Arial" w:hAnsi="Arial"/>
          <w:color w:val="0f4761"/>
          <w:sz w:val="28"/>
          <w:szCs w:val="28"/>
          <w:highlight w:val="lightGray"/>
        </w:rPr>
      </w:pPr>
      <w:bookmarkStart w:colFirst="0" w:colLast="0" w:name="_heading=h.aq7qanns5ynq" w:id="37"/>
      <w:bookmarkEnd w:id="37"/>
      <w:r w:rsidDel="00000000" w:rsidR="00000000" w:rsidRPr="00000000">
        <w:rPr>
          <w:rFonts w:ascii="Arial" w:cs="Arial" w:eastAsia="Arial" w:hAnsi="Arial"/>
          <w:rtl w:val="0"/>
        </w:rPr>
        <w:t xml:space="preserve">KLM</w:t>
      </w:r>
      <w:r w:rsidDel="00000000" w:rsidR="00000000" w:rsidRPr="00000000">
        <w:rPr>
          <w:rtl w:val="0"/>
        </w:rPr>
      </w:r>
    </w:p>
    <w:p w:rsidR="00000000" w:rsidDel="00000000" w:rsidP="00000000" w:rsidRDefault="00000000" w:rsidRPr="00000000" w14:paraId="00000A60">
      <w:pPr>
        <w:pStyle w:val="Heading4"/>
        <w:numPr>
          <w:ilvl w:val="3"/>
          <w:numId w:val="4"/>
        </w:numPr>
        <w:ind w:left="864" w:hanging="864"/>
        <w:rPr>
          <w:rFonts w:ascii="Arial" w:cs="Arial" w:eastAsia="Arial" w:hAnsi="Arial"/>
        </w:rPr>
      </w:pPr>
      <w:r w:rsidDel="00000000" w:rsidR="00000000" w:rsidRPr="00000000">
        <w:rPr>
          <w:rFonts w:ascii="Arial" w:cs="Arial" w:eastAsia="Arial" w:hAnsi="Arial"/>
          <w:rtl w:val="0"/>
        </w:rPr>
        <w:t xml:space="preserve"> Key</w:t>
      </w:r>
    </w:p>
    <w:tbl>
      <w:tblPr>
        <w:tblStyle w:val="Table56"/>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00"/>
        <w:gridCol w:w="1489"/>
        <w:gridCol w:w="2835"/>
        <w:gridCol w:w="2039"/>
        <w:gridCol w:w="1451"/>
        <w:tblGridChange w:id="0">
          <w:tblGrid>
            <w:gridCol w:w="1200"/>
            <w:gridCol w:w="1489"/>
            <w:gridCol w:w="2835"/>
            <w:gridCol w:w="2039"/>
            <w:gridCol w:w="1451"/>
          </w:tblGrid>
        </w:tblGridChange>
      </w:tblGrid>
      <w:tr>
        <w:trPr>
          <w:cantSplit w:val="0"/>
          <w:trHeight w:val="838" w:hRule="atLeast"/>
          <w:tblHeader w:val="0"/>
        </w:trPr>
        <w:tc>
          <w:tcPr>
            <w:shd w:fill="133250" w:val="clear"/>
            <w:vAlign w:val="center"/>
          </w:tcPr>
          <w:p w:rsidR="00000000" w:rsidDel="00000000" w:rsidP="00000000" w:rsidRDefault="00000000" w:rsidRPr="00000000" w14:paraId="00000A61">
            <w:pPr>
              <w:spacing w:after="160" w:lineRule="auto"/>
              <w:rPr>
                <w:rFonts w:ascii="Arial" w:cs="Arial" w:eastAsia="Arial" w:hAnsi="Arial"/>
              </w:rPr>
            </w:pPr>
            <w:r w:rsidDel="00000000" w:rsidR="00000000" w:rsidRPr="00000000">
              <w:rPr>
                <w:rFonts w:ascii="Arial" w:cs="Arial" w:eastAsia="Arial" w:hAnsi="Arial"/>
                <w:rtl w:val="0"/>
              </w:rPr>
              <w:t xml:space="preserve">Operator</w:t>
            </w:r>
          </w:p>
        </w:tc>
        <w:tc>
          <w:tcPr>
            <w:shd w:fill="133250" w:val="clear"/>
            <w:vAlign w:val="center"/>
          </w:tcPr>
          <w:p w:rsidR="00000000" w:rsidDel="00000000" w:rsidP="00000000" w:rsidRDefault="00000000" w:rsidRPr="00000000" w14:paraId="00000A62">
            <w:pPr>
              <w:spacing w:after="160" w:lineRule="auto"/>
              <w:rPr>
                <w:rFonts w:ascii="Arial" w:cs="Arial" w:eastAsia="Arial" w:hAnsi="Arial"/>
              </w:rPr>
            </w:pPr>
            <w:r w:rsidDel="00000000" w:rsidR="00000000" w:rsidRPr="00000000">
              <w:rPr>
                <w:rFonts w:ascii="Arial" w:cs="Arial" w:eastAsia="Arial" w:hAnsi="Arial"/>
                <w:rtl w:val="0"/>
              </w:rPr>
              <w:t xml:space="preserve">Name</w:t>
            </w:r>
          </w:p>
        </w:tc>
        <w:tc>
          <w:tcPr>
            <w:shd w:fill="133250" w:val="clear"/>
            <w:vAlign w:val="center"/>
          </w:tcPr>
          <w:p w:rsidR="00000000" w:rsidDel="00000000" w:rsidP="00000000" w:rsidRDefault="00000000" w:rsidRPr="00000000" w14:paraId="00000A63">
            <w:pPr>
              <w:spacing w:after="160" w:lineRule="auto"/>
              <w:rPr>
                <w:rFonts w:ascii="Arial" w:cs="Arial" w:eastAsia="Arial" w:hAnsi="Arial"/>
              </w:rPr>
            </w:pPr>
            <w:r w:rsidDel="00000000" w:rsidR="00000000" w:rsidRPr="00000000">
              <w:rPr>
                <w:rFonts w:ascii="Arial" w:cs="Arial" w:eastAsia="Arial" w:hAnsi="Arial"/>
                <w:rtl w:val="0"/>
              </w:rPr>
              <w:t xml:space="preserve">Action Description</w:t>
            </w:r>
          </w:p>
        </w:tc>
        <w:tc>
          <w:tcPr>
            <w:shd w:fill="133250" w:val="clear"/>
            <w:vAlign w:val="center"/>
          </w:tcPr>
          <w:p w:rsidR="00000000" w:rsidDel="00000000" w:rsidP="00000000" w:rsidRDefault="00000000" w:rsidRPr="00000000" w14:paraId="00000A64">
            <w:pPr>
              <w:spacing w:after="160" w:lineRule="auto"/>
              <w:rPr>
                <w:rFonts w:ascii="Arial" w:cs="Arial" w:eastAsia="Arial" w:hAnsi="Arial"/>
              </w:rPr>
            </w:pPr>
            <w:r w:rsidDel="00000000" w:rsidR="00000000" w:rsidRPr="00000000">
              <w:rPr>
                <w:rFonts w:ascii="Arial" w:cs="Arial" w:eastAsia="Arial" w:hAnsi="Arial"/>
                <w:rtl w:val="0"/>
              </w:rPr>
              <w:t xml:space="preserve">Typical Use</w:t>
            </w:r>
          </w:p>
        </w:tc>
        <w:tc>
          <w:tcPr>
            <w:shd w:fill="133250" w:val="clear"/>
            <w:vAlign w:val="center"/>
          </w:tcPr>
          <w:p w:rsidR="00000000" w:rsidDel="00000000" w:rsidP="00000000" w:rsidRDefault="00000000" w:rsidRPr="00000000" w14:paraId="00000A65">
            <w:pPr>
              <w:spacing w:after="160" w:lineRule="auto"/>
              <w:rPr>
                <w:rFonts w:ascii="Arial" w:cs="Arial" w:eastAsia="Arial" w:hAnsi="Arial"/>
              </w:rPr>
            </w:pPr>
            <w:r w:rsidDel="00000000" w:rsidR="00000000" w:rsidRPr="00000000">
              <w:rPr>
                <w:rFonts w:ascii="Arial" w:cs="Arial" w:eastAsia="Arial" w:hAnsi="Arial"/>
                <w:rtl w:val="0"/>
              </w:rPr>
              <w:t xml:space="preserve">Estimated Time (s)</w:t>
            </w:r>
          </w:p>
        </w:tc>
      </w:tr>
      <w:tr>
        <w:trPr>
          <w:cantSplit w:val="0"/>
          <w:trHeight w:val="1171" w:hRule="atLeast"/>
          <w:tblHeader w:val="0"/>
        </w:trPr>
        <w:tc>
          <w:tcPr>
            <w:vAlign w:val="center"/>
          </w:tcPr>
          <w:p w:rsidR="00000000" w:rsidDel="00000000" w:rsidP="00000000" w:rsidRDefault="00000000" w:rsidRPr="00000000" w14:paraId="00000A66">
            <w:pPr>
              <w:spacing w:after="160" w:lineRule="auto"/>
              <w:rPr>
                <w:rFonts w:ascii="Arial" w:cs="Arial" w:eastAsia="Arial" w:hAnsi="Arial"/>
              </w:rPr>
            </w:pPr>
            <w:r w:rsidDel="00000000" w:rsidR="00000000" w:rsidRPr="00000000">
              <w:rPr>
                <w:rFonts w:ascii="Arial" w:cs="Arial" w:eastAsia="Arial" w:hAnsi="Arial"/>
                <w:rtl w:val="0"/>
              </w:rPr>
              <w:t xml:space="preserve">M</w:t>
            </w:r>
          </w:p>
        </w:tc>
        <w:tc>
          <w:tcPr>
            <w:vAlign w:val="center"/>
          </w:tcPr>
          <w:p w:rsidR="00000000" w:rsidDel="00000000" w:rsidP="00000000" w:rsidRDefault="00000000" w:rsidRPr="00000000" w14:paraId="00000A67">
            <w:pPr>
              <w:spacing w:after="160" w:lineRule="auto"/>
              <w:rPr>
                <w:rFonts w:ascii="Arial" w:cs="Arial" w:eastAsia="Arial" w:hAnsi="Arial"/>
              </w:rPr>
            </w:pPr>
            <w:r w:rsidDel="00000000" w:rsidR="00000000" w:rsidRPr="00000000">
              <w:rPr>
                <w:rFonts w:ascii="Arial" w:cs="Arial" w:eastAsia="Arial" w:hAnsi="Arial"/>
                <w:rtl w:val="0"/>
              </w:rPr>
              <w:t xml:space="preserve">Mental Preparation</w:t>
            </w:r>
          </w:p>
        </w:tc>
        <w:tc>
          <w:tcPr>
            <w:vAlign w:val="center"/>
          </w:tcPr>
          <w:p w:rsidR="00000000" w:rsidDel="00000000" w:rsidP="00000000" w:rsidRDefault="00000000" w:rsidRPr="00000000" w14:paraId="00000A68">
            <w:pPr>
              <w:spacing w:after="160" w:lineRule="auto"/>
              <w:rPr>
                <w:rFonts w:ascii="Arial" w:cs="Arial" w:eastAsia="Arial" w:hAnsi="Arial"/>
              </w:rPr>
            </w:pPr>
            <w:r w:rsidDel="00000000" w:rsidR="00000000" w:rsidRPr="00000000">
              <w:rPr>
                <w:rFonts w:ascii="Arial" w:cs="Arial" w:eastAsia="Arial" w:hAnsi="Arial"/>
                <w:rtl w:val="0"/>
              </w:rPr>
              <w:t xml:space="preserve">Time taken to think/decide next step</w:t>
            </w:r>
          </w:p>
        </w:tc>
        <w:tc>
          <w:tcPr>
            <w:vAlign w:val="center"/>
          </w:tcPr>
          <w:p w:rsidR="00000000" w:rsidDel="00000000" w:rsidP="00000000" w:rsidRDefault="00000000" w:rsidRPr="00000000" w14:paraId="00000A69">
            <w:pPr>
              <w:spacing w:after="160" w:lineRule="auto"/>
              <w:rPr>
                <w:rFonts w:ascii="Arial" w:cs="Arial" w:eastAsia="Arial" w:hAnsi="Arial"/>
              </w:rPr>
            </w:pPr>
            <w:r w:rsidDel="00000000" w:rsidR="00000000" w:rsidRPr="00000000">
              <w:rPr>
                <w:rFonts w:ascii="Arial" w:cs="Arial" w:eastAsia="Arial" w:hAnsi="Arial"/>
                <w:rtl w:val="0"/>
              </w:rPr>
              <w:t xml:space="preserve">Before typing or clicking, choosing next action</w:t>
            </w:r>
          </w:p>
        </w:tc>
        <w:tc>
          <w:tcPr>
            <w:vAlign w:val="center"/>
          </w:tcPr>
          <w:p w:rsidR="00000000" w:rsidDel="00000000" w:rsidP="00000000" w:rsidRDefault="00000000" w:rsidRPr="00000000" w14:paraId="00000A6A">
            <w:pPr>
              <w:spacing w:after="160" w:lineRule="auto"/>
              <w:rPr>
                <w:rFonts w:ascii="Arial" w:cs="Arial" w:eastAsia="Arial" w:hAnsi="Arial"/>
              </w:rPr>
            </w:pPr>
            <w:r w:rsidDel="00000000" w:rsidR="00000000" w:rsidRPr="00000000">
              <w:rPr>
                <w:rFonts w:ascii="Arial" w:cs="Arial" w:eastAsia="Arial" w:hAnsi="Arial"/>
                <w:rtl w:val="0"/>
              </w:rPr>
              <w:t xml:space="preserve">1.20</w:t>
            </w:r>
          </w:p>
        </w:tc>
      </w:tr>
      <w:tr>
        <w:trPr>
          <w:cantSplit w:val="0"/>
          <w:trHeight w:val="1171" w:hRule="atLeast"/>
          <w:tblHeader w:val="0"/>
        </w:trPr>
        <w:tc>
          <w:tcPr>
            <w:vAlign w:val="center"/>
          </w:tcPr>
          <w:p w:rsidR="00000000" w:rsidDel="00000000" w:rsidP="00000000" w:rsidRDefault="00000000" w:rsidRPr="00000000" w14:paraId="00000A6B">
            <w:pPr>
              <w:spacing w:after="160" w:lineRule="auto"/>
              <w:rPr>
                <w:rFonts w:ascii="Arial" w:cs="Arial" w:eastAsia="Arial" w:hAnsi="Arial"/>
              </w:rPr>
            </w:pPr>
            <w:r w:rsidDel="00000000" w:rsidR="00000000" w:rsidRPr="00000000">
              <w:rPr>
                <w:rFonts w:ascii="Arial" w:cs="Arial" w:eastAsia="Arial" w:hAnsi="Arial"/>
                <w:rtl w:val="0"/>
              </w:rPr>
              <w:t xml:space="preserve">H</w:t>
            </w:r>
          </w:p>
        </w:tc>
        <w:tc>
          <w:tcPr>
            <w:vAlign w:val="center"/>
          </w:tcPr>
          <w:p w:rsidR="00000000" w:rsidDel="00000000" w:rsidP="00000000" w:rsidRDefault="00000000" w:rsidRPr="00000000" w14:paraId="00000A6C">
            <w:pPr>
              <w:spacing w:after="160" w:lineRule="auto"/>
              <w:rPr>
                <w:rFonts w:ascii="Arial" w:cs="Arial" w:eastAsia="Arial" w:hAnsi="Arial"/>
              </w:rPr>
            </w:pPr>
            <w:r w:rsidDel="00000000" w:rsidR="00000000" w:rsidRPr="00000000">
              <w:rPr>
                <w:rFonts w:ascii="Arial" w:cs="Arial" w:eastAsia="Arial" w:hAnsi="Arial"/>
                <w:rtl w:val="0"/>
              </w:rPr>
              <w:t xml:space="preserve">Homing</w:t>
            </w:r>
          </w:p>
        </w:tc>
        <w:tc>
          <w:tcPr>
            <w:vAlign w:val="center"/>
          </w:tcPr>
          <w:p w:rsidR="00000000" w:rsidDel="00000000" w:rsidP="00000000" w:rsidRDefault="00000000" w:rsidRPr="00000000" w14:paraId="00000A6D">
            <w:pPr>
              <w:spacing w:after="160" w:lineRule="auto"/>
              <w:rPr>
                <w:rFonts w:ascii="Arial" w:cs="Arial" w:eastAsia="Arial" w:hAnsi="Arial"/>
              </w:rPr>
            </w:pPr>
            <w:r w:rsidDel="00000000" w:rsidR="00000000" w:rsidRPr="00000000">
              <w:rPr>
                <w:rFonts w:ascii="Arial" w:cs="Arial" w:eastAsia="Arial" w:hAnsi="Arial"/>
                <w:rtl w:val="0"/>
              </w:rPr>
              <w:t xml:space="preserve">Hand movement between input devices</w:t>
            </w:r>
          </w:p>
        </w:tc>
        <w:tc>
          <w:tcPr>
            <w:vAlign w:val="center"/>
          </w:tcPr>
          <w:p w:rsidR="00000000" w:rsidDel="00000000" w:rsidP="00000000" w:rsidRDefault="00000000" w:rsidRPr="00000000" w14:paraId="00000A6E">
            <w:pPr>
              <w:spacing w:after="160" w:lineRule="auto"/>
              <w:rPr>
                <w:rFonts w:ascii="Arial" w:cs="Arial" w:eastAsia="Arial" w:hAnsi="Arial"/>
              </w:rPr>
            </w:pPr>
            <w:r w:rsidDel="00000000" w:rsidR="00000000" w:rsidRPr="00000000">
              <w:rPr>
                <w:rFonts w:ascii="Arial" w:cs="Arial" w:eastAsia="Arial" w:hAnsi="Arial"/>
                <w:rtl w:val="0"/>
              </w:rPr>
              <w:t xml:space="preserve">Mouse to keyboard</w:t>
            </w:r>
          </w:p>
        </w:tc>
        <w:tc>
          <w:tcPr>
            <w:vAlign w:val="center"/>
          </w:tcPr>
          <w:p w:rsidR="00000000" w:rsidDel="00000000" w:rsidP="00000000" w:rsidRDefault="00000000" w:rsidRPr="00000000" w14:paraId="00000A6F">
            <w:pPr>
              <w:spacing w:after="160" w:lineRule="auto"/>
              <w:rPr>
                <w:rFonts w:ascii="Arial" w:cs="Arial" w:eastAsia="Arial" w:hAnsi="Arial"/>
              </w:rPr>
            </w:pPr>
            <w:r w:rsidDel="00000000" w:rsidR="00000000" w:rsidRPr="00000000">
              <w:rPr>
                <w:rFonts w:ascii="Arial" w:cs="Arial" w:eastAsia="Arial" w:hAnsi="Arial"/>
                <w:rtl w:val="0"/>
              </w:rPr>
              <w:t xml:space="preserve">0.40</w:t>
            </w:r>
          </w:p>
        </w:tc>
      </w:tr>
      <w:tr>
        <w:trPr>
          <w:cantSplit w:val="0"/>
          <w:trHeight w:val="588" w:hRule="atLeast"/>
          <w:tblHeader w:val="0"/>
        </w:trPr>
        <w:tc>
          <w:tcPr>
            <w:vAlign w:val="center"/>
          </w:tcPr>
          <w:p w:rsidR="00000000" w:rsidDel="00000000" w:rsidP="00000000" w:rsidRDefault="00000000" w:rsidRPr="00000000" w14:paraId="00000A70">
            <w:pPr>
              <w:spacing w:after="160" w:lineRule="auto"/>
              <w:rPr>
                <w:rFonts w:ascii="Arial" w:cs="Arial" w:eastAsia="Arial" w:hAnsi="Arial"/>
              </w:rPr>
            </w:pPr>
            <w:r w:rsidDel="00000000" w:rsidR="00000000" w:rsidRPr="00000000">
              <w:rPr>
                <w:rFonts w:ascii="Arial" w:cs="Arial" w:eastAsia="Arial" w:hAnsi="Arial"/>
                <w:rtl w:val="0"/>
              </w:rPr>
              <w:t xml:space="preserve">P</w:t>
            </w:r>
          </w:p>
        </w:tc>
        <w:tc>
          <w:tcPr>
            <w:vAlign w:val="center"/>
          </w:tcPr>
          <w:p w:rsidR="00000000" w:rsidDel="00000000" w:rsidP="00000000" w:rsidRDefault="00000000" w:rsidRPr="00000000" w14:paraId="00000A71">
            <w:pPr>
              <w:spacing w:after="160" w:lineRule="auto"/>
              <w:rPr>
                <w:rFonts w:ascii="Arial" w:cs="Arial" w:eastAsia="Arial" w:hAnsi="Arial"/>
              </w:rPr>
            </w:pPr>
            <w:r w:rsidDel="00000000" w:rsidR="00000000" w:rsidRPr="00000000">
              <w:rPr>
                <w:rFonts w:ascii="Arial" w:cs="Arial" w:eastAsia="Arial" w:hAnsi="Arial"/>
                <w:rtl w:val="0"/>
              </w:rPr>
              <w:t xml:space="preserve">Pointing</w:t>
            </w:r>
          </w:p>
        </w:tc>
        <w:tc>
          <w:tcPr>
            <w:vAlign w:val="center"/>
          </w:tcPr>
          <w:p w:rsidR="00000000" w:rsidDel="00000000" w:rsidP="00000000" w:rsidRDefault="00000000" w:rsidRPr="00000000" w14:paraId="00000A72">
            <w:pPr>
              <w:spacing w:after="160" w:lineRule="auto"/>
              <w:rPr>
                <w:rFonts w:ascii="Arial" w:cs="Arial" w:eastAsia="Arial" w:hAnsi="Arial"/>
              </w:rPr>
            </w:pPr>
            <w:r w:rsidDel="00000000" w:rsidR="00000000" w:rsidRPr="00000000">
              <w:rPr>
                <w:rFonts w:ascii="Arial" w:cs="Arial" w:eastAsia="Arial" w:hAnsi="Arial"/>
                <w:rtl w:val="0"/>
              </w:rPr>
              <w:t xml:space="preserve">Move cursor to a target</w:t>
            </w:r>
          </w:p>
        </w:tc>
        <w:tc>
          <w:tcPr>
            <w:vAlign w:val="center"/>
          </w:tcPr>
          <w:p w:rsidR="00000000" w:rsidDel="00000000" w:rsidP="00000000" w:rsidRDefault="00000000" w:rsidRPr="00000000" w14:paraId="00000A73">
            <w:pPr>
              <w:spacing w:after="160" w:lineRule="auto"/>
              <w:rPr>
                <w:rFonts w:ascii="Arial" w:cs="Arial" w:eastAsia="Arial" w:hAnsi="Arial"/>
              </w:rPr>
            </w:pPr>
            <w:r w:rsidDel="00000000" w:rsidR="00000000" w:rsidRPr="00000000">
              <w:rPr>
                <w:rFonts w:ascii="Arial" w:cs="Arial" w:eastAsia="Arial" w:hAnsi="Arial"/>
                <w:rtl w:val="0"/>
              </w:rPr>
              <w:t xml:space="preserve">Aim at button</w:t>
            </w:r>
          </w:p>
        </w:tc>
        <w:tc>
          <w:tcPr>
            <w:vAlign w:val="center"/>
          </w:tcPr>
          <w:p w:rsidR="00000000" w:rsidDel="00000000" w:rsidP="00000000" w:rsidRDefault="00000000" w:rsidRPr="00000000" w14:paraId="00000A74">
            <w:pPr>
              <w:spacing w:after="160" w:lineRule="auto"/>
              <w:rPr>
                <w:rFonts w:ascii="Arial" w:cs="Arial" w:eastAsia="Arial" w:hAnsi="Arial"/>
              </w:rPr>
            </w:pPr>
            <w:r w:rsidDel="00000000" w:rsidR="00000000" w:rsidRPr="00000000">
              <w:rPr>
                <w:rFonts w:ascii="Arial" w:cs="Arial" w:eastAsia="Arial" w:hAnsi="Arial"/>
                <w:rtl w:val="0"/>
              </w:rPr>
              <w:t xml:space="preserve">1.10</w:t>
            </w:r>
          </w:p>
        </w:tc>
      </w:tr>
      <w:tr>
        <w:trPr>
          <w:cantSplit w:val="0"/>
          <w:trHeight w:val="1171" w:hRule="atLeast"/>
          <w:tblHeader w:val="0"/>
        </w:trPr>
        <w:tc>
          <w:tcPr>
            <w:vAlign w:val="center"/>
          </w:tcPr>
          <w:p w:rsidR="00000000" w:rsidDel="00000000" w:rsidP="00000000" w:rsidRDefault="00000000" w:rsidRPr="00000000" w14:paraId="00000A75">
            <w:pPr>
              <w:spacing w:after="160" w:lineRule="auto"/>
              <w:rPr>
                <w:rFonts w:ascii="Arial" w:cs="Arial" w:eastAsia="Arial" w:hAnsi="Arial"/>
              </w:rPr>
            </w:pPr>
            <w:r w:rsidDel="00000000" w:rsidR="00000000" w:rsidRPr="00000000">
              <w:rPr>
                <w:rFonts w:ascii="Arial" w:cs="Arial" w:eastAsia="Arial" w:hAnsi="Arial"/>
                <w:rtl w:val="0"/>
              </w:rPr>
              <w:t xml:space="preserve">B</w:t>
            </w:r>
          </w:p>
        </w:tc>
        <w:tc>
          <w:tcPr>
            <w:vAlign w:val="center"/>
          </w:tcPr>
          <w:p w:rsidR="00000000" w:rsidDel="00000000" w:rsidP="00000000" w:rsidRDefault="00000000" w:rsidRPr="00000000" w14:paraId="00000A76">
            <w:pPr>
              <w:spacing w:after="160" w:lineRule="auto"/>
              <w:rPr>
                <w:rFonts w:ascii="Arial" w:cs="Arial" w:eastAsia="Arial" w:hAnsi="Arial"/>
              </w:rPr>
            </w:pPr>
            <w:r w:rsidDel="00000000" w:rsidR="00000000" w:rsidRPr="00000000">
              <w:rPr>
                <w:rFonts w:ascii="Arial" w:cs="Arial" w:eastAsia="Arial" w:hAnsi="Arial"/>
                <w:rtl w:val="0"/>
              </w:rPr>
              <w:t xml:space="preserve">Button Click</w:t>
            </w:r>
          </w:p>
        </w:tc>
        <w:tc>
          <w:tcPr>
            <w:vAlign w:val="center"/>
          </w:tcPr>
          <w:p w:rsidR="00000000" w:rsidDel="00000000" w:rsidP="00000000" w:rsidRDefault="00000000" w:rsidRPr="00000000" w14:paraId="00000A77">
            <w:pPr>
              <w:spacing w:after="160" w:lineRule="auto"/>
              <w:rPr>
                <w:rFonts w:ascii="Arial" w:cs="Arial" w:eastAsia="Arial" w:hAnsi="Arial"/>
              </w:rPr>
            </w:pPr>
            <w:r w:rsidDel="00000000" w:rsidR="00000000" w:rsidRPr="00000000">
              <w:rPr>
                <w:rFonts w:ascii="Arial" w:cs="Arial" w:eastAsia="Arial" w:hAnsi="Arial"/>
                <w:rtl w:val="0"/>
              </w:rPr>
              <w:t xml:space="preserve">Single mouse click</w:t>
            </w:r>
          </w:p>
        </w:tc>
        <w:tc>
          <w:tcPr>
            <w:vAlign w:val="center"/>
          </w:tcPr>
          <w:p w:rsidR="00000000" w:rsidDel="00000000" w:rsidP="00000000" w:rsidRDefault="00000000" w:rsidRPr="00000000" w14:paraId="00000A78">
            <w:pPr>
              <w:spacing w:after="160" w:lineRule="auto"/>
              <w:rPr>
                <w:rFonts w:ascii="Arial" w:cs="Arial" w:eastAsia="Arial" w:hAnsi="Arial"/>
              </w:rPr>
            </w:pPr>
            <w:r w:rsidDel="00000000" w:rsidR="00000000" w:rsidRPr="00000000">
              <w:rPr>
                <w:rFonts w:ascii="Arial" w:cs="Arial" w:eastAsia="Arial" w:hAnsi="Arial"/>
                <w:rtl w:val="0"/>
              </w:rPr>
              <w:t xml:space="preserve">Click button</w:t>
            </w:r>
          </w:p>
        </w:tc>
        <w:tc>
          <w:tcPr>
            <w:vAlign w:val="center"/>
          </w:tcPr>
          <w:p w:rsidR="00000000" w:rsidDel="00000000" w:rsidP="00000000" w:rsidRDefault="00000000" w:rsidRPr="00000000" w14:paraId="00000A79">
            <w:pPr>
              <w:spacing w:after="160" w:lineRule="auto"/>
              <w:rPr>
                <w:rFonts w:ascii="Arial" w:cs="Arial" w:eastAsia="Arial" w:hAnsi="Arial"/>
              </w:rPr>
            </w:pPr>
            <w:r w:rsidDel="00000000" w:rsidR="00000000" w:rsidRPr="00000000">
              <w:rPr>
                <w:rFonts w:ascii="Arial" w:cs="Arial" w:eastAsia="Arial" w:hAnsi="Arial"/>
                <w:rtl w:val="0"/>
              </w:rPr>
              <w:t xml:space="preserve">0.10</w:t>
            </w:r>
          </w:p>
        </w:tc>
      </w:tr>
      <w:tr>
        <w:trPr>
          <w:cantSplit w:val="0"/>
          <w:trHeight w:val="358" w:hRule="atLeast"/>
          <w:tblHeader w:val="0"/>
        </w:trPr>
        <w:tc>
          <w:tcPr>
            <w:vAlign w:val="center"/>
          </w:tcPr>
          <w:p w:rsidR="00000000" w:rsidDel="00000000" w:rsidP="00000000" w:rsidRDefault="00000000" w:rsidRPr="00000000" w14:paraId="00000A7A">
            <w:pPr>
              <w:spacing w:after="160" w:lineRule="auto"/>
              <w:rPr>
                <w:rFonts w:ascii="Arial" w:cs="Arial" w:eastAsia="Arial" w:hAnsi="Arial"/>
              </w:rPr>
            </w:pPr>
            <w:r w:rsidDel="00000000" w:rsidR="00000000" w:rsidRPr="00000000">
              <w:rPr>
                <w:rFonts w:ascii="Arial" w:cs="Arial" w:eastAsia="Arial" w:hAnsi="Arial"/>
                <w:rtl w:val="0"/>
              </w:rPr>
              <w:t xml:space="preserve">BB</w:t>
            </w:r>
          </w:p>
        </w:tc>
        <w:tc>
          <w:tcPr>
            <w:vAlign w:val="center"/>
          </w:tcPr>
          <w:p w:rsidR="00000000" w:rsidDel="00000000" w:rsidP="00000000" w:rsidRDefault="00000000" w:rsidRPr="00000000" w14:paraId="00000A7B">
            <w:pPr>
              <w:spacing w:after="160" w:lineRule="auto"/>
              <w:rPr>
                <w:rFonts w:ascii="Arial" w:cs="Arial" w:eastAsia="Arial" w:hAnsi="Arial"/>
              </w:rPr>
            </w:pPr>
            <w:r w:rsidDel="00000000" w:rsidR="00000000" w:rsidRPr="00000000">
              <w:rPr>
                <w:rFonts w:ascii="Arial" w:cs="Arial" w:eastAsia="Arial" w:hAnsi="Arial"/>
                <w:rtl w:val="0"/>
              </w:rPr>
              <w:t xml:space="preserve">Double Click</w:t>
            </w:r>
          </w:p>
        </w:tc>
        <w:tc>
          <w:tcPr>
            <w:vAlign w:val="center"/>
          </w:tcPr>
          <w:p w:rsidR="00000000" w:rsidDel="00000000" w:rsidP="00000000" w:rsidRDefault="00000000" w:rsidRPr="00000000" w14:paraId="00000A7C">
            <w:pPr>
              <w:spacing w:after="160" w:lineRule="auto"/>
              <w:rPr>
                <w:rFonts w:ascii="Arial" w:cs="Arial" w:eastAsia="Arial" w:hAnsi="Arial"/>
              </w:rPr>
            </w:pPr>
            <w:r w:rsidDel="00000000" w:rsidR="00000000" w:rsidRPr="00000000">
              <w:rPr>
                <w:rFonts w:ascii="Arial" w:cs="Arial" w:eastAsia="Arial" w:hAnsi="Arial"/>
                <w:rtl w:val="0"/>
              </w:rPr>
              <w:t xml:space="preserve">Double mouse click</w:t>
            </w:r>
          </w:p>
        </w:tc>
        <w:tc>
          <w:tcPr>
            <w:vAlign w:val="center"/>
          </w:tcPr>
          <w:p w:rsidR="00000000" w:rsidDel="00000000" w:rsidP="00000000" w:rsidRDefault="00000000" w:rsidRPr="00000000" w14:paraId="00000A7D">
            <w:pPr>
              <w:spacing w:after="160" w:lineRule="auto"/>
              <w:rPr>
                <w:rFonts w:ascii="Arial" w:cs="Arial" w:eastAsia="Arial" w:hAnsi="Arial"/>
              </w:rPr>
            </w:pPr>
            <w:r w:rsidDel="00000000" w:rsidR="00000000" w:rsidRPr="00000000">
              <w:rPr>
                <w:rFonts w:ascii="Arial" w:cs="Arial" w:eastAsia="Arial" w:hAnsi="Arial"/>
                <w:rtl w:val="0"/>
              </w:rPr>
              <w:t xml:space="preserve">Opening item</w:t>
            </w:r>
          </w:p>
        </w:tc>
        <w:tc>
          <w:tcPr>
            <w:vAlign w:val="center"/>
          </w:tcPr>
          <w:p w:rsidR="00000000" w:rsidDel="00000000" w:rsidP="00000000" w:rsidRDefault="00000000" w:rsidRPr="00000000" w14:paraId="00000A7E">
            <w:pPr>
              <w:spacing w:after="160" w:lineRule="auto"/>
              <w:rPr>
                <w:rFonts w:ascii="Arial" w:cs="Arial" w:eastAsia="Arial" w:hAnsi="Arial"/>
              </w:rPr>
            </w:pPr>
            <w:r w:rsidDel="00000000" w:rsidR="00000000" w:rsidRPr="00000000">
              <w:rPr>
                <w:rFonts w:ascii="Arial" w:cs="Arial" w:eastAsia="Arial" w:hAnsi="Arial"/>
                <w:rtl w:val="0"/>
              </w:rPr>
              <w:t xml:space="preserve">0.20</w:t>
            </w:r>
          </w:p>
        </w:tc>
      </w:tr>
      <w:tr>
        <w:trPr>
          <w:cantSplit w:val="0"/>
          <w:trHeight w:val="824" w:hRule="atLeast"/>
          <w:tblHeader w:val="0"/>
        </w:trPr>
        <w:tc>
          <w:tcPr>
            <w:vAlign w:val="center"/>
          </w:tcPr>
          <w:p w:rsidR="00000000" w:rsidDel="00000000" w:rsidP="00000000" w:rsidRDefault="00000000" w:rsidRPr="00000000" w14:paraId="00000A7F">
            <w:pPr>
              <w:spacing w:after="160" w:lineRule="auto"/>
              <w:rPr>
                <w:rFonts w:ascii="Arial" w:cs="Arial" w:eastAsia="Arial" w:hAnsi="Arial"/>
              </w:rPr>
            </w:pPr>
            <w:r w:rsidDel="00000000" w:rsidR="00000000" w:rsidRPr="00000000">
              <w:rPr>
                <w:rFonts w:ascii="Arial" w:cs="Arial" w:eastAsia="Arial" w:hAnsi="Arial"/>
                <w:rtl w:val="0"/>
              </w:rPr>
              <w:t xml:space="preserve">K</w:t>
            </w:r>
          </w:p>
        </w:tc>
        <w:tc>
          <w:tcPr>
            <w:vAlign w:val="center"/>
          </w:tcPr>
          <w:p w:rsidR="00000000" w:rsidDel="00000000" w:rsidP="00000000" w:rsidRDefault="00000000" w:rsidRPr="00000000" w14:paraId="00000A80">
            <w:pPr>
              <w:spacing w:after="160" w:lineRule="auto"/>
              <w:rPr>
                <w:rFonts w:ascii="Arial" w:cs="Arial" w:eastAsia="Arial" w:hAnsi="Arial"/>
              </w:rPr>
            </w:pPr>
            <w:r w:rsidDel="00000000" w:rsidR="00000000" w:rsidRPr="00000000">
              <w:rPr>
                <w:rFonts w:ascii="Arial" w:cs="Arial" w:eastAsia="Arial" w:hAnsi="Arial"/>
                <w:rtl w:val="0"/>
              </w:rPr>
              <w:t xml:space="preserve">Keystroke</w:t>
            </w:r>
          </w:p>
        </w:tc>
        <w:tc>
          <w:tcPr>
            <w:vAlign w:val="center"/>
          </w:tcPr>
          <w:p w:rsidR="00000000" w:rsidDel="00000000" w:rsidP="00000000" w:rsidRDefault="00000000" w:rsidRPr="00000000" w14:paraId="00000A81">
            <w:pPr>
              <w:spacing w:after="160" w:lineRule="auto"/>
              <w:rPr>
                <w:rFonts w:ascii="Arial" w:cs="Arial" w:eastAsia="Arial" w:hAnsi="Arial"/>
              </w:rPr>
            </w:pPr>
            <w:r w:rsidDel="00000000" w:rsidR="00000000" w:rsidRPr="00000000">
              <w:rPr>
                <w:rFonts w:ascii="Arial" w:cs="Arial" w:eastAsia="Arial" w:hAnsi="Arial"/>
                <w:rtl w:val="0"/>
              </w:rPr>
              <w:t xml:space="preserve">One key press</w:t>
            </w:r>
          </w:p>
        </w:tc>
        <w:tc>
          <w:tcPr>
            <w:vAlign w:val="center"/>
          </w:tcPr>
          <w:p w:rsidR="00000000" w:rsidDel="00000000" w:rsidP="00000000" w:rsidRDefault="00000000" w:rsidRPr="00000000" w14:paraId="00000A82">
            <w:pPr>
              <w:spacing w:after="160" w:lineRule="auto"/>
              <w:rPr>
                <w:rFonts w:ascii="Arial" w:cs="Arial" w:eastAsia="Arial" w:hAnsi="Arial"/>
              </w:rPr>
            </w:pPr>
            <w:r w:rsidDel="00000000" w:rsidR="00000000" w:rsidRPr="00000000">
              <w:rPr>
                <w:rFonts w:ascii="Arial" w:cs="Arial" w:eastAsia="Arial" w:hAnsi="Arial"/>
                <w:rtl w:val="0"/>
              </w:rPr>
              <w:t xml:space="preserve">Typing text/password</w:t>
            </w:r>
          </w:p>
        </w:tc>
        <w:tc>
          <w:tcPr>
            <w:vAlign w:val="center"/>
          </w:tcPr>
          <w:p w:rsidR="00000000" w:rsidDel="00000000" w:rsidP="00000000" w:rsidRDefault="00000000" w:rsidRPr="00000000" w14:paraId="00000A83">
            <w:pPr>
              <w:spacing w:after="160" w:lineRule="auto"/>
              <w:rPr>
                <w:rFonts w:ascii="Arial" w:cs="Arial" w:eastAsia="Arial" w:hAnsi="Arial"/>
              </w:rPr>
            </w:pPr>
            <w:r w:rsidDel="00000000" w:rsidR="00000000" w:rsidRPr="00000000">
              <w:rPr>
                <w:rFonts w:ascii="Arial" w:cs="Arial" w:eastAsia="Arial" w:hAnsi="Arial"/>
                <w:rtl w:val="0"/>
              </w:rPr>
              <w:t xml:space="preserve">0.28 per key</w:t>
            </w:r>
          </w:p>
        </w:tc>
      </w:tr>
      <w:tr>
        <w:trPr>
          <w:cantSplit w:val="0"/>
          <w:trHeight w:val="557" w:hRule="atLeast"/>
          <w:tblHeader w:val="0"/>
        </w:trPr>
        <w:tc>
          <w:tcPr>
            <w:vAlign w:val="center"/>
          </w:tcPr>
          <w:p w:rsidR="00000000" w:rsidDel="00000000" w:rsidP="00000000" w:rsidRDefault="00000000" w:rsidRPr="00000000" w14:paraId="00000A84">
            <w:pPr>
              <w:rPr>
                <w:rFonts w:ascii="Arial" w:cs="Arial" w:eastAsia="Arial" w:hAnsi="Arial"/>
              </w:rPr>
            </w:pPr>
            <w:r w:rsidDel="00000000" w:rsidR="00000000" w:rsidRPr="00000000">
              <w:rPr>
                <w:rFonts w:ascii="Arial" w:cs="Arial" w:eastAsia="Arial" w:hAnsi="Arial"/>
                <w:rtl w:val="0"/>
              </w:rPr>
              <w:t xml:space="preserve">W(x)</w:t>
            </w:r>
          </w:p>
        </w:tc>
        <w:tc>
          <w:tcPr>
            <w:vAlign w:val="center"/>
          </w:tcPr>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Waiting</w:t>
            </w:r>
          </w:p>
        </w:tc>
        <w:tc>
          <w:tcPr>
            <w:vAlign w:val="center"/>
          </w:tcPr>
          <w:p w:rsidR="00000000" w:rsidDel="00000000" w:rsidP="00000000" w:rsidRDefault="00000000" w:rsidRPr="00000000" w14:paraId="00000A86">
            <w:pPr>
              <w:rPr>
                <w:rFonts w:ascii="Arial" w:cs="Arial" w:eastAsia="Arial" w:hAnsi="Arial"/>
              </w:rPr>
            </w:pPr>
            <w:r w:rsidDel="00000000" w:rsidR="00000000" w:rsidRPr="00000000">
              <w:rPr>
                <w:rFonts w:ascii="Arial" w:cs="Arial" w:eastAsia="Arial" w:hAnsi="Arial"/>
                <w:rtl w:val="0"/>
              </w:rPr>
              <w:t xml:space="preserve">System response</w:t>
            </w:r>
          </w:p>
        </w:tc>
        <w:tc>
          <w:tcPr>
            <w:vAlign w:val="center"/>
          </w:tcPr>
          <w:p w:rsidR="00000000" w:rsidDel="00000000" w:rsidP="00000000" w:rsidRDefault="00000000" w:rsidRPr="00000000" w14:paraId="00000A87">
            <w:pPr>
              <w:rPr>
                <w:rFonts w:ascii="Arial" w:cs="Arial" w:eastAsia="Arial" w:hAnsi="Arial"/>
              </w:rPr>
            </w:pPr>
            <w:r w:rsidDel="00000000" w:rsidR="00000000" w:rsidRPr="00000000">
              <w:rPr>
                <w:rFonts w:ascii="Arial" w:cs="Arial" w:eastAsia="Arial" w:hAnsi="Arial"/>
                <w:rtl w:val="0"/>
              </w:rPr>
              <w:t xml:space="preserve">Loading page</w:t>
            </w:r>
          </w:p>
        </w:tc>
        <w:tc>
          <w:tcPr>
            <w:vAlign w:val="center"/>
          </w:tcPr>
          <w:p w:rsidR="00000000" w:rsidDel="00000000" w:rsidP="00000000" w:rsidRDefault="00000000" w:rsidRPr="00000000" w14:paraId="00000A88">
            <w:pPr>
              <w:rPr>
                <w:rFonts w:ascii="Arial" w:cs="Arial" w:eastAsia="Arial" w:hAnsi="Arial"/>
              </w:rPr>
            </w:pPr>
            <w:r w:rsidDel="00000000" w:rsidR="00000000" w:rsidRPr="00000000">
              <w:rPr>
                <w:rFonts w:ascii="Arial" w:cs="Arial" w:eastAsia="Arial" w:hAnsi="Arial"/>
                <w:rtl w:val="0"/>
              </w:rPr>
              <w:t xml:space="preserve">x seconds</w:t>
            </w:r>
          </w:p>
        </w:tc>
      </w:tr>
    </w:tbl>
    <w:p w:rsidR="00000000" w:rsidDel="00000000" w:rsidP="00000000" w:rsidRDefault="00000000" w:rsidRPr="00000000" w14:paraId="00000A89">
      <w:pPr>
        <w:spacing w:after="160"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A8A">
      <w:pPr>
        <w:pStyle w:val="Heading4"/>
        <w:numPr>
          <w:ilvl w:val="3"/>
          <w:numId w:val="4"/>
        </w:numPr>
        <w:ind w:left="864" w:hanging="864"/>
        <w:rPr>
          <w:rFonts w:ascii="Arial" w:cs="Arial" w:eastAsia="Arial" w:hAnsi="Arial"/>
        </w:rPr>
      </w:pPr>
      <w:r w:rsidDel="00000000" w:rsidR="00000000" w:rsidRPr="00000000">
        <w:rPr>
          <w:rFonts w:ascii="Arial" w:cs="Arial" w:eastAsia="Arial" w:hAnsi="Arial"/>
          <w:rtl w:val="0"/>
        </w:rPr>
        <w:t xml:space="preserve"> KLM Scenarios</w:t>
      </w:r>
    </w:p>
    <w:tbl>
      <w:tblPr>
        <w:tblStyle w:val="Table57"/>
        <w:tblW w:w="935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129"/>
        <w:gridCol w:w="1707"/>
        <w:gridCol w:w="1890"/>
        <w:gridCol w:w="1333"/>
        <w:gridCol w:w="3292"/>
        <w:tblGridChange w:id="0">
          <w:tblGrid>
            <w:gridCol w:w="1129"/>
            <w:gridCol w:w="1707"/>
            <w:gridCol w:w="1890"/>
            <w:gridCol w:w="1333"/>
            <w:gridCol w:w="3292"/>
          </w:tblGrid>
        </w:tblGridChange>
      </w:tblGrid>
      <w:tr>
        <w:trPr>
          <w:cantSplit w:val="0"/>
          <w:tblHeader w:val="0"/>
        </w:trPr>
        <w:tc>
          <w:tcPr>
            <w:shd w:fill="133250" w:val="clear"/>
            <w:vAlign w:val="center"/>
          </w:tcPr>
          <w:p w:rsidR="00000000" w:rsidDel="00000000" w:rsidP="00000000" w:rsidRDefault="00000000" w:rsidRPr="00000000" w14:paraId="00000A8B">
            <w:pPr>
              <w:spacing w:after="160" w:lineRule="auto"/>
              <w:rPr>
                <w:rFonts w:ascii="Arial" w:cs="Arial" w:eastAsia="Arial" w:hAnsi="Arial"/>
              </w:rPr>
            </w:pPr>
            <w:r w:rsidDel="00000000" w:rsidR="00000000" w:rsidRPr="00000000">
              <w:rPr>
                <w:rFonts w:ascii="Arial" w:cs="Arial" w:eastAsia="Arial" w:hAnsi="Arial"/>
                <w:rtl w:val="0"/>
              </w:rPr>
              <w:t xml:space="preserve">KLM ID</w:t>
            </w:r>
          </w:p>
        </w:tc>
        <w:tc>
          <w:tcPr>
            <w:shd w:fill="133250" w:val="clear"/>
            <w:vAlign w:val="center"/>
          </w:tcPr>
          <w:p w:rsidR="00000000" w:rsidDel="00000000" w:rsidP="00000000" w:rsidRDefault="00000000" w:rsidRPr="00000000" w14:paraId="00000A8C">
            <w:pPr>
              <w:spacing w:after="160" w:lineRule="auto"/>
              <w:rPr>
                <w:rFonts w:ascii="Arial" w:cs="Arial" w:eastAsia="Arial" w:hAnsi="Arial"/>
              </w:rPr>
            </w:pPr>
            <w:r w:rsidDel="00000000" w:rsidR="00000000" w:rsidRPr="00000000">
              <w:rPr>
                <w:rFonts w:ascii="Arial" w:cs="Arial" w:eastAsia="Arial" w:hAnsi="Arial"/>
                <w:rtl w:val="0"/>
              </w:rPr>
              <w:t xml:space="preserve">Scenario</w:t>
            </w:r>
          </w:p>
        </w:tc>
        <w:tc>
          <w:tcPr>
            <w:shd w:fill="133250" w:val="clear"/>
            <w:vAlign w:val="center"/>
          </w:tcPr>
          <w:p w:rsidR="00000000" w:rsidDel="00000000" w:rsidP="00000000" w:rsidRDefault="00000000" w:rsidRPr="00000000" w14:paraId="00000A8D">
            <w:pPr>
              <w:spacing w:after="160" w:lineRule="auto"/>
              <w:rPr>
                <w:rFonts w:ascii="Arial" w:cs="Arial" w:eastAsia="Arial" w:hAnsi="Arial"/>
              </w:rPr>
            </w:pPr>
            <w:r w:rsidDel="00000000" w:rsidR="00000000" w:rsidRPr="00000000">
              <w:rPr>
                <w:rFonts w:ascii="Arial" w:cs="Arial" w:eastAsia="Arial" w:hAnsi="Arial"/>
                <w:rtl w:val="0"/>
              </w:rPr>
              <w:t xml:space="preserve">KLM Action Sequence</w:t>
            </w:r>
          </w:p>
        </w:tc>
        <w:tc>
          <w:tcPr>
            <w:shd w:fill="133250" w:val="clear"/>
            <w:vAlign w:val="center"/>
          </w:tcPr>
          <w:p w:rsidR="00000000" w:rsidDel="00000000" w:rsidP="00000000" w:rsidRDefault="00000000" w:rsidRPr="00000000" w14:paraId="00000A8E">
            <w:pPr>
              <w:spacing w:after="160" w:lineRule="auto"/>
              <w:rPr>
                <w:rFonts w:ascii="Arial" w:cs="Arial" w:eastAsia="Arial" w:hAnsi="Arial"/>
              </w:rPr>
            </w:pPr>
            <w:r w:rsidDel="00000000" w:rsidR="00000000" w:rsidRPr="00000000">
              <w:rPr>
                <w:rFonts w:ascii="Arial" w:cs="Arial" w:eastAsia="Arial" w:hAnsi="Arial"/>
                <w:rtl w:val="0"/>
              </w:rPr>
              <w:t xml:space="preserve">Estimated Time</w:t>
            </w:r>
          </w:p>
        </w:tc>
        <w:tc>
          <w:tcPr>
            <w:shd w:fill="133250" w:val="clear"/>
            <w:vAlign w:val="center"/>
          </w:tcPr>
          <w:p w:rsidR="00000000" w:rsidDel="00000000" w:rsidP="00000000" w:rsidRDefault="00000000" w:rsidRPr="00000000" w14:paraId="00000A8F">
            <w:pPr>
              <w:spacing w:after="160" w:lineRule="auto"/>
              <w:rPr>
                <w:rFonts w:ascii="Arial" w:cs="Arial" w:eastAsia="Arial" w:hAnsi="Arial"/>
              </w:rPr>
            </w:pPr>
            <w:r w:rsidDel="00000000" w:rsidR="00000000" w:rsidRPr="00000000">
              <w:rPr>
                <w:rFonts w:ascii="Arial" w:cs="Arial" w:eastAsia="Arial" w:hAnsi="Arial"/>
                <w:rtl w:val="0"/>
              </w:rPr>
              <w:t xml:space="preserve">Notes</w:t>
            </w:r>
          </w:p>
        </w:tc>
      </w:tr>
      <w:tr>
        <w:trPr>
          <w:cantSplit w:val="0"/>
          <w:tblHeader w:val="0"/>
        </w:trPr>
        <w:tc>
          <w:tcPr>
            <w:vAlign w:val="center"/>
          </w:tcPr>
          <w:p w:rsidR="00000000" w:rsidDel="00000000" w:rsidP="00000000" w:rsidRDefault="00000000" w:rsidRPr="00000000" w14:paraId="00000A90">
            <w:pPr>
              <w:spacing w:after="160" w:lineRule="auto"/>
              <w:rPr>
                <w:rFonts w:ascii="Arial" w:cs="Arial" w:eastAsia="Arial" w:hAnsi="Arial"/>
              </w:rPr>
            </w:pPr>
            <w:r w:rsidDel="00000000" w:rsidR="00000000" w:rsidRPr="00000000">
              <w:rPr>
                <w:rFonts w:ascii="Arial" w:cs="Arial" w:eastAsia="Arial" w:hAnsi="Arial"/>
                <w:rtl w:val="0"/>
              </w:rPr>
              <w:t xml:space="preserve">KLM-01</w:t>
            </w:r>
          </w:p>
        </w:tc>
        <w:tc>
          <w:tcPr>
            <w:vAlign w:val="center"/>
          </w:tcPr>
          <w:p w:rsidR="00000000" w:rsidDel="00000000" w:rsidP="00000000" w:rsidRDefault="00000000" w:rsidRPr="00000000" w14:paraId="00000A91">
            <w:pPr>
              <w:spacing w:after="160" w:lineRule="auto"/>
              <w:rPr>
                <w:rFonts w:ascii="Arial" w:cs="Arial" w:eastAsia="Arial" w:hAnsi="Arial"/>
              </w:rPr>
            </w:pPr>
            <w:r w:rsidDel="00000000" w:rsidR="00000000" w:rsidRPr="00000000">
              <w:rPr>
                <w:rFonts w:ascii="Arial" w:cs="Arial" w:eastAsia="Arial" w:hAnsi="Arial"/>
                <w:rtl w:val="0"/>
              </w:rPr>
              <w:t xml:space="preserve">Login success</w:t>
            </w:r>
          </w:p>
        </w:tc>
        <w:tc>
          <w:tcPr>
            <w:vAlign w:val="center"/>
          </w:tcPr>
          <w:p w:rsidR="00000000" w:rsidDel="00000000" w:rsidP="00000000" w:rsidRDefault="00000000" w:rsidRPr="00000000" w14:paraId="00000A92">
            <w:pPr>
              <w:spacing w:after="160" w:lineRule="auto"/>
              <w:rPr>
                <w:rFonts w:ascii="Arial" w:cs="Arial" w:eastAsia="Arial" w:hAnsi="Arial"/>
              </w:rPr>
            </w:pPr>
            <w:r w:rsidDel="00000000" w:rsidR="00000000" w:rsidRPr="00000000">
              <w:rPr>
                <w:rFonts w:ascii="Arial" w:cs="Arial" w:eastAsia="Arial" w:hAnsi="Arial"/>
                <w:rtl w:val="0"/>
              </w:rPr>
              <w:t xml:space="preserve">M H P B H 25K P B W(1.5)</w:t>
            </w:r>
          </w:p>
        </w:tc>
        <w:tc>
          <w:tcPr>
            <w:vAlign w:val="center"/>
          </w:tcPr>
          <w:p w:rsidR="00000000" w:rsidDel="00000000" w:rsidP="00000000" w:rsidRDefault="00000000" w:rsidRPr="00000000" w14:paraId="00000A93">
            <w:pPr>
              <w:spacing w:after="160" w:lineRule="auto"/>
              <w:rPr>
                <w:rFonts w:ascii="Arial" w:cs="Arial" w:eastAsia="Arial" w:hAnsi="Arial"/>
              </w:rPr>
            </w:pPr>
            <w:r w:rsidDel="00000000" w:rsidR="00000000" w:rsidRPr="00000000">
              <w:rPr>
                <w:rFonts w:ascii="Arial" w:cs="Arial" w:eastAsia="Arial" w:hAnsi="Arial"/>
                <w:rtl w:val="0"/>
              </w:rPr>
              <w:t xml:space="preserve">12.90</w:t>
            </w:r>
          </w:p>
        </w:tc>
        <w:tc>
          <w:tcPr>
            <w:vAlign w:val="center"/>
          </w:tcPr>
          <w:p w:rsidR="00000000" w:rsidDel="00000000" w:rsidP="00000000" w:rsidRDefault="00000000" w:rsidRPr="00000000" w14:paraId="00000A94">
            <w:pPr>
              <w:spacing w:after="160" w:lineRule="auto"/>
              <w:rPr>
                <w:rFonts w:ascii="Arial" w:cs="Arial" w:eastAsia="Arial" w:hAnsi="Arial"/>
              </w:rPr>
            </w:pPr>
            <w:r w:rsidDel="00000000" w:rsidR="00000000" w:rsidRPr="00000000">
              <w:rPr>
                <w:rFonts w:ascii="Arial" w:cs="Arial" w:eastAsia="Arial" w:hAnsi="Arial"/>
                <w:rtl w:val="0"/>
              </w:rPr>
              <w:t xml:space="preserve">Clicking login field, type email + password (~25 keys), sign-in and dashboard loading time</w:t>
            </w:r>
          </w:p>
        </w:tc>
      </w:tr>
      <w:tr>
        <w:trPr>
          <w:cantSplit w:val="0"/>
          <w:tblHeader w:val="0"/>
        </w:trPr>
        <w:tc>
          <w:tcPr>
            <w:vAlign w:val="center"/>
          </w:tcPr>
          <w:p w:rsidR="00000000" w:rsidDel="00000000" w:rsidP="00000000" w:rsidRDefault="00000000" w:rsidRPr="00000000" w14:paraId="00000A95">
            <w:pPr>
              <w:spacing w:after="160" w:lineRule="auto"/>
              <w:rPr>
                <w:rFonts w:ascii="Arial" w:cs="Arial" w:eastAsia="Arial" w:hAnsi="Arial"/>
              </w:rPr>
            </w:pPr>
            <w:r w:rsidDel="00000000" w:rsidR="00000000" w:rsidRPr="00000000">
              <w:rPr>
                <w:rFonts w:ascii="Arial" w:cs="Arial" w:eastAsia="Arial" w:hAnsi="Arial"/>
                <w:rtl w:val="0"/>
              </w:rPr>
              <w:t xml:space="preserve">KLM-02</w:t>
            </w:r>
          </w:p>
        </w:tc>
        <w:tc>
          <w:tcPr>
            <w:vAlign w:val="center"/>
          </w:tcPr>
          <w:p w:rsidR="00000000" w:rsidDel="00000000" w:rsidP="00000000" w:rsidRDefault="00000000" w:rsidRPr="00000000" w14:paraId="00000A96">
            <w:pPr>
              <w:spacing w:after="160" w:lineRule="auto"/>
              <w:rPr>
                <w:rFonts w:ascii="Arial" w:cs="Arial" w:eastAsia="Arial" w:hAnsi="Arial"/>
              </w:rPr>
            </w:pPr>
            <w:r w:rsidDel="00000000" w:rsidR="00000000" w:rsidRPr="00000000">
              <w:rPr>
                <w:rFonts w:ascii="Arial" w:cs="Arial" w:eastAsia="Arial" w:hAnsi="Arial"/>
                <w:rtl w:val="0"/>
              </w:rPr>
              <w:t xml:space="preserve">Filter anomalies or drill down to a record</w:t>
            </w:r>
          </w:p>
        </w:tc>
        <w:tc>
          <w:tcPr>
            <w:vAlign w:val="center"/>
          </w:tcPr>
          <w:p w:rsidR="00000000" w:rsidDel="00000000" w:rsidP="00000000" w:rsidRDefault="00000000" w:rsidRPr="00000000" w14:paraId="00000A97">
            <w:pPr>
              <w:spacing w:after="160" w:lineRule="auto"/>
              <w:rPr>
                <w:rFonts w:ascii="Arial" w:cs="Arial" w:eastAsia="Arial" w:hAnsi="Arial"/>
              </w:rPr>
            </w:pPr>
            <w:r w:rsidDel="00000000" w:rsidR="00000000" w:rsidRPr="00000000">
              <w:rPr>
                <w:rFonts w:ascii="Arial" w:cs="Arial" w:eastAsia="Arial" w:hAnsi="Arial"/>
                <w:rtl w:val="0"/>
              </w:rPr>
              <w:t xml:space="preserve">M P B P B P B P B W(0.5) P B</w:t>
            </w:r>
          </w:p>
        </w:tc>
        <w:tc>
          <w:tcPr>
            <w:vAlign w:val="center"/>
          </w:tcPr>
          <w:p w:rsidR="00000000" w:rsidDel="00000000" w:rsidP="00000000" w:rsidRDefault="00000000" w:rsidRPr="00000000" w14:paraId="00000A98">
            <w:pPr>
              <w:spacing w:after="160" w:lineRule="auto"/>
              <w:rPr>
                <w:rFonts w:ascii="Arial" w:cs="Arial" w:eastAsia="Arial" w:hAnsi="Arial"/>
              </w:rPr>
            </w:pPr>
            <w:r w:rsidDel="00000000" w:rsidR="00000000" w:rsidRPr="00000000">
              <w:rPr>
                <w:rFonts w:ascii="Arial" w:cs="Arial" w:eastAsia="Arial" w:hAnsi="Arial"/>
                <w:rtl w:val="0"/>
              </w:rPr>
              <w:t xml:space="preserve">7.70</w:t>
            </w:r>
          </w:p>
        </w:tc>
        <w:tc>
          <w:tcPr>
            <w:vAlign w:val="center"/>
          </w:tcPr>
          <w:p w:rsidR="00000000" w:rsidDel="00000000" w:rsidP="00000000" w:rsidRDefault="00000000" w:rsidRPr="00000000" w14:paraId="00000A99">
            <w:pPr>
              <w:spacing w:after="160" w:lineRule="auto"/>
              <w:rPr>
                <w:rFonts w:ascii="Arial" w:cs="Arial" w:eastAsia="Arial" w:hAnsi="Arial"/>
              </w:rPr>
            </w:pPr>
            <w:r w:rsidDel="00000000" w:rsidR="00000000" w:rsidRPr="00000000">
              <w:rPr>
                <w:rFonts w:ascii="Arial" w:cs="Arial" w:eastAsia="Arial" w:hAnsi="Arial"/>
                <w:rtl w:val="0"/>
              </w:rPr>
              <w:t xml:space="preserve">Apply anomaly type + time filters, then open a record from results</w:t>
            </w:r>
          </w:p>
        </w:tc>
      </w:tr>
      <w:tr>
        <w:trPr>
          <w:cantSplit w:val="0"/>
          <w:tblHeader w:val="0"/>
        </w:trPr>
        <w:tc>
          <w:tcPr>
            <w:vAlign w:val="center"/>
          </w:tcPr>
          <w:p w:rsidR="00000000" w:rsidDel="00000000" w:rsidP="00000000" w:rsidRDefault="00000000" w:rsidRPr="00000000" w14:paraId="00000A9A">
            <w:pPr>
              <w:spacing w:after="160" w:lineRule="auto"/>
              <w:rPr>
                <w:rFonts w:ascii="Arial" w:cs="Arial" w:eastAsia="Arial" w:hAnsi="Arial"/>
              </w:rPr>
            </w:pPr>
            <w:r w:rsidDel="00000000" w:rsidR="00000000" w:rsidRPr="00000000">
              <w:rPr>
                <w:rFonts w:ascii="Arial" w:cs="Arial" w:eastAsia="Arial" w:hAnsi="Arial"/>
                <w:rtl w:val="0"/>
              </w:rPr>
              <w:t xml:space="preserve">KLM-03</w:t>
            </w:r>
          </w:p>
        </w:tc>
        <w:tc>
          <w:tcPr>
            <w:vAlign w:val="center"/>
          </w:tcPr>
          <w:p w:rsidR="00000000" w:rsidDel="00000000" w:rsidP="00000000" w:rsidRDefault="00000000" w:rsidRPr="00000000" w14:paraId="00000A9B">
            <w:pPr>
              <w:spacing w:after="160" w:lineRule="auto"/>
              <w:rPr>
                <w:rFonts w:ascii="Arial" w:cs="Arial" w:eastAsia="Arial" w:hAnsi="Arial"/>
              </w:rPr>
            </w:pPr>
            <w:r w:rsidDel="00000000" w:rsidR="00000000" w:rsidRPr="00000000">
              <w:rPr>
                <w:rFonts w:ascii="Arial" w:cs="Arial" w:eastAsia="Arial" w:hAnsi="Arial"/>
                <w:rtl w:val="0"/>
              </w:rPr>
              <w:t xml:space="preserve">Open anomaly details and read context</w:t>
            </w:r>
          </w:p>
        </w:tc>
        <w:tc>
          <w:tcPr>
            <w:vAlign w:val="center"/>
          </w:tcPr>
          <w:p w:rsidR="00000000" w:rsidDel="00000000" w:rsidP="00000000" w:rsidRDefault="00000000" w:rsidRPr="00000000" w14:paraId="00000A9C">
            <w:pPr>
              <w:spacing w:after="160" w:lineRule="auto"/>
              <w:rPr>
                <w:rFonts w:ascii="Arial" w:cs="Arial" w:eastAsia="Arial" w:hAnsi="Arial"/>
              </w:rPr>
            </w:pPr>
            <w:r w:rsidDel="00000000" w:rsidR="00000000" w:rsidRPr="00000000">
              <w:rPr>
                <w:rFonts w:ascii="Arial" w:cs="Arial" w:eastAsia="Arial" w:hAnsi="Arial"/>
                <w:rtl w:val="0"/>
              </w:rPr>
              <w:t xml:space="preserve">M P B W(0.3) M</w:t>
            </w:r>
          </w:p>
        </w:tc>
        <w:tc>
          <w:tcPr>
            <w:vAlign w:val="center"/>
          </w:tcPr>
          <w:p w:rsidR="00000000" w:rsidDel="00000000" w:rsidP="00000000" w:rsidRDefault="00000000" w:rsidRPr="00000000" w14:paraId="00000A9D">
            <w:pPr>
              <w:spacing w:after="160" w:lineRule="auto"/>
              <w:rPr>
                <w:rFonts w:ascii="Arial" w:cs="Arial" w:eastAsia="Arial" w:hAnsi="Arial"/>
              </w:rPr>
            </w:pPr>
            <w:r w:rsidDel="00000000" w:rsidR="00000000" w:rsidRPr="00000000">
              <w:rPr>
                <w:rFonts w:ascii="Arial" w:cs="Arial" w:eastAsia="Arial" w:hAnsi="Arial"/>
                <w:rtl w:val="0"/>
              </w:rPr>
              <w:t xml:space="preserve">3.90</w:t>
            </w:r>
          </w:p>
        </w:tc>
        <w:tc>
          <w:tcPr>
            <w:vAlign w:val="center"/>
          </w:tcPr>
          <w:p w:rsidR="00000000" w:rsidDel="00000000" w:rsidP="00000000" w:rsidRDefault="00000000" w:rsidRPr="00000000" w14:paraId="00000A9E">
            <w:pPr>
              <w:spacing w:after="160" w:lineRule="auto"/>
              <w:rPr>
                <w:rFonts w:ascii="Arial" w:cs="Arial" w:eastAsia="Arial" w:hAnsi="Arial"/>
              </w:rPr>
            </w:pPr>
            <w:r w:rsidDel="00000000" w:rsidR="00000000" w:rsidRPr="00000000">
              <w:rPr>
                <w:rFonts w:ascii="Arial" w:cs="Arial" w:eastAsia="Arial" w:hAnsi="Arial"/>
                <w:rtl w:val="0"/>
              </w:rPr>
              <w:t xml:space="preserve">Open details panel, user reads context</w:t>
            </w:r>
          </w:p>
        </w:tc>
      </w:tr>
      <w:tr>
        <w:trPr>
          <w:cantSplit w:val="0"/>
          <w:tblHeader w:val="0"/>
        </w:trPr>
        <w:tc>
          <w:tcPr>
            <w:vAlign w:val="center"/>
          </w:tcPr>
          <w:p w:rsidR="00000000" w:rsidDel="00000000" w:rsidP="00000000" w:rsidRDefault="00000000" w:rsidRPr="00000000" w14:paraId="00000A9F">
            <w:pPr>
              <w:spacing w:after="160" w:lineRule="auto"/>
              <w:rPr>
                <w:rFonts w:ascii="Arial" w:cs="Arial" w:eastAsia="Arial" w:hAnsi="Arial"/>
              </w:rPr>
            </w:pPr>
            <w:r w:rsidDel="00000000" w:rsidR="00000000" w:rsidRPr="00000000">
              <w:rPr>
                <w:rFonts w:ascii="Arial" w:cs="Arial" w:eastAsia="Arial" w:hAnsi="Arial"/>
                <w:rtl w:val="0"/>
              </w:rPr>
              <w:t xml:space="preserve">KLM-04</w:t>
            </w:r>
          </w:p>
        </w:tc>
        <w:tc>
          <w:tcPr>
            <w:vAlign w:val="center"/>
          </w:tcPr>
          <w:p w:rsidR="00000000" w:rsidDel="00000000" w:rsidP="00000000" w:rsidRDefault="00000000" w:rsidRPr="00000000" w14:paraId="00000AA0">
            <w:pPr>
              <w:spacing w:after="160" w:lineRule="auto"/>
              <w:rPr>
                <w:rFonts w:ascii="Arial" w:cs="Arial" w:eastAsia="Arial" w:hAnsi="Arial"/>
              </w:rPr>
            </w:pPr>
            <w:r w:rsidDel="00000000" w:rsidR="00000000" w:rsidRPr="00000000">
              <w:rPr>
                <w:rFonts w:ascii="Arial" w:cs="Arial" w:eastAsia="Arial" w:hAnsi="Arial"/>
                <w:rtl w:val="0"/>
              </w:rPr>
              <w:t xml:space="preserve">Interact with heatmap</w:t>
            </w:r>
          </w:p>
        </w:tc>
        <w:tc>
          <w:tcPr>
            <w:vAlign w:val="center"/>
          </w:tcPr>
          <w:p w:rsidR="00000000" w:rsidDel="00000000" w:rsidP="00000000" w:rsidRDefault="00000000" w:rsidRPr="00000000" w14:paraId="00000AA1">
            <w:pPr>
              <w:spacing w:after="160" w:lineRule="auto"/>
              <w:rPr>
                <w:rFonts w:ascii="Arial" w:cs="Arial" w:eastAsia="Arial" w:hAnsi="Arial"/>
              </w:rPr>
            </w:pPr>
            <w:r w:rsidDel="00000000" w:rsidR="00000000" w:rsidRPr="00000000">
              <w:rPr>
                <w:rFonts w:ascii="Arial" w:cs="Arial" w:eastAsia="Arial" w:hAnsi="Arial"/>
                <w:rtl w:val="0"/>
              </w:rPr>
              <w:t xml:space="preserve">M P B W(0.5) P M</w:t>
            </w:r>
          </w:p>
        </w:tc>
        <w:tc>
          <w:tcPr>
            <w:vAlign w:val="center"/>
          </w:tcPr>
          <w:p w:rsidR="00000000" w:rsidDel="00000000" w:rsidP="00000000" w:rsidRDefault="00000000" w:rsidRPr="00000000" w14:paraId="00000AA2">
            <w:pPr>
              <w:spacing w:after="160" w:lineRule="auto"/>
              <w:rPr>
                <w:rFonts w:ascii="Arial" w:cs="Arial" w:eastAsia="Arial" w:hAnsi="Arial"/>
              </w:rPr>
            </w:pPr>
            <w:r w:rsidDel="00000000" w:rsidR="00000000" w:rsidRPr="00000000">
              <w:rPr>
                <w:rFonts w:ascii="Arial" w:cs="Arial" w:eastAsia="Arial" w:hAnsi="Arial"/>
                <w:rtl w:val="0"/>
              </w:rPr>
              <w:t xml:space="preserve">5.20</w:t>
            </w:r>
          </w:p>
        </w:tc>
        <w:tc>
          <w:tcPr>
            <w:vAlign w:val="center"/>
          </w:tcPr>
          <w:p w:rsidR="00000000" w:rsidDel="00000000" w:rsidP="00000000" w:rsidRDefault="00000000" w:rsidRPr="00000000" w14:paraId="00000AA3">
            <w:pPr>
              <w:spacing w:after="160" w:lineRule="auto"/>
              <w:rPr>
                <w:rFonts w:ascii="Arial" w:cs="Arial" w:eastAsia="Arial" w:hAnsi="Arial"/>
              </w:rPr>
            </w:pPr>
            <w:r w:rsidDel="00000000" w:rsidR="00000000" w:rsidRPr="00000000">
              <w:rPr>
                <w:rFonts w:ascii="Arial" w:cs="Arial" w:eastAsia="Arial" w:hAnsi="Arial"/>
                <w:rtl w:val="0"/>
              </w:rPr>
              <w:t xml:space="preserve">Heatmap loads, user points to a zone value and interprets it</w:t>
            </w:r>
          </w:p>
        </w:tc>
      </w:tr>
      <w:tr>
        <w:trPr>
          <w:cantSplit w:val="0"/>
          <w:tblHeader w:val="0"/>
        </w:trPr>
        <w:tc>
          <w:tcPr>
            <w:vAlign w:val="center"/>
          </w:tcPr>
          <w:p w:rsidR="00000000" w:rsidDel="00000000" w:rsidP="00000000" w:rsidRDefault="00000000" w:rsidRPr="00000000" w14:paraId="00000AA4">
            <w:pPr>
              <w:spacing w:after="160" w:lineRule="auto"/>
              <w:rPr>
                <w:rFonts w:ascii="Arial" w:cs="Arial" w:eastAsia="Arial" w:hAnsi="Arial"/>
              </w:rPr>
            </w:pPr>
            <w:r w:rsidDel="00000000" w:rsidR="00000000" w:rsidRPr="00000000">
              <w:rPr>
                <w:rFonts w:ascii="Arial" w:cs="Arial" w:eastAsia="Arial" w:hAnsi="Arial"/>
                <w:rtl w:val="0"/>
              </w:rPr>
              <w:t xml:space="preserve">KLM-05</w:t>
            </w:r>
          </w:p>
        </w:tc>
        <w:tc>
          <w:tcPr>
            <w:vAlign w:val="center"/>
          </w:tcPr>
          <w:p w:rsidR="00000000" w:rsidDel="00000000" w:rsidP="00000000" w:rsidRDefault="00000000" w:rsidRPr="00000000" w14:paraId="00000AA5">
            <w:pPr>
              <w:spacing w:after="160" w:lineRule="auto"/>
              <w:rPr>
                <w:rFonts w:ascii="Arial" w:cs="Arial" w:eastAsia="Arial" w:hAnsi="Arial"/>
              </w:rPr>
            </w:pPr>
            <w:r w:rsidDel="00000000" w:rsidR="00000000" w:rsidRPr="00000000">
              <w:rPr>
                <w:rFonts w:ascii="Arial" w:cs="Arial" w:eastAsia="Arial" w:hAnsi="Arial"/>
                <w:rtl w:val="0"/>
              </w:rPr>
              <w:t xml:space="preserve">Generate and export a report</w:t>
            </w:r>
          </w:p>
        </w:tc>
        <w:tc>
          <w:tcPr>
            <w:vAlign w:val="center"/>
          </w:tcPr>
          <w:p w:rsidR="00000000" w:rsidDel="00000000" w:rsidP="00000000" w:rsidRDefault="00000000" w:rsidRPr="00000000" w14:paraId="00000AA6">
            <w:pPr>
              <w:spacing w:after="160" w:lineRule="auto"/>
              <w:rPr>
                <w:rFonts w:ascii="Arial" w:cs="Arial" w:eastAsia="Arial" w:hAnsi="Arial"/>
              </w:rPr>
            </w:pPr>
            <w:r w:rsidDel="00000000" w:rsidR="00000000" w:rsidRPr="00000000">
              <w:rPr>
                <w:rFonts w:ascii="Arial" w:cs="Arial" w:eastAsia="Arial" w:hAnsi="Arial"/>
                <w:rtl w:val="0"/>
              </w:rPr>
              <w:t xml:space="preserve">M P B P B P B W(2)</w:t>
            </w:r>
          </w:p>
        </w:tc>
        <w:tc>
          <w:tcPr>
            <w:vAlign w:val="center"/>
          </w:tcPr>
          <w:p w:rsidR="00000000" w:rsidDel="00000000" w:rsidP="00000000" w:rsidRDefault="00000000" w:rsidRPr="00000000" w14:paraId="00000AA7">
            <w:pPr>
              <w:spacing w:after="160" w:lineRule="auto"/>
              <w:rPr>
                <w:rFonts w:ascii="Arial" w:cs="Arial" w:eastAsia="Arial" w:hAnsi="Arial"/>
              </w:rPr>
            </w:pPr>
            <w:r w:rsidDel="00000000" w:rsidR="00000000" w:rsidRPr="00000000">
              <w:rPr>
                <w:rFonts w:ascii="Arial" w:cs="Arial" w:eastAsia="Arial" w:hAnsi="Arial"/>
                <w:rtl w:val="0"/>
              </w:rPr>
              <w:t xml:space="preserve">6.80</w:t>
            </w:r>
          </w:p>
        </w:tc>
        <w:tc>
          <w:tcPr>
            <w:vAlign w:val="center"/>
          </w:tcPr>
          <w:p w:rsidR="00000000" w:rsidDel="00000000" w:rsidP="00000000" w:rsidRDefault="00000000" w:rsidRPr="00000000" w14:paraId="00000AA8">
            <w:pPr>
              <w:spacing w:after="160" w:lineRule="auto"/>
              <w:rPr>
                <w:rFonts w:ascii="Arial" w:cs="Arial" w:eastAsia="Arial" w:hAnsi="Arial"/>
              </w:rPr>
            </w:pPr>
            <w:r w:rsidDel="00000000" w:rsidR="00000000" w:rsidRPr="00000000">
              <w:rPr>
                <w:rFonts w:ascii="Arial" w:cs="Arial" w:eastAsia="Arial" w:hAnsi="Arial"/>
                <w:rtl w:val="0"/>
              </w:rPr>
              <w:t xml:space="preserve">Open reports, select option, export, wait for file generation </w:t>
            </w:r>
          </w:p>
        </w:tc>
      </w:tr>
      <w:tr>
        <w:trPr>
          <w:cantSplit w:val="0"/>
          <w:tblHeader w:val="0"/>
        </w:trPr>
        <w:tc>
          <w:tcPr>
            <w:vAlign w:val="center"/>
          </w:tcPr>
          <w:p w:rsidR="00000000" w:rsidDel="00000000" w:rsidP="00000000" w:rsidRDefault="00000000" w:rsidRPr="00000000" w14:paraId="00000AA9">
            <w:pPr>
              <w:spacing w:after="160" w:lineRule="auto"/>
              <w:rPr>
                <w:rFonts w:ascii="Arial" w:cs="Arial" w:eastAsia="Arial" w:hAnsi="Arial"/>
              </w:rPr>
            </w:pPr>
            <w:r w:rsidDel="00000000" w:rsidR="00000000" w:rsidRPr="00000000">
              <w:rPr>
                <w:rFonts w:ascii="Arial" w:cs="Arial" w:eastAsia="Arial" w:hAnsi="Arial"/>
                <w:rtl w:val="0"/>
              </w:rPr>
              <w:t xml:space="preserve">KLM-06</w:t>
            </w:r>
          </w:p>
        </w:tc>
        <w:tc>
          <w:tcPr>
            <w:vAlign w:val="center"/>
          </w:tcPr>
          <w:p w:rsidR="00000000" w:rsidDel="00000000" w:rsidP="00000000" w:rsidRDefault="00000000" w:rsidRPr="00000000" w14:paraId="00000AAA">
            <w:pPr>
              <w:spacing w:after="160" w:lineRule="auto"/>
              <w:rPr>
                <w:rFonts w:ascii="Arial" w:cs="Arial" w:eastAsia="Arial" w:hAnsi="Arial"/>
              </w:rPr>
            </w:pPr>
            <w:r w:rsidDel="00000000" w:rsidR="00000000" w:rsidRPr="00000000">
              <w:rPr>
                <w:rFonts w:ascii="Arial" w:cs="Arial" w:eastAsia="Arial" w:hAnsi="Arial"/>
                <w:rtl w:val="0"/>
              </w:rPr>
              <w:t xml:space="preserve">Customize dashboard layout</w:t>
            </w:r>
          </w:p>
        </w:tc>
        <w:tc>
          <w:tcPr>
            <w:vAlign w:val="center"/>
          </w:tcPr>
          <w:p w:rsidR="00000000" w:rsidDel="00000000" w:rsidP="00000000" w:rsidRDefault="00000000" w:rsidRPr="00000000" w14:paraId="00000AAB">
            <w:pPr>
              <w:spacing w:after="160" w:lineRule="auto"/>
              <w:rPr>
                <w:rFonts w:ascii="Arial" w:cs="Arial" w:eastAsia="Arial" w:hAnsi="Arial"/>
              </w:rPr>
            </w:pPr>
            <w:r w:rsidDel="00000000" w:rsidR="00000000" w:rsidRPr="00000000">
              <w:rPr>
                <w:rFonts w:ascii="Arial" w:cs="Arial" w:eastAsia="Arial" w:hAnsi="Arial"/>
                <w:rtl w:val="0"/>
              </w:rPr>
              <w:t xml:space="preserve">M P B P B P B P B W(0.5)</w:t>
            </w:r>
          </w:p>
        </w:tc>
        <w:tc>
          <w:tcPr>
            <w:vAlign w:val="center"/>
          </w:tcPr>
          <w:p w:rsidR="00000000" w:rsidDel="00000000" w:rsidP="00000000" w:rsidRDefault="00000000" w:rsidRPr="00000000" w14:paraId="00000AAC">
            <w:pPr>
              <w:spacing w:after="160" w:lineRule="auto"/>
              <w:rPr>
                <w:rFonts w:ascii="Arial" w:cs="Arial" w:eastAsia="Arial" w:hAnsi="Arial"/>
              </w:rPr>
            </w:pPr>
            <w:r w:rsidDel="00000000" w:rsidR="00000000" w:rsidRPr="00000000">
              <w:rPr>
                <w:rFonts w:ascii="Arial" w:cs="Arial" w:eastAsia="Arial" w:hAnsi="Arial"/>
                <w:rtl w:val="0"/>
              </w:rPr>
              <w:t xml:space="preserve">6.50</w:t>
            </w:r>
          </w:p>
        </w:tc>
        <w:tc>
          <w:tcPr>
            <w:vAlign w:val="center"/>
          </w:tcPr>
          <w:p w:rsidR="00000000" w:rsidDel="00000000" w:rsidP="00000000" w:rsidRDefault="00000000" w:rsidRPr="00000000" w14:paraId="00000AAD">
            <w:pPr>
              <w:spacing w:after="160" w:lineRule="auto"/>
              <w:rPr>
                <w:rFonts w:ascii="Arial" w:cs="Arial" w:eastAsia="Arial" w:hAnsi="Arial"/>
              </w:rPr>
            </w:pPr>
            <w:r w:rsidDel="00000000" w:rsidR="00000000" w:rsidRPr="00000000">
              <w:rPr>
                <w:rFonts w:ascii="Arial" w:cs="Arial" w:eastAsia="Arial" w:hAnsi="Arial"/>
                <w:rtl w:val="0"/>
              </w:rPr>
              <w:t xml:space="preserve">Enter edit mode, reposition item, save</w:t>
            </w:r>
          </w:p>
        </w:tc>
      </w:tr>
      <w:tr>
        <w:trPr>
          <w:cantSplit w:val="0"/>
          <w:tblHeader w:val="0"/>
        </w:trPr>
        <w:tc>
          <w:tcPr>
            <w:vAlign w:val="center"/>
          </w:tcPr>
          <w:p w:rsidR="00000000" w:rsidDel="00000000" w:rsidP="00000000" w:rsidRDefault="00000000" w:rsidRPr="00000000" w14:paraId="00000AAE">
            <w:pPr>
              <w:spacing w:after="160" w:lineRule="auto"/>
              <w:rPr>
                <w:rFonts w:ascii="Arial" w:cs="Arial" w:eastAsia="Arial" w:hAnsi="Arial"/>
              </w:rPr>
            </w:pPr>
            <w:r w:rsidDel="00000000" w:rsidR="00000000" w:rsidRPr="00000000">
              <w:rPr>
                <w:rFonts w:ascii="Arial" w:cs="Arial" w:eastAsia="Arial" w:hAnsi="Arial"/>
                <w:rtl w:val="0"/>
              </w:rPr>
              <w:t xml:space="preserve">KLM-07</w:t>
            </w:r>
          </w:p>
        </w:tc>
        <w:tc>
          <w:tcPr>
            <w:vAlign w:val="center"/>
          </w:tcPr>
          <w:p w:rsidR="00000000" w:rsidDel="00000000" w:rsidP="00000000" w:rsidRDefault="00000000" w:rsidRPr="00000000" w14:paraId="00000AAF">
            <w:pPr>
              <w:spacing w:after="160" w:lineRule="auto"/>
              <w:rPr>
                <w:rFonts w:ascii="Arial" w:cs="Arial" w:eastAsia="Arial" w:hAnsi="Arial"/>
              </w:rPr>
            </w:pPr>
            <w:r w:rsidDel="00000000" w:rsidR="00000000" w:rsidRPr="00000000">
              <w:rPr>
                <w:rFonts w:ascii="Arial" w:cs="Arial" w:eastAsia="Arial" w:hAnsi="Arial"/>
                <w:rtl w:val="0"/>
              </w:rPr>
              <w:t xml:space="preserve">Open notification center and go to alert</w:t>
            </w:r>
          </w:p>
        </w:tc>
        <w:tc>
          <w:tcPr>
            <w:vAlign w:val="center"/>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5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AB1">
                  <w:pPr>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59"/>
              <w:tblW w:w="1674.0" w:type="dxa"/>
              <w:jc w:val="left"/>
              <w:tblLayout w:type="fixed"/>
              <w:tblLook w:val="0400"/>
            </w:tblPr>
            <w:tblGrid>
              <w:gridCol w:w="1674"/>
              <w:tblGridChange w:id="0">
                <w:tblGrid>
                  <w:gridCol w:w="1674"/>
                </w:tblGrid>
              </w:tblGridChange>
            </w:tblGrid>
            <w:tr>
              <w:trPr>
                <w:cantSplit w:val="0"/>
                <w:tblHeader w:val="0"/>
              </w:trPr>
              <w:tc>
                <w:tcPr>
                  <w:vAlign w:val="center"/>
                </w:tcPr>
                <w:p w:rsidR="00000000" w:rsidDel="00000000" w:rsidP="00000000" w:rsidRDefault="00000000" w:rsidRPr="00000000" w14:paraId="00000AB3">
                  <w:pPr>
                    <w:spacing w:line="240" w:lineRule="auto"/>
                    <w:rPr>
                      <w:rFonts w:ascii="Arial" w:cs="Arial" w:eastAsia="Arial" w:hAnsi="Arial"/>
                    </w:rPr>
                  </w:pPr>
                  <w:r w:rsidDel="00000000" w:rsidR="00000000" w:rsidRPr="00000000">
                    <w:rPr>
                      <w:rFonts w:ascii="Arial" w:cs="Arial" w:eastAsia="Arial" w:hAnsi="Arial"/>
                      <w:rtl w:val="0"/>
                    </w:rPr>
                    <w:t xml:space="preserve">M P B P B W(0.3)</w:t>
                  </w:r>
                </w:p>
              </w:tc>
            </w:tr>
          </w:tbl>
          <w:p w:rsidR="00000000" w:rsidDel="00000000" w:rsidP="00000000" w:rsidRDefault="00000000" w:rsidRPr="00000000" w14:paraId="00000AB4">
            <w:pPr>
              <w:spacing w:after="160" w:lineRule="auto"/>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AB5">
            <w:pPr>
              <w:spacing w:after="160" w:lineRule="auto"/>
              <w:rPr>
                <w:rFonts w:ascii="Arial" w:cs="Arial" w:eastAsia="Arial" w:hAnsi="Arial"/>
              </w:rPr>
            </w:pPr>
            <w:r w:rsidDel="00000000" w:rsidR="00000000" w:rsidRPr="00000000">
              <w:rPr>
                <w:rFonts w:ascii="Arial" w:cs="Arial" w:eastAsia="Arial" w:hAnsi="Arial"/>
                <w:rtl w:val="0"/>
              </w:rPr>
              <w:t xml:space="preserve">3.90</w:t>
            </w:r>
          </w:p>
        </w:tc>
        <w:tc>
          <w:tcPr>
            <w:vAlign w:val="center"/>
          </w:tcPr>
          <w:p w:rsidR="00000000" w:rsidDel="00000000" w:rsidP="00000000" w:rsidRDefault="00000000" w:rsidRPr="00000000" w14:paraId="00000AB6">
            <w:pPr>
              <w:spacing w:after="160" w:lineRule="auto"/>
              <w:rPr>
                <w:rFonts w:ascii="Arial" w:cs="Arial" w:eastAsia="Arial" w:hAnsi="Arial"/>
              </w:rPr>
            </w:pPr>
            <w:r w:rsidDel="00000000" w:rsidR="00000000" w:rsidRPr="00000000">
              <w:rPr>
                <w:rFonts w:ascii="Arial" w:cs="Arial" w:eastAsia="Arial" w:hAnsi="Arial"/>
                <w:rtl w:val="0"/>
              </w:rPr>
              <w:t xml:space="preserve">Open notification panel, select notification and open details</w:t>
            </w:r>
          </w:p>
        </w:tc>
      </w:tr>
      <w:tr>
        <w:trPr>
          <w:cantSplit w:val="0"/>
          <w:tblHeader w:val="0"/>
        </w:trPr>
        <w:tc>
          <w:tcPr>
            <w:vAlign w:val="center"/>
          </w:tcPr>
          <w:p w:rsidR="00000000" w:rsidDel="00000000" w:rsidP="00000000" w:rsidRDefault="00000000" w:rsidRPr="00000000" w14:paraId="00000AB7">
            <w:pPr>
              <w:spacing w:after="160" w:lineRule="auto"/>
              <w:rPr>
                <w:rFonts w:ascii="Arial" w:cs="Arial" w:eastAsia="Arial" w:hAnsi="Arial"/>
              </w:rPr>
            </w:pPr>
            <w:r w:rsidDel="00000000" w:rsidR="00000000" w:rsidRPr="00000000">
              <w:rPr>
                <w:rFonts w:ascii="Arial" w:cs="Arial" w:eastAsia="Arial" w:hAnsi="Arial"/>
                <w:rtl w:val="0"/>
              </w:rPr>
              <w:t xml:space="preserve">KLM-08</w:t>
            </w:r>
          </w:p>
        </w:tc>
        <w:tc>
          <w:tcPr>
            <w:vAlign w:val="center"/>
          </w:tcPr>
          <w:p w:rsidR="00000000" w:rsidDel="00000000" w:rsidP="00000000" w:rsidRDefault="00000000" w:rsidRPr="00000000" w14:paraId="00000AB8">
            <w:pPr>
              <w:spacing w:after="160" w:lineRule="auto"/>
              <w:rPr>
                <w:rFonts w:ascii="Arial" w:cs="Arial" w:eastAsia="Arial" w:hAnsi="Arial"/>
              </w:rPr>
            </w:pPr>
            <w:r w:rsidDel="00000000" w:rsidR="00000000" w:rsidRPr="00000000">
              <w:rPr>
                <w:rFonts w:ascii="Arial" w:cs="Arial" w:eastAsia="Arial" w:hAnsi="Arial"/>
                <w:rtl w:val="0"/>
              </w:rPr>
              <w:t xml:space="preserve">Submit UI feedback to admins</w:t>
            </w:r>
          </w:p>
        </w:tc>
        <w:tc>
          <w:tcPr>
            <w:vAlign w:val="center"/>
          </w:tcPr>
          <w:p w:rsidR="00000000" w:rsidDel="00000000" w:rsidP="00000000" w:rsidRDefault="00000000" w:rsidRPr="00000000" w14:paraId="00000AB9">
            <w:pPr>
              <w:spacing w:after="160" w:lineRule="auto"/>
              <w:rPr>
                <w:rFonts w:ascii="Arial" w:cs="Arial" w:eastAsia="Arial" w:hAnsi="Arial"/>
              </w:rPr>
            </w:pPr>
            <w:r w:rsidDel="00000000" w:rsidR="00000000" w:rsidRPr="00000000">
              <w:rPr>
                <w:rFonts w:ascii="Arial" w:cs="Arial" w:eastAsia="Arial" w:hAnsi="Arial"/>
                <w:rtl w:val="0"/>
              </w:rPr>
              <w:t xml:space="preserve">M P B H 40K P B W(0.5)</w:t>
            </w:r>
          </w:p>
        </w:tc>
        <w:tc>
          <w:tcPr>
            <w:vAlign w:val="center"/>
          </w:tcPr>
          <w:p w:rsidR="00000000" w:rsidDel="00000000" w:rsidP="00000000" w:rsidRDefault="00000000" w:rsidRPr="00000000" w14:paraId="00000ABA">
            <w:pPr>
              <w:spacing w:after="160" w:lineRule="auto"/>
              <w:rPr>
                <w:rFonts w:ascii="Arial" w:cs="Arial" w:eastAsia="Arial" w:hAnsi="Arial"/>
              </w:rPr>
            </w:pPr>
            <w:r w:rsidDel="00000000" w:rsidR="00000000" w:rsidRPr="00000000">
              <w:rPr>
                <w:rFonts w:ascii="Arial" w:cs="Arial" w:eastAsia="Arial" w:hAnsi="Arial"/>
                <w:rtl w:val="0"/>
              </w:rPr>
              <w:t xml:space="preserve">15.70</w:t>
            </w:r>
          </w:p>
        </w:tc>
        <w:tc>
          <w:tcPr>
            <w:vAlign w:val="center"/>
          </w:tcPr>
          <w:p w:rsidR="00000000" w:rsidDel="00000000" w:rsidP="00000000" w:rsidRDefault="00000000" w:rsidRPr="00000000" w14:paraId="00000ABB">
            <w:pPr>
              <w:spacing w:after="160" w:lineRule="auto"/>
              <w:rPr>
                <w:rFonts w:ascii="Arial" w:cs="Arial" w:eastAsia="Arial" w:hAnsi="Arial"/>
              </w:rPr>
            </w:pPr>
            <w:r w:rsidDel="00000000" w:rsidR="00000000" w:rsidRPr="00000000">
              <w:rPr>
                <w:rFonts w:ascii="Arial" w:cs="Arial" w:eastAsia="Arial" w:hAnsi="Arial"/>
                <w:rtl w:val="0"/>
              </w:rPr>
              <w:t xml:space="preserve">Open feedback panel, type short issue description (~40 keys), submit</w:t>
            </w:r>
          </w:p>
        </w:tc>
      </w:tr>
      <w:tr>
        <w:trPr>
          <w:cantSplit w:val="0"/>
          <w:tblHeader w:val="0"/>
        </w:trPr>
        <w:tc>
          <w:tcPr>
            <w:vAlign w:val="center"/>
          </w:tcPr>
          <w:p w:rsidR="00000000" w:rsidDel="00000000" w:rsidP="00000000" w:rsidRDefault="00000000" w:rsidRPr="00000000" w14:paraId="00000ABC">
            <w:pPr>
              <w:spacing w:after="160" w:lineRule="auto"/>
              <w:rPr>
                <w:rFonts w:ascii="Arial" w:cs="Arial" w:eastAsia="Arial" w:hAnsi="Arial"/>
              </w:rPr>
            </w:pPr>
            <w:r w:rsidDel="00000000" w:rsidR="00000000" w:rsidRPr="00000000">
              <w:rPr>
                <w:rFonts w:ascii="Arial" w:cs="Arial" w:eastAsia="Arial" w:hAnsi="Arial"/>
                <w:rtl w:val="0"/>
              </w:rPr>
              <w:t xml:space="preserve">KLM-09</w:t>
            </w:r>
          </w:p>
        </w:tc>
        <w:tc>
          <w:tcPr>
            <w:vAlign w:val="center"/>
          </w:tcPr>
          <w:p w:rsidR="00000000" w:rsidDel="00000000" w:rsidP="00000000" w:rsidRDefault="00000000" w:rsidRPr="00000000" w14:paraId="00000ABD">
            <w:pPr>
              <w:spacing w:after="160" w:lineRule="auto"/>
              <w:rPr>
                <w:rFonts w:ascii="Arial" w:cs="Arial" w:eastAsia="Arial" w:hAnsi="Arial"/>
              </w:rPr>
            </w:pPr>
            <w:r w:rsidDel="00000000" w:rsidR="00000000" w:rsidRPr="00000000">
              <w:rPr>
                <w:rFonts w:ascii="Arial" w:cs="Arial" w:eastAsia="Arial" w:hAnsi="Arial"/>
                <w:rtl w:val="0"/>
              </w:rPr>
              <w:t xml:space="preserve">Use AI assistant</w:t>
            </w:r>
          </w:p>
        </w:tc>
        <w:tc>
          <w:tcPr>
            <w:vAlign w:val="center"/>
          </w:tcPr>
          <w:p w:rsidR="00000000" w:rsidDel="00000000" w:rsidP="00000000" w:rsidRDefault="00000000" w:rsidRPr="00000000" w14:paraId="00000ABE">
            <w:pPr>
              <w:spacing w:after="160" w:lineRule="auto"/>
              <w:rPr>
                <w:rFonts w:ascii="Arial" w:cs="Arial" w:eastAsia="Arial" w:hAnsi="Arial"/>
              </w:rPr>
            </w:pPr>
            <w:r w:rsidDel="00000000" w:rsidR="00000000" w:rsidRPr="00000000">
              <w:rPr>
                <w:rFonts w:ascii="Arial" w:cs="Arial" w:eastAsia="Arial" w:hAnsi="Arial"/>
                <w:rtl w:val="0"/>
              </w:rPr>
              <w:t xml:space="preserve">M P B H 35K P B W(1) M H 20K P B W(1)</w:t>
            </w:r>
          </w:p>
        </w:tc>
        <w:tc>
          <w:tcPr>
            <w:vAlign w:val="center"/>
          </w:tcPr>
          <w:p w:rsidR="00000000" w:rsidDel="00000000" w:rsidP="00000000" w:rsidRDefault="00000000" w:rsidRPr="00000000" w14:paraId="00000ABF">
            <w:pPr>
              <w:spacing w:after="160" w:lineRule="auto"/>
              <w:rPr>
                <w:rFonts w:ascii="Arial" w:cs="Arial" w:eastAsia="Arial" w:hAnsi="Arial"/>
              </w:rPr>
            </w:pPr>
            <w:r w:rsidDel="00000000" w:rsidR="00000000" w:rsidRPr="00000000">
              <w:rPr>
                <w:rFonts w:ascii="Arial" w:cs="Arial" w:eastAsia="Arial" w:hAnsi="Arial"/>
                <w:rtl w:val="0"/>
              </w:rPr>
              <w:t xml:space="preserve">24.20</w:t>
            </w:r>
          </w:p>
        </w:tc>
        <w:tc>
          <w:tcPr>
            <w:vAlign w:val="center"/>
          </w:tcPr>
          <w:p w:rsidR="00000000" w:rsidDel="00000000" w:rsidP="00000000" w:rsidRDefault="00000000" w:rsidRPr="00000000" w14:paraId="00000AC0">
            <w:pPr>
              <w:spacing w:after="160" w:lineRule="auto"/>
              <w:rPr>
                <w:rFonts w:ascii="Arial" w:cs="Arial" w:eastAsia="Arial" w:hAnsi="Arial"/>
              </w:rPr>
            </w:pPr>
            <w:r w:rsidDel="00000000" w:rsidR="00000000" w:rsidRPr="00000000">
              <w:rPr>
                <w:rFonts w:ascii="Arial" w:cs="Arial" w:eastAsia="Arial" w:hAnsi="Arial"/>
                <w:rtl w:val="0"/>
              </w:rPr>
              <w:t xml:space="preserve">Open assistant, type query (~35 keys), send, follow-up (~20 keys). </w:t>
            </w:r>
          </w:p>
        </w:tc>
      </w:tr>
      <w:tr>
        <w:trPr>
          <w:cantSplit w:val="0"/>
          <w:tblHeader w:val="0"/>
        </w:trPr>
        <w:tc>
          <w:tcPr>
            <w:vAlign w:val="center"/>
          </w:tcPr>
          <w:p w:rsidR="00000000" w:rsidDel="00000000" w:rsidP="00000000" w:rsidRDefault="00000000" w:rsidRPr="00000000" w14:paraId="00000AC1">
            <w:pPr>
              <w:spacing w:after="160" w:lineRule="auto"/>
              <w:rPr>
                <w:rFonts w:ascii="Arial" w:cs="Arial" w:eastAsia="Arial" w:hAnsi="Arial"/>
              </w:rPr>
            </w:pPr>
            <w:r w:rsidDel="00000000" w:rsidR="00000000" w:rsidRPr="00000000">
              <w:rPr>
                <w:rFonts w:ascii="Arial" w:cs="Arial" w:eastAsia="Arial" w:hAnsi="Arial"/>
                <w:rtl w:val="0"/>
              </w:rPr>
              <w:t xml:space="preserve">KLM-10</w:t>
            </w:r>
          </w:p>
        </w:tc>
        <w:tc>
          <w:tcPr>
            <w:vAlign w:val="center"/>
          </w:tcPr>
          <w:p w:rsidR="00000000" w:rsidDel="00000000" w:rsidP="00000000" w:rsidRDefault="00000000" w:rsidRPr="00000000" w14:paraId="00000AC2">
            <w:pPr>
              <w:spacing w:after="160" w:lineRule="auto"/>
              <w:rPr>
                <w:rFonts w:ascii="Arial" w:cs="Arial" w:eastAsia="Arial" w:hAnsi="Arial"/>
              </w:rPr>
            </w:pPr>
            <w:r w:rsidDel="00000000" w:rsidR="00000000" w:rsidRPr="00000000">
              <w:rPr>
                <w:rFonts w:ascii="Arial" w:cs="Arial" w:eastAsia="Arial" w:hAnsi="Arial"/>
                <w:rtl w:val="0"/>
              </w:rPr>
              <w:t xml:space="preserve">Exhibitor route generation</w:t>
            </w:r>
          </w:p>
        </w:tc>
        <w:tc>
          <w:tcPr>
            <w:vAlign w:val="center"/>
          </w:tcPr>
          <w:p w:rsidR="00000000" w:rsidDel="00000000" w:rsidP="00000000" w:rsidRDefault="00000000" w:rsidRPr="00000000" w14:paraId="00000AC3">
            <w:pPr>
              <w:spacing w:after="160" w:lineRule="auto"/>
              <w:rPr>
                <w:rFonts w:ascii="Arial" w:cs="Arial" w:eastAsia="Arial" w:hAnsi="Arial"/>
              </w:rPr>
            </w:pPr>
            <w:r w:rsidDel="00000000" w:rsidR="00000000" w:rsidRPr="00000000">
              <w:rPr>
                <w:rFonts w:ascii="Arial" w:cs="Arial" w:eastAsia="Arial" w:hAnsi="Arial"/>
                <w:rtl w:val="0"/>
              </w:rPr>
              <w:t xml:space="preserve">M P B P B H 10K P B W(0.5)</w:t>
            </w:r>
          </w:p>
        </w:tc>
        <w:tc>
          <w:tcPr>
            <w:vAlign w:val="center"/>
          </w:tcPr>
          <w:p w:rsidR="00000000" w:rsidDel="00000000" w:rsidP="00000000" w:rsidRDefault="00000000" w:rsidRPr="00000000" w14:paraId="00000AC4">
            <w:pPr>
              <w:spacing w:after="160" w:lineRule="auto"/>
              <w:rPr>
                <w:rFonts w:ascii="Arial" w:cs="Arial" w:eastAsia="Arial" w:hAnsi="Arial"/>
              </w:rPr>
            </w:pPr>
            <w:r w:rsidDel="00000000" w:rsidR="00000000" w:rsidRPr="00000000">
              <w:rPr>
                <w:rFonts w:ascii="Arial" w:cs="Arial" w:eastAsia="Arial" w:hAnsi="Arial"/>
                <w:rtl w:val="0"/>
              </w:rPr>
              <w:t xml:space="preserve">8.50</w:t>
            </w:r>
          </w:p>
        </w:tc>
        <w:tc>
          <w:tcPr>
            <w:vAlign w:val="center"/>
          </w:tcPr>
          <w:p w:rsidR="00000000" w:rsidDel="00000000" w:rsidP="00000000" w:rsidRDefault="00000000" w:rsidRPr="00000000" w14:paraId="00000AC5">
            <w:pPr>
              <w:spacing w:after="160" w:lineRule="auto"/>
              <w:rPr>
                <w:rFonts w:ascii="Arial" w:cs="Arial" w:eastAsia="Arial" w:hAnsi="Arial"/>
              </w:rPr>
            </w:pPr>
            <w:r w:rsidDel="00000000" w:rsidR="00000000" w:rsidRPr="00000000">
              <w:rPr>
                <w:rFonts w:ascii="Arial" w:cs="Arial" w:eastAsia="Arial" w:hAnsi="Arial"/>
                <w:rtl w:val="0"/>
              </w:rPr>
              <w:t xml:space="preserve">Open navigation, select destination field, type destination (~10 keys), generate route.</w:t>
            </w:r>
          </w:p>
        </w:tc>
      </w:tr>
      <w:tr>
        <w:trPr>
          <w:cantSplit w:val="0"/>
          <w:tblHeader w:val="0"/>
        </w:trPr>
        <w:tc>
          <w:tcPr>
            <w:vAlign w:val="center"/>
          </w:tcPr>
          <w:p w:rsidR="00000000" w:rsidDel="00000000" w:rsidP="00000000" w:rsidRDefault="00000000" w:rsidRPr="00000000" w14:paraId="00000AC6">
            <w:pPr>
              <w:spacing w:after="160" w:lineRule="auto"/>
              <w:rPr>
                <w:rFonts w:ascii="Arial" w:cs="Arial" w:eastAsia="Arial" w:hAnsi="Arial"/>
              </w:rPr>
            </w:pPr>
            <w:r w:rsidDel="00000000" w:rsidR="00000000" w:rsidRPr="00000000">
              <w:rPr>
                <w:rFonts w:ascii="Arial" w:cs="Arial" w:eastAsia="Arial" w:hAnsi="Arial"/>
                <w:rtl w:val="0"/>
              </w:rPr>
              <w:t xml:space="preserve">KLM-11</w:t>
            </w:r>
          </w:p>
        </w:tc>
        <w:tc>
          <w:tcPr>
            <w:vAlign w:val="center"/>
          </w:tcPr>
          <w:p w:rsidR="00000000" w:rsidDel="00000000" w:rsidP="00000000" w:rsidRDefault="00000000" w:rsidRPr="00000000" w14:paraId="00000AC7">
            <w:pPr>
              <w:spacing w:after="160" w:lineRule="auto"/>
              <w:rPr>
                <w:rFonts w:ascii="Arial" w:cs="Arial" w:eastAsia="Arial" w:hAnsi="Arial"/>
              </w:rPr>
            </w:pPr>
            <w:r w:rsidDel="00000000" w:rsidR="00000000" w:rsidRPr="00000000">
              <w:rPr>
                <w:rFonts w:ascii="Arial" w:cs="Arial" w:eastAsia="Arial" w:hAnsi="Arial"/>
                <w:rtl w:val="0"/>
              </w:rPr>
              <w:t xml:space="preserve">Switch theme</w:t>
            </w:r>
          </w:p>
        </w:tc>
        <w:tc>
          <w:tcPr>
            <w:vAlign w:val="center"/>
          </w:tcPr>
          <w:p w:rsidR="00000000" w:rsidDel="00000000" w:rsidP="00000000" w:rsidRDefault="00000000" w:rsidRPr="00000000" w14:paraId="00000AC8">
            <w:pPr>
              <w:spacing w:after="160" w:lineRule="auto"/>
              <w:rPr>
                <w:rFonts w:ascii="Arial" w:cs="Arial" w:eastAsia="Arial" w:hAnsi="Arial"/>
              </w:rPr>
            </w:pPr>
            <w:r w:rsidDel="00000000" w:rsidR="00000000" w:rsidRPr="00000000">
              <w:rPr>
                <w:rFonts w:ascii="Arial" w:cs="Arial" w:eastAsia="Arial" w:hAnsi="Arial"/>
                <w:rtl w:val="0"/>
              </w:rPr>
              <w:t xml:space="preserve">M P B</w:t>
            </w:r>
          </w:p>
        </w:tc>
        <w:tc>
          <w:tcPr>
            <w:vAlign w:val="center"/>
          </w:tcPr>
          <w:p w:rsidR="00000000" w:rsidDel="00000000" w:rsidP="00000000" w:rsidRDefault="00000000" w:rsidRPr="00000000" w14:paraId="00000AC9">
            <w:pPr>
              <w:spacing w:after="160" w:lineRule="auto"/>
              <w:rPr>
                <w:rFonts w:ascii="Arial" w:cs="Arial" w:eastAsia="Arial" w:hAnsi="Arial"/>
              </w:rPr>
            </w:pPr>
            <w:r w:rsidDel="00000000" w:rsidR="00000000" w:rsidRPr="00000000">
              <w:rPr>
                <w:rFonts w:ascii="Arial" w:cs="Arial" w:eastAsia="Arial" w:hAnsi="Arial"/>
                <w:rtl w:val="0"/>
              </w:rPr>
              <w:t xml:space="preserve">2.40</w:t>
            </w:r>
          </w:p>
        </w:tc>
        <w:tc>
          <w:tcPr>
            <w:vAlign w:val="cente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6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ACB">
                  <w:pPr>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61"/>
              <w:tblW w:w="3076.0" w:type="dxa"/>
              <w:jc w:val="left"/>
              <w:tblLayout w:type="fixed"/>
              <w:tblLook w:val="0400"/>
            </w:tblPr>
            <w:tblGrid>
              <w:gridCol w:w="3076"/>
              <w:tblGridChange w:id="0">
                <w:tblGrid>
                  <w:gridCol w:w="3076"/>
                </w:tblGrid>
              </w:tblGridChange>
            </w:tblGrid>
            <w:tr>
              <w:trPr>
                <w:cantSplit w:val="0"/>
                <w:tblHeader w:val="0"/>
              </w:trPr>
              <w:tc>
                <w:tcPr>
                  <w:vAlign w:val="center"/>
                </w:tcPr>
                <w:p w:rsidR="00000000" w:rsidDel="00000000" w:rsidP="00000000" w:rsidRDefault="00000000" w:rsidRPr="00000000" w14:paraId="00000ACD">
                  <w:pPr>
                    <w:spacing w:line="240" w:lineRule="auto"/>
                    <w:rPr>
                      <w:rFonts w:ascii="Arial" w:cs="Arial" w:eastAsia="Arial" w:hAnsi="Arial"/>
                    </w:rPr>
                  </w:pPr>
                  <w:r w:rsidDel="00000000" w:rsidR="00000000" w:rsidRPr="00000000">
                    <w:rPr>
                      <w:rFonts w:ascii="Arial" w:cs="Arial" w:eastAsia="Arial" w:hAnsi="Arial"/>
                      <w:rtl w:val="0"/>
                    </w:rPr>
                    <w:t xml:space="preserve">Simple settings toggle and immediate visual change.</w:t>
                  </w:r>
                </w:p>
              </w:tc>
            </w:tr>
          </w:tbl>
          <w:p w:rsidR="00000000" w:rsidDel="00000000" w:rsidP="00000000" w:rsidRDefault="00000000" w:rsidRPr="00000000" w14:paraId="00000ACE">
            <w:pPr>
              <w:spacing w:after="160" w:lineRule="auto"/>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CF">
            <w:pPr>
              <w:spacing w:after="160" w:lineRule="auto"/>
              <w:rPr>
                <w:rFonts w:ascii="Arial" w:cs="Arial" w:eastAsia="Arial" w:hAnsi="Arial"/>
              </w:rPr>
            </w:pPr>
            <w:r w:rsidDel="00000000" w:rsidR="00000000" w:rsidRPr="00000000">
              <w:rPr>
                <w:rFonts w:ascii="Arial" w:cs="Arial" w:eastAsia="Arial" w:hAnsi="Arial"/>
                <w:rtl w:val="0"/>
              </w:rPr>
              <w:t xml:space="preserve">KLM-12</w:t>
            </w:r>
          </w:p>
        </w:tc>
        <w:tc>
          <w:tcPr>
            <w:vAlign w:val="center"/>
          </w:tcPr>
          <w:p w:rsidR="00000000" w:rsidDel="00000000" w:rsidP="00000000" w:rsidRDefault="00000000" w:rsidRPr="00000000" w14:paraId="00000AD0">
            <w:pPr>
              <w:spacing w:after="160" w:lineRule="auto"/>
              <w:rPr>
                <w:rFonts w:ascii="Arial" w:cs="Arial" w:eastAsia="Arial" w:hAnsi="Arial"/>
              </w:rPr>
            </w:pPr>
            <w:r w:rsidDel="00000000" w:rsidR="00000000" w:rsidRPr="00000000">
              <w:rPr>
                <w:rFonts w:ascii="Arial" w:cs="Arial" w:eastAsia="Arial" w:hAnsi="Arial"/>
                <w:rtl w:val="0"/>
              </w:rPr>
              <w:t xml:space="preserve">Session timeout</w:t>
            </w:r>
          </w:p>
        </w:tc>
        <w:tc>
          <w:tcPr>
            <w:vAlign w:val="center"/>
          </w:tcPr>
          <w:p w:rsidR="00000000" w:rsidDel="00000000" w:rsidP="00000000" w:rsidRDefault="00000000" w:rsidRPr="00000000" w14:paraId="00000AD1">
            <w:pPr>
              <w:spacing w:after="160" w:lineRule="auto"/>
              <w:rPr>
                <w:rFonts w:ascii="Arial" w:cs="Arial" w:eastAsia="Arial" w:hAnsi="Arial"/>
              </w:rPr>
            </w:pPr>
            <w:r w:rsidDel="00000000" w:rsidR="00000000" w:rsidRPr="00000000">
              <w:rPr>
                <w:rFonts w:ascii="Arial" w:cs="Arial" w:eastAsia="Arial" w:hAnsi="Arial"/>
                <w:rtl w:val="0"/>
              </w:rPr>
              <w:t xml:space="preserve">M W(1200) M P B H 25K P B W(1.5)</w:t>
            </w:r>
          </w:p>
        </w:tc>
        <w:tc>
          <w:tcPr>
            <w:vAlign w:val="center"/>
          </w:tcPr>
          <w:p w:rsidR="00000000" w:rsidDel="00000000" w:rsidP="00000000" w:rsidRDefault="00000000" w:rsidRPr="00000000" w14:paraId="00000AD2">
            <w:pPr>
              <w:spacing w:after="160" w:lineRule="auto"/>
              <w:rPr>
                <w:rFonts w:ascii="Arial" w:cs="Arial" w:eastAsia="Arial" w:hAnsi="Arial"/>
              </w:rPr>
            </w:pPr>
            <w:r w:rsidDel="00000000" w:rsidR="00000000" w:rsidRPr="00000000">
              <w:rPr>
                <w:rFonts w:ascii="Arial" w:cs="Arial" w:eastAsia="Arial" w:hAnsi="Arial"/>
                <w:rtl w:val="0"/>
              </w:rPr>
              <w:t xml:space="preserve">1213.70</w:t>
            </w:r>
          </w:p>
        </w:tc>
        <w:tc>
          <w:tcPr>
            <w:vAlign w:val="center"/>
          </w:tcPr>
          <w:p w:rsidR="00000000" w:rsidDel="00000000" w:rsidP="00000000" w:rsidRDefault="00000000" w:rsidRPr="00000000" w14:paraId="00000AD3">
            <w:pPr>
              <w:spacing w:after="160" w:lineRule="auto"/>
              <w:rPr>
                <w:rFonts w:ascii="Arial" w:cs="Arial" w:eastAsia="Arial" w:hAnsi="Arial"/>
              </w:rPr>
            </w:pPr>
            <w:r w:rsidDel="00000000" w:rsidR="00000000" w:rsidRPr="00000000">
              <w:rPr>
                <w:rFonts w:ascii="Arial" w:cs="Arial" w:eastAsia="Arial" w:hAnsi="Arial"/>
                <w:rtl w:val="0"/>
              </w:rPr>
              <w:t xml:space="preserve">Includes the inactivity period (20 minutes = 1200s). After timeout, user re-authenticates and returns.</w:t>
            </w:r>
          </w:p>
        </w:tc>
      </w:tr>
    </w:tbl>
    <w:p w:rsidR="00000000" w:rsidDel="00000000" w:rsidP="00000000" w:rsidRDefault="00000000" w:rsidRPr="00000000" w14:paraId="00000AD4">
      <w:pPr>
        <w:rPr>
          <w:rFonts w:ascii="Arial" w:cs="Arial" w:eastAsia="Arial" w:hAnsi="Arial"/>
        </w:rPr>
      </w:pPr>
      <w:r w:rsidDel="00000000" w:rsidR="00000000" w:rsidRPr="00000000">
        <w:rPr>
          <w:rtl w:val="0"/>
        </w:rPr>
      </w:r>
    </w:p>
    <w:p w:rsidR="00000000" w:rsidDel="00000000" w:rsidP="00000000" w:rsidRDefault="00000000" w:rsidRPr="00000000" w14:paraId="00000AD5">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AD6">
      <w:pPr>
        <w:pStyle w:val="Heading2"/>
        <w:numPr>
          <w:ilvl w:val="1"/>
          <w:numId w:val="4"/>
        </w:numPr>
        <w:ind w:left="576" w:hanging="576"/>
        <w:rPr>
          <w:rFonts w:ascii="Arial" w:cs="Arial" w:eastAsia="Arial" w:hAnsi="Arial"/>
        </w:rPr>
      </w:pPr>
      <w:bookmarkStart w:colFirst="0" w:colLast="0" w:name="_heading=h.4xb4ioko5ead" w:id="38"/>
      <w:bookmarkEnd w:id="38"/>
      <w:r w:rsidDel="00000000" w:rsidR="00000000" w:rsidRPr="00000000">
        <w:rPr>
          <w:rFonts w:ascii="Arial" w:cs="Arial" w:eastAsia="Arial" w:hAnsi="Arial"/>
          <w:rtl w:val="0"/>
        </w:rPr>
        <w:t xml:space="preserve">Reliability </w:t>
      </w:r>
    </w:p>
    <w:p w:rsidR="00000000" w:rsidDel="00000000" w:rsidP="00000000" w:rsidRDefault="00000000" w:rsidRPr="00000000" w14:paraId="00000AD7">
      <w:pPr>
        <w:jc w:val="both"/>
        <w:rPr>
          <w:rFonts w:ascii="Arial" w:cs="Arial" w:eastAsia="Arial" w:hAnsi="Arial"/>
        </w:rPr>
      </w:pPr>
      <w:r w:rsidDel="00000000" w:rsidR="00000000" w:rsidRPr="00000000">
        <w:rPr>
          <w:rFonts w:ascii="Arial" w:cs="Arial" w:eastAsia="Arial" w:hAnsi="Arial"/>
          <w:rtl w:val="0"/>
        </w:rPr>
        <w:t xml:space="preserve">Reliability testing ensures that SentinaAI maintains continuous operation, recovers gracefully from failures, and preserves data integrity during outages, maintenance events, or system restarts. Given the platform’s reliance on real-time telemetry, edge-cloud synchronization, and AI analytics, high reliability is critical to prevent data loss, service disruption, and inconsistent operational insights. This testing validates availability, recovery mechanisms, maintenance procedures, fallback edge behavior, and data synchronization integrity.</w:t>
      </w:r>
    </w:p>
    <w:p w:rsidR="00000000" w:rsidDel="00000000" w:rsidP="00000000" w:rsidRDefault="00000000" w:rsidRPr="00000000" w14:paraId="00000AD8">
      <w:pPr>
        <w:pStyle w:val="Heading3"/>
        <w:numPr>
          <w:ilvl w:val="2"/>
          <w:numId w:val="4"/>
        </w:numPr>
        <w:ind w:left="720" w:hanging="720"/>
        <w:rPr>
          <w:rFonts w:ascii="Arial" w:cs="Arial" w:eastAsia="Arial" w:hAnsi="Arial"/>
        </w:rPr>
      </w:pPr>
      <w:bookmarkStart w:colFirst="0" w:colLast="0" w:name="_heading=h.ufqihs3vgd9o" w:id="39"/>
      <w:bookmarkEnd w:id="39"/>
      <w:r w:rsidDel="00000000" w:rsidR="00000000" w:rsidRPr="00000000">
        <w:rPr>
          <w:rFonts w:ascii="Arial" w:cs="Arial" w:eastAsia="Arial" w:hAnsi="Arial"/>
          <w:rtl w:val="0"/>
        </w:rPr>
        <w:t xml:space="preserve">Reliability Validation Matrix</w:t>
      </w:r>
    </w:p>
    <w:tbl>
      <w:tblPr>
        <w:tblStyle w:val="Table62"/>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44"/>
        <w:gridCol w:w="1365"/>
        <w:gridCol w:w="2351"/>
        <w:gridCol w:w="1823"/>
        <w:gridCol w:w="1831"/>
        <w:tblGridChange w:id="0">
          <w:tblGrid>
            <w:gridCol w:w="1644"/>
            <w:gridCol w:w="1365"/>
            <w:gridCol w:w="2351"/>
            <w:gridCol w:w="1823"/>
            <w:gridCol w:w="1831"/>
          </w:tblGrid>
        </w:tblGridChange>
      </w:tblGrid>
      <w:tr>
        <w:trPr>
          <w:cantSplit w:val="0"/>
          <w:tblHeader w:val="0"/>
        </w:trPr>
        <w:tc>
          <w:tcPr>
            <w:shd w:fill="133250" w:val="clear"/>
            <w:vAlign w:val="center"/>
          </w:tcPr>
          <w:p w:rsidR="00000000" w:rsidDel="00000000" w:rsidP="00000000" w:rsidRDefault="00000000" w:rsidRPr="00000000" w14:paraId="00000AD9">
            <w:pPr>
              <w:rPr>
                <w:rFonts w:ascii="Arial" w:cs="Arial" w:eastAsia="Arial" w:hAnsi="Arial"/>
              </w:rPr>
            </w:pPr>
            <w:r w:rsidDel="00000000" w:rsidR="00000000" w:rsidRPr="00000000">
              <w:rPr>
                <w:rFonts w:ascii="Arial" w:cs="Arial" w:eastAsia="Arial" w:hAnsi="Arial"/>
                <w:rtl w:val="0"/>
              </w:rPr>
              <w:t xml:space="preserve">Category</w:t>
            </w:r>
          </w:p>
        </w:tc>
        <w:tc>
          <w:tcPr>
            <w:shd w:fill="133250" w:val="clear"/>
            <w:vAlign w:val="center"/>
          </w:tcPr>
          <w:p w:rsidR="00000000" w:rsidDel="00000000" w:rsidP="00000000" w:rsidRDefault="00000000" w:rsidRPr="00000000" w14:paraId="00000ADA">
            <w:pPr>
              <w:rPr>
                <w:rFonts w:ascii="Arial" w:cs="Arial" w:eastAsia="Arial" w:hAnsi="Arial"/>
              </w:rPr>
            </w:pPr>
            <w:r w:rsidDel="00000000" w:rsidR="00000000" w:rsidRPr="00000000">
              <w:rPr>
                <w:rFonts w:ascii="Arial" w:cs="Arial" w:eastAsia="Arial" w:hAnsi="Arial"/>
                <w:rtl w:val="0"/>
              </w:rPr>
              <w:t xml:space="preserve">NFR ID</w:t>
            </w:r>
          </w:p>
        </w:tc>
        <w:tc>
          <w:tcPr>
            <w:shd w:fill="133250" w:val="clear"/>
            <w:vAlign w:val="center"/>
          </w:tcPr>
          <w:p w:rsidR="00000000" w:rsidDel="00000000" w:rsidP="00000000" w:rsidRDefault="00000000" w:rsidRPr="00000000" w14:paraId="00000ADB">
            <w:pPr>
              <w:rPr>
                <w:rFonts w:ascii="Arial" w:cs="Arial" w:eastAsia="Arial" w:hAnsi="Arial"/>
              </w:rPr>
            </w:pPr>
            <w:r w:rsidDel="00000000" w:rsidR="00000000" w:rsidRPr="00000000">
              <w:rPr>
                <w:rFonts w:ascii="Arial" w:cs="Arial" w:eastAsia="Arial" w:hAnsi="Arial"/>
                <w:rtl w:val="0"/>
              </w:rPr>
              <w:t xml:space="preserve">What is Validated</w:t>
            </w:r>
          </w:p>
        </w:tc>
        <w:tc>
          <w:tcPr>
            <w:shd w:fill="133250" w:val="clear"/>
            <w:vAlign w:val="center"/>
          </w:tcPr>
          <w:p w:rsidR="00000000" w:rsidDel="00000000" w:rsidP="00000000" w:rsidRDefault="00000000" w:rsidRPr="00000000" w14:paraId="00000ADC">
            <w:pPr>
              <w:rPr>
                <w:rFonts w:ascii="Arial" w:cs="Arial" w:eastAsia="Arial" w:hAnsi="Arial"/>
              </w:rPr>
            </w:pPr>
            <w:r w:rsidDel="00000000" w:rsidR="00000000" w:rsidRPr="00000000">
              <w:rPr>
                <w:rFonts w:ascii="Arial" w:cs="Arial" w:eastAsia="Arial" w:hAnsi="Arial"/>
                <w:rtl w:val="0"/>
              </w:rPr>
              <w:t xml:space="preserve">Validation Criteria</w:t>
            </w:r>
          </w:p>
        </w:tc>
        <w:tc>
          <w:tcPr>
            <w:shd w:fill="133250" w:val="clear"/>
            <w:vAlign w:val="center"/>
          </w:tcPr>
          <w:p w:rsidR="00000000" w:rsidDel="00000000" w:rsidP="00000000" w:rsidRDefault="00000000" w:rsidRPr="00000000" w14:paraId="00000ADD">
            <w:pPr>
              <w:rPr>
                <w:rFonts w:ascii="Arial" w:cs="Arial" w:eastAsia="Arial" w:hAnsi="Arial"/>
              </w:rPr>
            </w:pPr>
            <w:r w:rsidDel="00000000" w:rsidR="00000000" w:rsidRPr="00000000">
              <w:rPr>
                <w:rFonts w:ascii="Arial" w:cs="Arial" w:eastAsia="Arial" w:hAnsi="Arial"/>
                <w:rtl w:val="0"/>
              </w:rPr>
              <w:t xml:space="preserve">Testing Method</w:t>
            </w:r>
          </w:p>
        </w:tc>
      </w:tr>
      <w:tr>
        <w:trPr>
          <w:cantSplit w:val="0"/>
          <w:tblHeader w:val="0"/>
        </w:trPr>
        <w:tc>
          <w:tcPr>
            <w:vMerge w:val="restart"/>
            <w:vAlign w:val="center"/>
          </w:tcPr>
          <w:p w:rsidR="00000000" w:rsidDel="00000000" w:rsidP="00000000" w:rsidRDefault="00000000" w:rsidRPr="00000000" w14:paraId="00000ADE">
            <w:pPr>
              <w:rPr>
                <w:rFonts w:ascii="Arial" w:cs="Arial" w:eastAsia="Arial" w:hAnsi="Arial"/>
                <w:b w:val="0"/>
                <w:bCs w:val="0"/>
              </w:rPr>
            </w:pPr>
            <w:r w:rsidDel="00000000" w:rsidR="00000000" w:rsidRPr="00000000">
              <w:rPr>
                <w:rFonts w:ascii="Arial" w:cs="Arial" w:eastAsia="Arial" w:hAnsi="Arial"/>
                <w:rtl w:val="0"/>
              </w:rPr>
              <w:t xml:space="preserve">Availability</w:t>
            </w:r>
            <w:r w:rsidDel="00000000" w:rsidR="00000000" w:rsidRPr="00000000">
              <w:rPr>
                <w:rtl w:val="0"/>
              </w:rPr>
            </w:r>
          </w:p>
        </w:tc>
        <w:tc>
          <w:tcPr>
            <w:vAlign w:val="center"/>
          </w:tcPr>
          <w:p w:rsidR="00000000" w:rsidDel="00000000" w:rsidP="00000000" w:rsidRDefault="00000000" w:rsidRPr="00000000" w14:paraId="00000ADF">
            <w:pPr>
              <w:rPr>
                <w:rFonts w:ascii="Arial" w:cs="Arial" w:eastAsia="Arial" w:hAnsi="Arial"/>
                <w:b w:val="1"/>
                <w:bCs w:val="1"/>
              </w:rPr>
            </w:pPr>
            <w:r w:rsidDel="00000000" w:rsidR="00000000" w:rsidRPr="00000000">
              <w:rPr>
                <w:rFonts w:ascii="Arial" w:cs="Arial" w:eastAsia="Arial" w:hAnsi="Arial"/>
                <w:rtl w:val="0"/>
              </w:rPr>
              <w:t xml:space="preserve">NFR-30</w:t>
            </w:r>
            <w:r w:rsidDel="00000000" w:rsidR="00000000" w:rsidRPr="00000000">
              <w:rPr>
                <w:rtl w:val="0"/>
              </w:rPr>
            </w:r>
          </w:p>
        </w:tc>
        <w:tc>
          <w:tcPr>
            <w:vAlign w:val="center"/>
          </w:tcPr>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System uptime</w:t>
            </w:r>
          </w:p>
        </w:tc>
        <w:tc>
          <w:tcPr>
            <w:vAlign w:val="center"/>
          </w:tcPr>
          <w:p w:rsidR="00000000" w:rsidDel="00000000" w:rsidP="00000000" w:rsidRDefault="00000000" w:rsidRPr="00000000" w14:paraId="00000AE1">
            <w:pPr>
              <w:rPr>
                <w:rFonts w:ascii="Arial" w:cs="Arial" w:eastAsia="Arial" w:hAnsi="Arial"/>
              </w:rPr>
            </w:pPr>
            <w:sdt>
              <w:sdtPr>
                <w:id w:val="1752927764"/>
                <w:tag w:val="goog_rdk_14"/>
              </w:sdtPr>
              <w:sdtContent>
                <w:r w:rsidDel="00000000" w:rsidR="00000000" w:rsidRPr="00000000">
                  <w:rPr>
                    <w:rFonts w:ascii="Arial Unicode MS" w:cs="Arial Unicode MS" w:eastAsia="Arial Unicode MS" w:hAnsi="Arial Unicode MS"/>
                    <w:rtl w:val="0"/>
                  </w:rPr>
                  <w:t xml:space="preserve">≥ 99% during demo period</w:t>
                </w:r>
              </w:sdtContent>
            </w:sdt>
          </w:p>
        </w:tc>
        <w:tc>
          <w:tcPr>
            <w:vAlign w:val="center"/>
          </w:tcPr>
          <w:p w:rsidR="00000000" w:rsidDel="00000000" w:rsidP="00000000" w:rsidRDefault="00000000" w:rsidRPr="00000000" w14:paraId="00000AE2">
            <w:pPr>
              <w:rPr>
                <w:rFonts w:ascii="Arial" w:cs="Arial" w:eastAsia="Arial" w:hAnsi="Arial"/>
              </w:rPr>
            </w:pPr>
            <w:r w:rsidDel="00000000" w:rsidR="00000000" w:rsidRPr="00000000">
              <w:rPr>
                <w:rFonts w:ascii="Arial" w:cs="Arial" w:eastAsia="Arial" w:hAnsi="Arial"/>
                <w:rtl w:val="0"/>
              </w:rPr>
              <w:t xml:space="preserve">Continuous monitoring</w:t>
            </w:r>
          </w:p>
        </w:tc>
      </w:tr>
      <w:tr>
        <w:trPr>
          <w:cantSplit w:val="0"/>
          <w:tblHeader w:val="0"/>
        </w:trPr>
        <w:tc>
          <w:tcPr>
            <w:vMerge w:val="continue"/>
            <w:vAlign w:val="center"/>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AE4">
            <w:pPr>
              <w:rPr>
                <w:rFonts w:ascii="Arial" w:cs="Arial" w:eastAsia="Arial" w:hAnsi="Arial"/>
                <w:b w:val="1"/>
                <w:bCs w:val="1"/>
              </w:rPr>
            </w:pPr>
            <w:r w:rsidDel="00000000" w:rsidR="00000000" w:rsidRPr="00000000">
              <w:rPr>
                <w:rFonts w:ascii="Arial" w:cs="Arial" w:eastAsia="Arial" w:hAnsi="Arial"/>
                <w:rtl w:val="0"/>
              </w:rPr>
              <w:t xml:space="preserve">NFR-31</w:t>
            </w:r>
            <w:r w:rsidDel="00000000" w:rsidR="00000000" w:rsidRPr="00000000">
              <w:rPr>
                <w:rtl w:val="0"/>
              </w:rPr>
            </w:r>
          </w:p>
        </w:tc>
        <w:tc>
          <w:tcPr>
            <w:vAlign w:val="center"/>
          </w:tcPr>
          <w:p w:rsidR="00000000" w:rsidDel="00000000" w:rsidP="00000000" w:rsidRDefault="00000000" w:rsidRPr="00000000" w14:paraId="00000AE5">
            <w:pPr>
              <w:rPr>
                <w:rFonts w:ascii="Arial" w:cs="Arial" w:eastAsia="Arial" w:hAnsi="Arial"/>
              </w:rPr>
            </w:pPr>
            <w:r w:rsidDel="00000000" w:rsidR="00000000" w:rsidRPr="00000000">
              <w:rPr>
                <w:rFonts w:ascii="Arial" w:cs="Arial" w:eastAsia="Arial" w:hAnsi="Arial"/>
                <w:rtl w:val="0"/>
              </w:rPr>
              <w:t xml:space="preserve">Backend service resilience</w:t>
            </w:r>
          </w:p>
        </w:tc>
        <w:tc>
          <w:tcPr>
            <w:vAlign w:val="center"/>
          </w:tcPr>
          <w:p w:rsidR="00000000" w:rsidDel="00000000" w:rsidP="00000000" w:rsidRDefault="00000000" w:rsidRPr="00000000" w14:paraId="00000AE6">
            <w:pPr>
              <w:rPr>
                <w:rFonts w:ascii="Arial" w:cs="Arial" w:eastAsia="Arial" w:hAnsi="Arial"/>
              </w:rPr>
            </w:pPr>
            <w:r w:rsidDel="00000000" w:rsidR="00000000" w:rsidRPr="00000000">
              <w:rPr>
                <w:rFonts w:ascii="Arial" w:cs="Arial" w:eastAsia="Arial" w:hAnsi="Arial"/>
                <w:rtl w:val="0"/>
              </w:rPr>
              <w:t xml:space="preserve">No unplanned crashes</w:t>
            </w:r>
          </w:p>
        </w:tc>
        <w:tc>
          <w:tcPr>
            <w:vAlign w:val="center"/>
          </w:tcPr>
          <w:p w:rsidR="00000000" w:rsidDel="00000000" w:rsidP="00000000" w:rsidRDefault="00000000" w:rsidRPr="00000000" w14:paraId="00000AE7">
            <w:pPr>
              <w:rPr>
                <w:rFonts w:ascii="Arial" w:cs="Arial" w:eastAsia="Arial" w:hAnsi="Arial"/>
              </w:rPr>
            </w:pPr>
            <w:r w:rsidDel="00000000" w:rsidR="00000000" w:rsidRPr="00000000">
              <w:rPr>
                <w:rFonts w:ascii="Arial" w:cs="Arial" w:eastAsia="Arial" w:hAnsi="Arial"/>
                <w:rtl w:val="0"/>
              </w:rPr>
              <w:t xml:space="preserve">Runtime observation</w:t>
            </w:r>
          </w:p>
        </w:tc>
      </w:tr>
      <w:tr>
        <w:trPr>
          <w:cantSplit w:val="0"/>
          <w:tblHeader w:val="0"/>
        </w:trPr>
        <w:tc>
          <w:tcPr>
            <w:vMerge w:val="continue"/>
            <w:vAlign w:val="center"/>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AE9">
            <w:pPr>
              <w:rPr>
                <w:rFonts w:ascii="Arial" w:cs="Arial" w:eastAsia="Arial" w:hAnsi="Arial"/>
                <w:b w:val="1"/>
                <w:bCs w:val="1"/>
              </w:rPr>
            </w:pPr>
            <w:r w:rsidDel="00000000" w:rsidR="00000000" w:rsidRPr="00000000">
              <w:rPr>
                <w:rFonts w:ascii="Arial" w:cs="Arial" w:eastAsia="Arial" w:hAnsi="Arial"/>
                <w:rtl w:val="0"/>
              </w:rPr>
              <w:t xml:space="preserve">NFR-32</w:t>
            </w:r>
            <w:r w:rsidDel="00000000" w:rsidR="00000000" w:rsidRPr="00000000">
              <w:rPr>
                <w:rtl w:val="0"/>
              </w:rPr>
            </w:r>
          </w:p>
        </w:tc>
        <w:tc>
          <w:tcPr>
            <w:vAlign w:val="center"/>
          </w:tcPr>
          <w:p w:rsidR="00000000" w:rsidDel="00000000" w:rsidP="00000000" w:rsidRDefault="00000000" w:rsidRPr="00000000" w14:paraId="00000AEA">
            <w:pPr>
              <w:rPr>
                <w:rFonts w:ascii="Arial" w:cs="Arial" w:eastAsia="Arial" w:hAnsi="Arial"/>
              </w:rPr>
            </w:pPr>
            <w:r w:rsidDel="00000000" w:rsidR="00000000" w:rsidRPr="00000000">
              <w:rPr>
                <w:rFonts w:ascii="Arial" w:cs="Arial" w:eastAsia="Arial" w:hAnsi="Arial"/>
                <w:rtl w:val="0"/>
              </w:rPr>
              <w:t xml:space="preserve">API endpoint availability</w:t>
            </w:r>
          </w:p>
        </w:tc>
        <w:tc>
          <w:tcPr>
            <w:vAlign w:val="center"/>
          </w:tcPr>
          <w:p w:rsidR="00000000" w:rsidDel="00000000" w:rsidP="00000000" w:rsidRDefault="00000000" w:rsidRPr="00000000" w14:paraId="00000AEB">
            <w:pPr>
              <w:rPr>
                <w:rFonts w:ascii="Arial" w:cs="Arial" w:eastAsia="Arial" w:hAnsi="Arial"/>
              </w:rPr>
            </w:pPr>
            <w:sdt>
              <w:sdtPr>
                <w:id w:val="890333449"/>
                <w:tag w:val="goog_rdk_15"/>
              </w:sdtPr>
              <w:sdtContent>
                <w:r w:rsidDel="00000000" w:rsidR="00000000" w:rsidRPr="00000000">
                  <w:rPr>
                    <w:rFonts w:ascii="Arial Unicode MS" w:cs="Arial Unicode MS" w:eastAsia="Arial Unicode MS" w:hAnsi="Arial Unicode MS"/>
                    <w:rtl w:val="0"/>
                  </w:rPr>
                  <w:t xml:space="preserve">≥ 99% response success</w:t>
                </w:r>
              </w:sdtContent>
            </w:sdt>
          </w:p>
        </w:tc>
        <w:tc>
          <w:tcPr>
            <w:vAlign w:val="center"/>
          </w:tcPr>
          <w:p w:rsidR="00000000" w:rsidDel="00000000" w:rsidP="00000000" w:rsidRDefault="00000000" w:rsidRPr="00000000" w14:paraId="00000AEC">
            <w:pPr>
              <w:rPr>
                <w:rFonts w:ascii="Arial" w:cs="Arial" w:eastAsia="Arial" w:hAnsi="Arial"/>
              </w:rPr>
            </w:pPr>
            <w:r w:rsidDel="00000000" w:rsidR="00000000" w:rsidRPr="00000000">
              <w:rPr>
                <w:rFonts w:ascii="Arial" w:cs="Arial" w:eastAsia="Arial" w:hAnsi="Arial"/>
                <w:rtl w:val="0"/>
              </w:rPr>
              <w:t xml:space="preserve">API monitoring</w:t>
            </w:r>
          </w:p>
        </w:tc>
      </w:tr>
      <w:tr>
        <w:trPr>
          <w:cantSplit w:val="0"/>
          <w:tblHeader w:val="0"/>
        </w:trPr>
        <w:tc>
          <w:tcPr>
            <w:vMerge w:val="continue"/>
            <w:vAlign w:val="cente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AEE">
            <w:pPr>
              <w:rPr>
                <w:rFonts w:ascii="Arial" w:cs="Arial" w:eastAsia="Arial" w:hAnsi="Arial"/>
                <w:b w:val="1"/>
                <w:bCs w:val="1"/>
              </w:rPr>
            </w:pPr>
            <w:r w:rsidDel="00000000" w:rsidR="00000000" w:rsidRPr="00000000">
              <w:rPr>
                <w:rFonts w:ascii="Arial" w:cs="Arial" w:eastAsia="Arial" w:hAnsi="Arial"/>
                <w:rtl w:val="0"/>
              </w:rPr>
              <w:t xml:space="preserve">NFR-33</w:t>
            </w:r>
            <w:r w:rsidDel="00000000" w:rsidR="00000000" w:rsidRPr="00000000">
              <w:rPr>
                <w:rtl w:val="0"/>
              </w:rPr>
            </w:r>
          </w:p>
        </w:tc>
        <w:tc>
          <w:tcPr>
            <w:vAlign w:val="center"/>
          </w:tcPr>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rtl w:val="0"/>
              </w:rPr>
              <w:t xml:space="preserve">Dashboard accessibility</w:t>
            </w:r>
          </w:p>
        </w:tc>
        <w:tc>
          <w:tcPr>
            <w:vAlign w:val="center"/>
          </w:tcPr>
          <w:p w:rsidR="00000000" w:rsidDel="00000000" w:rsidP="00000000" w:rsidRDefault="00000000" w:rsidRPr="00000000" w14:paraId="00000AF0">
            <w:pPr>
              <w:rPr>
                <w:rFonts w:ascii="Arial" w:cs="Arial" w:eastAsia="Arial" w:hAnsi="Arial"/>
              </w:rPr>
            </w:pPr>
            <w:r w:rsidDel="00000000" w:rsidR="00000000" w:rsidRPr="00000000">
              <w:rPr>
                <w:rFonts w:ascii="Arial" w:cs="Arial" w:eastAsia="Arial" w:hAnsi="Arial"/>
                <w:rtl w:val="0"/>
              </w:rPr>
              <w:t xml:space="preserve">No service interruption</w:t>
            </w:r>
          </w:p>
        </w:tc>
        <w:tc>
          <w:tcPr>
            <w:vAlign w:val="center"/>
          </w:tcPr>
          <w:p w:rsidR="00000000" w:rsidDel="00000000" w:rsidP="00000000" w:rsidRDefault="00000000" w:rsidRPr="00000000" w14:paraId="00000AF1">
            <w:pPr>
              <w:rPr>
                <w:rFonts w:ascii="Arial" w:cs="Arial" w:eastAsia="Arial" w:hAnsi="Arial"/>
              </w:rPr>
            </w:pPr>
            <w:r w:rsidDel="00000000" w:rsidR="00000000" w:rsidRPr="00000000">
              <w:rPr>
                <w:rFonts w:ascii="Arial" w:cs="Arial" w:eastAsia="Arial" w:hAnsi="Arial"/>
                <w:rtl w:val="0"/>
              </w:rPr>
              <w:t xml:space="preserve">Multi-session testing</w:t>
            </w:r>
          </w:p>
        </w:tc>
      </w:tr>
      <w:tr>
        <w:trPr>
          <w:cantSplit w:val="0"/>
          <w:tblHeader w:val="0"/>
        </w:trPr>
        <w:tc>
          <w:tcPr>
            <w:vMerge w:val="restart"/>
            <w:vAlign w:val="center"/>
          </w:tcPr>
          <w:p w:rsidR="00000000" w:rsidDel="00000000" w:rsidP="00000000" w:rsidRDefault="00000000" w:rsidRPr="00000000" w14:paraId="00000AF2">
            <w:pPr>
              <w:rPr>
                <w:rFonts w:ascii="Arial" w:cs="Arial" w:eastAsia="Arial" w:hAnsi="Arial"/>
                <w:b w:val="0"/>
                <w:bCs w:val="0"/>
              </w:rPr>
            </w:pPr>
            <w:r w:rsidDel="00000000" w:rsidR="00000000" w:rsidRPr="00000000">
              <w:rPr>
                <w:rFonts w:ascii="Arial" w:cs="Arial" w:eastAsia="Arial" w:hAnsi="Arial"/>
                <w:rtl w:val="0"/>
              </w:rPr>
              <w:t xml:space="preserve">Maintenance</w:t>
            </w:r>
            <w:r w:rsidDel="00000000" w:rsidR="00000000" w:rsidRPr="00000000">
              <w:rPr>
                <w:rtl w:val="0"/>
              </w:rPr>
            </w:r>
          </w:p>
        </w:tc>
        <w:tc>
          <w:tcPr>
            <w:vAlign w:val="center"/>
          </w:tcPr>
          <w:p w:rsidR="00000000" w:rsidDel="00000000" w:rsidP="00000000" w:rsidRDefault="00000000" w:rsidRPr="00000000" w14:paraId="00000AF3">
            <w:pPr>
              <w:rPr>
                <w:rFonts w:ascii="Arial" w:cs="Arial" w:eastAsia="Arial" w:hAnsi="Arial"/>
                <w:b w:val="1"/>
                <w:bCs w:val="1"/>
              </w:rPr>
            </w:pPr>
            <w:r w:rsidDel="00000000" w:rsidR="00000000" w:rsidRPr="00000000">
              <w:rPr>
                <w:rFonts w:ascii="Arial" w:cs="Arial" w:eastAsia="Arial" w:hAnsi="Arial"/>
                <w:rtl w:val="0"/>
              </w:rPr>
              <w:t xml:space="preserve">NFR-37</w:t>
            </w:r>
            <w:r w:rsidDel="00000000" w:rsidR="00000000" w:rsidRPr="00000000">
              <w:rPr>
                <w:rtl w:val="0"/>
              </w:rPr>
            </w:r>
          </w:p>
        </w:tc>
        <w:tc>
          <w:tcPr>
            <w:vAlign w:val="center"/>
          </w:tcPr>
          <w:p w:rsidR="00000000" w:rsidDel="00000000" w:rsidP="00000000" w:rsidRDefault="00000000" w:rsidRPr="00000000" w14:paraId="00000AF4">
            <w:pPr>
              <w:rPr>
                <w:rFonts w:ascii="Arial" w:cs="Arial" w:eastAsia="Arial" w:hAnsi="Arial"/>
              </w:rPr>
            </w:pPr>
            <w:r w:rsidDel="00000000" w:rsidR="00000000" w:rsidRPr="00000000">
              <w:rPr>
                <w:rFonts w:ascii="Arial" w:cs="Arial" w:eastAsia="Arial" w:hAnsi="Arial"/>
                <w:rtl w:val="0"/>
              </w:rPr>
              <w:t xml:space="preserve">Safe deployment updates</w:t>
            </w:r>
          </w:p>
        </w:tc>
        <w:tc>
          <w:tcPr>
            <w:vAlign w:val="center"/>
          </w:tcPr>
          <w:p w:rsidR="00000000" w:rsidDel="00000000" w:rsidP="00000000" w:rsidRDefault="00000000" w:rsidRPr="00000000" w14:paraId="00000AF5">
            <w:pPr>
              <w:rPr>
                <w:rFonts w:ascii="Arial" w:cs="Arial" w:eastAsia="Arial" w:hAnsi="Arial"/>
              </w:rPr>
            </w:pPr>
            <w:r w:rsidDel="00000000" w:rsidR="00000000" w:rsidRPr="00000000">
              <w:rPr>
                <w:rFonts w:ascii="Arial" w:cs="Arial" w:eastAsia="Arial" w:hAnsi="Arial"/>
                <w:rtl w:val="0"/>
              </w:rPr>
              <w:t xml:space="preserve">No data corruption</w:t>
            </w:r>
          </w:p>
        </w:tc>
        <w:tc>
          <w:tcPr>
            <w:vAlign w:val="center"/>
          </w:tcPr>
          <w:p w:rsidR="00000000" w:rsidDel="00000000" w:rsidP="00000000" w:rsidRDefault="00000000" w:rsidRPr="00000000" w14:paraId="00000AF6">
            <w:pPr>
              <w:rPr>
                <w:rFonts w:ascii="Arial" w:cs="Arial" w:eastAsia="Arial" w:hAnsi="Arial"/>
              </w:rPr>
            </w:pPr>
            <w:r w:rsidDel="00000000" w:rsidR="00000000" w:rsidRPr="00000000">
              <w:rPr>
                <w:rFonts w:ascii="Arial" w:cs="Arial" w:eastAsia="Arial" w:hAnsi="Arial"/>
                <w:rtl w:val="0"/>
              </w:rPr>
              <w:t xml:space="preserve">Controlled redeployment</w:t>
            </w:r>
          </w:p>
        </w:tc>
      </w:tr>
      <w:tr>
        <w:trPr>
          <w:cantSplit w:val="0"/>
          <w:tblHeader w:val="0"/>
        </w:trPr>
        <w:tc>
          <w:tcPr>
            <w:vMerge w:val="continue"/>
            <w:vAlign w:val="center"/>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AF8">
            <w:pPr>
              <w:rPr>
                <w:rFonts w:ascii="Arial" w:cs="Arial" w:eastAsia="Arial" w:hAnsi="Arial"/>
                <w:b w:val="1"/>
                <w:bCs w:val="1"/>
              </w:rPr>
            </w:pPr>
            <w:r w:rsidDel="00000000" w:rsidR="00000000" w:rsidRPr="00000000">
              <w:rPr>
                <w:rFonts w:ascii="Arial" w:cs="Arial" w:eastAsia="Arial" w:hAnsi="Arial"/>
                <w:rtl w:val="0"/>
              </w:rPr>
              <w:t xml:space="preserve">NFR-38</w:t>
            </w:r>
            <w:r w:rsidDel="00000000" w:rsidR="00000000" w:rsidRPr="00000000">
              <w:rPr>
                <w:rtl w:val="0"/>
              </w:rPr>
            </w:r>
          </w:p>
        </w:tc>
        <w:tc>
          <w:tcPr>
            <w:vAlign w:val="center"/>
          </w:tcPr>
          <w:p w:rsidR="00000000" w:rsidDel="00000000" w:rsidP="00000000" w:rsidRDefault="00000000" w:rsidRPr="00000000" w14:paraId="00000AF9">
            <w:pPr>
              <w:rPr>
                <w:rFonts w:ascii="Arial" w:cs="Arial" w:eastAsia="Arial" w:hAnsi="Arial"/>
              </w:rPr>
            </w:pPr>
            <w:r w:rsidDel="00000000" w:rsidR="00000000" w:rsidRPr="00000000">
              <w:rPr>
                <w:rFonts w:ascii="Arial" w:cs="Arial" w:eastAsia="Arial" w:hAnsi="Arial"/>
                <w:rtl w:val="0"/>
              </w:rPr>
              <w:t xml:space="preserve">Rollback capability</w:t>
            </w:r>
          </w:p>
        </w:tc>
        <w:tc>
          <w:tcPr>
            <w:vAlign w:val="center"/>
          </w:tcPr>
          <w:p w:rsidR="00000000" w:rsidDel="00000000" w:rsidP="00000000" w:rsidRDefault="00000000" w:rsidRPr="00000000" w14:paraId="00000AFA">
            <w:pPr>
              <w:rPr>
                <w:rFonts w:ascii="Arial" w:cs="Arial" w:eastAsia="Arial" w:hAnsi="Arial"/>
              </w:rPr>
            </w:pPr>
            <w:r w:rsidDel="00000000" w:rsidR="00000000" w:rsidRPr="00000000">
              <w:rPr>
                <w:rFonts w:ascii="Arial" w:cs="Arial" w:eastAsia="Arial" w:hAnsi="Arial"/>
                <w:rtl w:val="0"/>
              </w:rPr>
              <w:t xml:space="preserve">Previous stable version restored</w:t>
            </w:r>
          </w:p>
        </w:tc>
        <w:tc>
          <w:tcPr>
            <w:vAlign w:val="center"/>
          </w:tcPr>
          <w:p w:rsidR="00000000" w:rsidDel="00000000" w:rsidP="00000000" w:rsidRDefault="00000000" w:rsidRPr="00000000" w14:paraId="00000AFB">
            <w:pPr>
              <w:rPr>
                <w:rFonts w:ascii="Arial" w:cs="Arial" w:eastAsia="Arial" w:hAnsi="Arial"/>
              </w:rPr>
            </w:pPr>
            <w:r w:rsidDel="00000000" w:rsidR="00000000" w:rsidRPr="00000000">
              <w:rPr>
                <w:rFonts w:ascii="Arial" w:cs="Arial" w:eastAsia="Arial" w:hAnsi="Arial"/>
                <w:rtl w:val="0"/>
              </w:rPr>
              <w:t xml:space="preserve">Version rollback test</w:t>
            </w:r>
          </w:p>
        </w:tc>
      </w:tr>
      <w:tr>
        <w:trPr>
          <w:cantSplit w:val="0"/>
          <w:tblHeader w:val="0"/>
        </w:trPr>
        <w:tc>
          <w:tcPr>
            <w:vMerge w:val="continue"/>
            <w:vAlign w:val="center"/>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AFD">
            <w:pPr>
              <w:rPr>
                <w:rFonts w:ascii="Arial" w:cs="Arial" w:eastAsia="Arial" w:hAnsi="Arial"/>
                <w:b w:val="1"/>
                <w:bCs w:val="1"/>
              </w:rPr>
            </w:pPr>
            <w:r w:rsidDel="00000000" w:rsidR="00000000" w:rsidRPr="00000000">
              <w:rPr>
                <w:rFonts w:ascii="Arial" w:cs="Arial" w:eastAsia="Arial" w:hAnsi="Arial"/>
                <w:rtl w:val="0"/>
              </w:rPr>
              <w:t xml:space="preserve">NFR-39</w:t>
            </w:r>
            <w:r w:rsidDel="00000000" w:rsidR="00000000" w:rsidRPr="00000000">
              <w:rPr>
                <w:rtl w:val="0"/>
              </w:rPr>
            </w:r>
          </w:p>
        </w:tc>
        <w:tc>
          <w:tcPr>
            <w:vAlign w:val="center"/>
          </w:tcPr>
          <w:p w:rsidR="00000000" w:rsidDel="00000000" w:rsidP="00000000" w:rsidRDefault="00000000" w:rsidRPr="00000000" w14:paraId="00000AFE">
            <w:pPr>
              <w:rPr>
                <w:rFonts w:ascii="Arial" w:cs="Arial" w:eastAsia="Arial" w:hAnsi="Arial"/>
              </w:rPr>
            </w:pPr>
            <w:r w:rsidDel="00000000" w:rsidR="00000000" w:rsidRPr="00000000">
              <w:rPr>
                <w:rFonts w:ascii="Arial" w:cs="Arial" w:eastAsia="Arial" w:hAnsi="Arial"/>
                <w:rtl w:val="0"/>
              </w:rPr>
              <w:t xml:space="preserve">Configuration recovery</w:t>
            </w:r>
          </w:p>
        </w:tc>
        <w:tc>
          <w:tcPr>
            <w:vAlign w:val="center"/>
          </w:tcPr>
          <w:p w:rsidR="00000000" w:rsidDel="00000000" w:rsidP="00000000" w:rsidRDefault="00000000" w:rsidRPr="00000000" w14:paraId="00000AFF">
            <w:pPr>
              <w:rPr>
                <w:rFonts w:ascii="Arial" w:cs="Arial" w:eastAsia="Arial" w:hAnsi="Arial"/>
              </w:rPr>
            </w:pPr>
            <w:r w:rsidDel="00000000" w:rsidR="00000000" w:rsidRPr="00000000">
              <w:rPr>
                <w:rFonts w:ascii="Arial" w:cs="Arial" w:eastAsia="Arial" w:hAnsi="Arial"/>
                <w:rtl w:val="0"/>
              </w:rPr>
              <w:t xml:space="preserve">Config retained after restart</w:t>
            </w:r>
          </w:p>
        </w:tc>
        <w:tc>
          <w:tcPr>
            <w:vAlign w:val="center"/>
          </w:tcPr>
          <w:p w:rsidR="00000000" w:rsidDel="00000000" w:rsidP="00000000" w:rsidRDefault="00000000" w:rsidRPr="00000000" w14:paraId="00000B00">
            <w:pPr>
              <w:rPr>
                <w:rFonts w:ascii="Arial" w:cs="Arial" w:eastAsia="Arial" w:hAnsi="Arial"/>
              </w:rPr>
            </w:pPr>
            <w:r w:rsidDel="00000000" w:rsidR="00000000" w:rsidRPr="00000000">
              <w:rPr>
                <w:rFonts w:ascii="Arial" w:cs="Arial" w:eastAsia="Arial" w:hAnsi="Arial"/>
                <w:rtl w:val="0"/>
              </w:rPr>
              <w:t xml:space="preserve">Restart validation</w:t>
            </w:r>
          </w:p>
        </w:tc>
      </w:tr>
      <w:tr>
        <w:trPr>
          <w:cantSplit w:val="0"/>
          <w:tblHeader w:val="0"/>
        </w:trPr>
        <w:tc>
          <w:tcPr>
            <w:vAlign w:val="center"/>
          </w:tcPr>
          <w:p w:rsidR="00000000" w:rsidDel="00000000" w:rsidP="00000000" w:rsidRDefault="00000000" w:rsidRPr="00000000" w14:paraId="00000B01">
            <w:pPr>
              <w:rPr>
                <w:rFonts w:ascii="Arial" w:cs="Arial" w:eastAsia="Arial" w:hAnsi="Arial"/>
                <w:b w:val="0"/>
                <w:bCs w:val="0"/>
              </w:rPr>
            </w:pPr>
            <w:r w:rsidDel="00000000" w:rsidR="00000000" w:rsidRPr="00000000">
              <w:rPr>
                <w:rFonts w:ascii="Arial" w:cs="Arial" w:eastAsia="Arial" w:hAnsi="Arial"/>
                <w:rtl w:val="0"/>
              </w:rPr>
              <w:t xml:space="preserve">Edge Fallback</w:t>
            </w:r>
            <w:r w:rsidDel="00000000" w:rsidR="00000000" w:rsidRPr="00000000">
              <w:rPr>
                <w:rtl w:val="0"/>
              </w:rPr>
            </w:r>
          </w:p>
        </w:tc>
        <w:tc>
          <w:tcPr>
            <w:vAlign w:val="center"/>
          </w:tcPr>
          <w:p w:rsidR="00000000" w:rsidDel="00000000" w:rsidP="00000000" w:rsidRDefault="00000000" w:rsidRPr="00000000" w14:paraId="00000B02">
            <w:pPr>
              <w:rPr>
                <w:rFonts w:ascii="Arial" w:cs="Arial" w:eastAsia="Arial" w:hAnsi="Arial"/>
                <w:b w:val="1"/>
                <w:bCs w:val="1"/>
              </w:rPr>
            </w:pPr>
            <w:r w:rsidDel="00000000" w:rsidR="00000000" w:rsidRPr="00000000">
              <w:rPr>
                <w:rFonts w:ascii="Arial" w:cs="Arial" w:eastAsia="Arial" w:hAnsi="Arial"/>
                <w:rtl w:val="0"/>
              </w:rPr>
              <w:t xml:space="preserve">NFR-12 (fallback behavior)</w:t>
            </w:r>
            <w:r w:rsidDel="00000000" w:rsidR="00000000" w:rsidRPr="00000000">
              <w:rPr>
                <w:rtl w:val="0"/>
              </w:rPr>
            </w:r>
          </w:p>
        </w:tc>
        <w:tc>
          <w:tcPr>
            <w:vAlign w:val="center"/>
          </w:tcPr>
          <w:p w:rsidR="00000000" w:rsidDel="00000000" w:rsidP="00000000" w:rsidRDefault="00000000" w:rsidRPr="00000000" w14:paraId="00000B03">
            <w:pPr>
              <w:rPr>
                <w:rFonts w:ascii="Arial" w:cs="Arial" w:eastAsia="Arial" w:hAnsi="Arial"/>
              </w:rPr>
            </w:pPr>
            <w:r w:rsidDel="00000000" w:rsidR="00000000" w:rsidRPr="00000000">
              <w:rPr>
                <w:rFonts w:ascii="Arial" w:cs="Arial" w:eastAsia="Arial" w:hAnsi="Arial"/>
                <w:rtl w:val="0"/>
              </w:rPr>
              <w:t xml:space="preserve">Edge caching during outage</w:t>
            </w:r>
          </w:p>
        </w:tc>
        <w:tc>
          <w:tcPr>
            <w:vAlign w:val="center"/>
          </w:tcPr>
          <w:p w:rsidR="00000000" w:rsidDel="00000000" w:rsidP="00000000" w:rsidRDefault="00000000" w:rsidRPr="00000000" w14:paraId="00000B04">
            <w:pPr>
              <w:rPr>
                <w:rFonts w:ascii="Arial" w:cs="Arial" w:eastAsia="Arial" w:hAnsi="Arial"/>
              </w:rPr>
            </w:pPr>
            <w:r w:rsidDel="00000000" w:rsidR="00000000" w:rsidRPr="00000000">
              <w:rPr>
                <w:rFonts w:ascii="Arial" w:cs="Arial" w:eastAsia="Arial" w:hAnsi="Arial"/>
                <w:rtl w:val="0"/>
              </w:rPr>
              <w:t xml:space="preserve">Data stored locally</w:t>
            </w:r>
          </w:p>
        </w:tc>
        <w:tc>
          <w:tcPr>
            <w:vAlign w:val="center"/>
          </w:tcPr>
          <w:p w:rsidR="00000000" w:rsidDel="00000000" w:rsidP="00000000" w:rsidRDefault="00000000" w:rsidRPr="00000000" w14:paraId="00000B05">
            <w:pPr>
              <w:rPr>
                <w:rFonts w:ascii="Arial" w:cs="Arial" w:eastAsia="Arial" w:hAnsi="Arial"/>
              </w:rPr>
            </w:pPr>
            <w:r w:rsidDel="00000000" w:rsidR="00000000" w:rsidRPr="00000000">
              <w:rPr>
                <w:rFonts w:ascii="Arial" w:cs="Arial" w:eastAsia="Arial" w:hAnsi="Arial"/>
                <w:rtl w:val="0"/>
              </w:rPr>
              <w:t xml:space="preserve">Network disconnection test</w:t>
            </w:r>
          </w:p>
        </w:tc>
      </w:tr>
      <w:tr>
        <w:trPr>
          <w:cantSplit w:val="0"/>
          <w:tblHeader w:val="0"/>
        </w:trPr>
        <w:tc>
          <w:tcPr>
            <w:vAlign w:val="center"/>
          </w:tcPr>
          <w:p w:rsidR="00000000" w:rsidDel="00000000" w:rsidP="00000000" w:rsidRDefault="00000000" w:rsidRPr="00000000" w14:paraId="00000B06">
            <w:pPr>
              <w:rPr>
                <w:rFonts w:ascii="Arial" w:cs="Arial" w:eastAsia="Arial" w:hAnsi="Arial"/>
                <w:b w:val="0"/>
                <w:bCs w:val="0"/>
              </w:rPr>
            </w:pPr>
            <w:r w:rsidDel="00000000" w:rsidR="00000000" w:rsidRPr="00000000">
              <w:rPr>
                <w:rFonts w:ascii="Arial" w:cs="Arial" w:eastAsia="Arial" w:hAnsi="Arial"/>
                <w:rtl w:val="0"/>
              </w:rPr>
              <w:t xml:space="preserve">Data Recovery</w:t>
            </w:r>
            <w:r w:rsidDel="00000000" w:rsidR="00000000" w:rsidRPr="00000000">
              <w:rPr>
                <w:rtl w:val="0"/>
              </w:rPr>
            </w:r>
          </w:p>
        </w:tc>
        <w:tc>
          <w:tcPr>
            <w:vAlign w:val="center"/>
          </w:tcPr>
          <w:p w:rsidR="00000000" w:rsidDel="00000000" w:rsidP="00000000" w:rsidRDefault="00000000" w:rsidRPr="00000000" w14:paraId="00000B07">
            <w:pPr>
              <w:rPr>
                <w:rFonts w:ascii="Arial" w:cs="Arial" w:eastAsia="Arial" w:hAnsi="Arial"/>
                <w:b w:val="1"/>
                <w:bCs w:val="1"/>
              </w:rPr>
            </w:pPr>
            <w:r w:rsidDel="00000000" w:rsidR="00000000" w:rsidRPr="00000000">
              <w:rPr>
                <w:rFonts w:ascii="Arial" w:cs="Arial" w:eastAsia="Arial" w:hAnsi="Arial"/>
                <w:rtl w:val="0"/>
              </w:rPr>
              <w:t xml:space="preserve">Sync Recovery</w:t>
            </w:r>
            <w:r w:rsidDel="00000000" w:rsidR="00000000" w:rsidRPr="00000000">
              <w:rPr>
                <w:rtl w:val="0"/>
              </w:rPr>
            </w:r>
          </w:p>
        </w:tc>
        <w:tc>
          <w:tcPr>
            <w:vAlign w:val="center"/>
          </w:tcPr>
          <w:p w:rsidR="00000000" w:rsidDel="00000000" w:rsidP="00000000" w:rsidRDefault="00000000" w:rsidRPr="00000000" w14:paraId="00000B08">
            <w:pPr>
              <w:rPr>
                <w:rFonts w:ascii="Arial" w:cs="Arial" w:eastAsia="Arial" w:hAnsi="Arial"/>
              </w:rPr>
            </w:pPr>
            <w:r w:rsidDel="00000000" w:rsidR="00000000" w:rsidRPr="00000000">
              <w:rPr>
                <w:rFonts w:ascii="Arial" w:cs="Arial" w:eastAsia="Arial" w:hAnsi="Arial"/>
                <w:rtl w:val="0"/>
              </w:rPr>
              <w:t xml:space="preserve">Telemetry synchronization after reconnection</w:t>
            </w:r>
          </w:p>
        </w:tc>
        <w:tc>
          <w:tcPr>
            <w:vAlign w:val="center"/>
          </w:tcPr>
          <w:p w:rsidR="00000000" w:rsidDel="00000000" w:rsidP="00000000" w:rsidRDefault="00000000" w:rsidRPr="00000000" w14:paraId="00000B09">
            <w:pPr>
              <w:rPr>
                <w:rFonts w:ascii="Arial" w:cs="Arial" w:eastAsia="Arial" w:hAnsi="Arial"/>
              </w:rPr>
            </w:pPr>
            <w:r w:rsidDel="00000000" w:rsidR="00000000" w:rsidRPr="00000000">
              <w:rPr>
                <w:rFonts w:ascii="Arial" w:cs="Arial" w:eastAsia="Arial" w:hAnsi="Arial"/>
                <w:rtl w:val="0"/>
              </w:rPr>
              <w:t xml:space="preserve">No duplicate/lost data</w:t>
            </w:r>
          </w:p>
        </w:tc>
        <w:tc>
          <w:tcPr>
            <w:vAlign w:val="center"/>
          </w:tcPr>
          <w:p w:rsidR="00000000" w:rsidDel="00000000" w:rsidP="00000000" w:rsidRDefault="00000000" w:rsidRPr="00000000" w14:paraId="00000B0A">
            <w:pPr>
              <w:rPr>
                <w:rFonts w:ascii="Arial" w:cs="Arial" w:eastAsia="Arial" w:hAnsi="Arial"/>
              </w:rPr>
            </w:pPr>
            <w:r w:rsidDel="00000000" w:rsidR="00000000" w:rsidRPr="00000000">
              <w:rPr>
                <w:rFonts w:ascii="Arial" w:cs="Arial" w:eastAsia="Arial" w:hAnsi="Arial"/>
                <w:rtl w:val="0"/>
              </w:rPr>
              <w:t xml:space="preserve">Reconnection &amp; log comparison</w:t>
            </w:r>
          </w:p>
        </w:tc>
      </w:tr>
    </w:tbl>
    <w:p w:rsidR="00000000" w:rsidDel="00000000" w:rsidP="00000000" w:rsidRDefault="00000000" w:rsidRPr="00000000" w14:paraId="00000B0B">
      <w:pPr>
        <w:jc w:val="both"/>
        <w:rPr>
          <w:rFonts w:ascii="Arial" w:cs="Arial" w:eastAsia="Arial" w:hAnsi="Arial"/>
        </w:rPr>
      </w:pPr>
      <w:r w:rsidDel="00000000" w:rsidR="00000000" w:rsidRPr="00000000">
        <w:rPr>
          <w:rtl w:val="0"/>
        </w:rPr>
      </w:r>
    </w:p>
    <w:p w:rsidR="00000000" w:rsidDel="00000000" w:rsidP="00000000" w:rsidRDefault="00000000" w:rsidRPr="00000000" w14:paraId="00000B0C">
      <w:pPr>
        <w:jc w:val="both"/>
        <w:rPr>
          <w:rFonts w:ascii="Arial" w:cs="Arial" w:eastAsia="Arial" w:hAnsi="Arial"/>
        </w:rPr>
      </w:pPr>
      <w:r w:rsidDel="00000000" w:rsidR="00000000" w:rsidRPr="00000000">
        <w:rPr>
          <w:rtl w:val="0"/>
        </w:rPr>
      </w:r>
    </w:p>
    <w:p w:rsidR="00000000" w:rsidDel="00000000" w:rsidP="00000000" w:rsidRDefault="00000000" w:rsidRPr="00000000" w14:paraId="00000B0D">
      <w:pPr>
        <w:spacing w:after="160" w:line="278.00000000000006" w:lineRule="auto"/>
        <w:rPr>
          <w:rFonts w:ascii="Arial" w:cs="Arial" w:eastAsia="Arial" w:hAnsi="Arial"/>
          <w:color w:val="0f4761"/>
          <w:sz w:val="28"/>
          <w:szCs w:val="28"/>
        </w:rPr>
      </w:pPr>
      <w:bookmarkStart w:colFirst="0" w:colLast="0" w:name="_heading=h.6ka1wptg9gg1" w:id="40"/>
      <w:bookmarkEnd w:id="40"/>
      <w:r w:rsidDel="00000000" w:rsidR="00000000" w:rsidRPr="00000000">
        <w:br w:type="page"/>
      </w:r>
      <w:r w:rsidDel="00000000" w:rsidR="00000000" w:rsidRPr="00000000">
        <w:rPr>
          <w:rtl w:val="0"/>
        </w:rPr>
      </w:r>
    </w:p>
    <w:p w:rsidR="00000000" w:rsidDel="00000000" w:rsidP="00000000" w:rsidRDefault="00000000" w:rsidRPr="00000000" w14:paraId="00000B0E">
      <w:pPr>
        <w:pStyle w:val="Heading3"/>
        <w:numPr>
          <w:ilvl w:val="2"/>
          <w:numId w:val="4"/>
        </w:numPr>
        <w:ind w:left="720" w:hanging="720"/>
        <w:rPr>
          <w:rFonts w:ascii="Arial" w:cs="Arial" w:eastAsia="Arial" w:hAnsi="Arial"/>
        </w:rPr>
      </w:pPr>
      <w:r w:rsidDel="00000000" w:rsidR="00000000" w:rsidRPr="00000000">
        <w:rPr>
          <w:rFonts w:ascii="Arial" w:cs="Arial" w:eastAsia="Arial" w:hAnsi="Arial"/>
          <w:rtl w:val="0"/>
        </w:rPr>
        <w:t xml:space="preserve">Reliability Test Results</w:t>
      </w:r>
    </w:p>
    <w:tbl>
      <w:tblPr>
        <w:tblStyle w:val="Table63"/>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036"/>
        <w:gridCol w:w="2221"/>
        <w:gridCol w:w="1632"/>
        <w:gridCol w:w="1315"/>
        <w:gridCol w:w="1810"/>
        <w:tblGridChange w:id="0">
          <w:tblGrid>
            <w:gridCol w:w="2036"/>
            <w:gridCol w:w="2221"/>
            <w:gridCol w:w="1632"/>
            <w:gridCol w:w="1315"/>
            <w:gridCol w:w="1810"/>
          </w:tblGrid>
        </w:tblGridChange>
      </w:tblGrid>
      <w:tr>
        <w:trPr>
          <w:cantSplit w:val="0"/>
          <w:trHeight w:val="493" w:hRule="atLeast"/>
          <w:tblHeader w:val="0"/>
        </w:trPr>
        <w:tc>
          <w:tcPr>
            <w:shd w:fill="133250" w:val="clear"/>
            <w:vAlign w:val="center"/>
          </w:tcPr>
          <w:p w:rsidR="00000000" w:rsidDel="00000000" w:rsidP="00000000" w:rsidRDefault="00000000" w:rsidRPr="00000000" w14:paraId="00000B0F">
            <w:pPr>
              <w:rPr>
                <w:rFonts w:ascii="Arial" w:cs="Arial" w:eastAsia="Arial" w:hAnsi="Arial"/>
              </w:rPr>
            </w:pPr>
            <w:r w:rsidDel="00000000" w:rsidR="00000000" w:rsidRPr="00000000">
              <w:rPr>
                <w:rFonts w:ascii="Arial" w:cs="Arial" w:eastAsia="Arial" w:hAnsi="Arial"/>
                <w:rtl w:val="0"/>
              </w:rPr>
              <w:t xml:space="preserve">NFR ID</w:t>
            </w:r>
          </w:p>
        </w:tc>
        <w:tc>
          <w:tcPr>
            <w:shd w:fill="133250" w:val="clear"/>
            <w:vAlign w:val="center"/>
          </w:tcPr>
          <w:p w:rsidR="00000000" w:rsidDel="00000000" w:rsidP="00000000" w:rsidRDefault="00000000" w:rsidRPr="00000000" w14:paraId="00000B10">
            <w:pPr>
              <w:rPr>
                <w:rFonts w:ascii="Arial" w:cs="Arial" w:eastAsia="Arial" w:hAnsi="Arial"/>
              </w:rPr>
            </w:pPr>
            <w:r w:rsidDel="00000000" w:rsidR="00000000" w:rsidRPr="00000000">
              <w:rPr>
                <w:rFonts w:ascii="Arial" w:cs="Arial" w:eastAsia="Arial" w:hAnsi="Arial"/>
                <w:rtl w:val="0"/>
              </w:rPr>
              <w:t xml:space="preserve">Validation Criteria</w:t>
            </w:r>
          </w:p>
        </w:tc>
        <w:tc>
          <w:tcPr>
            <w:shd w:fill="133250" w:val="clear"/>
            <w:vAlign w:val="center"/>
          </w:tcPr>
          <w:p w:rsidR="00000000" w:rsidDel="00000000" w:rsidP="00000000" w:rsidRDefault="00000000" w:rsidRPr="00000000" w14:paraId="00000B11">
            <w:pPr>
              <w:rPr>
                <w:rFonts w:ascii="Arial" w:cs="Arial" w:eastAsia="Arial" w:hAnsi="Arial"/>
              </w:rPr>
            </w:pPr>
            <w:r w:rsidDel="00000000" w:rsidR="00000000" w:rsidRPr="00000000">
              <w:rPr>
                <w:rFonts w:ascii="Arial" w:cs="Arial" w:eastAsia="Arial" w:hAnsi="Arial"/>
                <w:rtl w:val="0"/>
              </w:rPr>
              <w:t xml:space="preserve">Actual</w:t>
            </w:r>
          </w:p>
        </w:tc>
        <w:tc>
          <w:tcPr>
            <w:shd w:fill="133250" w:val="clear"/>
            <w:vAlign w:val="center"/>
          </w:tcPr>
          <w:p w:rsidR="00000000" w:rsidDel="00000000" w:rsidP="00000000" w:rsidRDefault="00000000" w:rsidRPr="00000000" w14:paraId="00000B12">
            <w:pPr>
              <w:rPr>
                <w:rFonts w:ascii="Arial" w:cs="Arial" w:eastAsia="Arial" w:hAnsi="Arial"/>
              </w:rPr>
            </w:pPr>
            <w:r w:rsidDel="00000000" w:rsidR="00000000" w:rsidRPr="00000000">
              <w:rPr>
                <w:rFonts w:ascii="Arial" w:cs="Arial" w:eastAsia="Arial" w:hAnsi="Arial"/>
                <w:rtl w:val="0"/>
              </w:rPr>
              <w:t xml:space="preserve">Status</w:t>
            </w:r>
          </w:p>
        </w:tc>
        <w:tc>
          <w:tcPr>
            <w:shd w:fill="133250" w:val="clear"/>
            <w:vAlign w:val="center"/>
          </w:tcPr>
          <w:p w:rsidR="00000000" w:rsidDel="00000000" w:rsidP="00000000" w:rsidRDefault="00000000" w:rsidRPr="00000000" w14:paraId="00000B13">
            <w:pPr>
              <w:rPr>
                <w:rFonts w:ascii="Arial" w:cs="Arial" w:eastAsia="Arial" w:hAnsi="Arial"/>
              </w:rPr>
            </w:pPr>
            <w:r w:rsidDel="00000000" w:rsidR="00000000" w:rsidRPr="00000000">
              <w:rPr>
                <w:rFonts w:ascii="Arial" w:cs="Arial" w:eastAsia="Arial" w:hAnsi="Arial"/>
                <w:rtl w:val="0"/>
              </w:rPr>
              <w:t xml:space="preserve">Comments</w:t>
            </w:r>
          </w:p>
        </w:tc>
      </w:tr>
      <w:tr>
        <w:trPr>
          <w:cantSplit w:val="0"/>
          <w:trHeight w:val="493" w:hRule="atLeast"/>
          <w:tblHeader w:val="0"/>
        </w:trPr>
        <w:tc>
          <w:tcPr>
            <w:vAlign w:val="center"/>
          </w:tcPr>
          <w:p w:rsidR="00000000" w:rsidDel="00000000" w:rsidP="00000000" w:rsidRDefault="00000000" w:rsidRPr="00000000" w14:paraId="00000B14">
            <w:pPr>
              <w:rPr>
                <w:rFonts w:ascii="Arial" w:cs="Arial" w:eastAsia="Arial" w:hAnsi="Arial"/>
                <w:b w:val="0"/>
                <w:bCs w:val="0"/>
              </w:rPr>
            </w:pPr>
            <w:r w:rsidDel="00000000" w:rsidR="00000000" w:rsidRPr="00000000">
              <w:rPr>
                <w:rFonts w:ascii="Arial" w:cs="Arial" w:eastAsia="Arial" w:hAnsi="Arial"/>
                <w:rtl w:val="0"/>
              </w:rPr>
              <w:t xml:space="preserve">NFR-30</w:t>
            </w:r>
            <w:r w:rsidDel="00000000" w:rsidR="00000000" w:rsidRPr="00000000">
              <w:rPr>
                <w:rtl w:val="0"/>
              </w:rPr>
            </w:r>
          </w:p>
        </w:tc>
        <w:tc>
          <w:tcPr>
            <w:vAlign w:val="center"/>
          </w:tcPr>
          <w:p w:rsidR="00000000" w:rsidDel="00000000" w:rsidP="00000000" w:rsidRDefault="00000000" w:rsidRPr="00000000" w14:paraId="00000B15">
            <w:pPr>
              <w:rPr>
                <w:rFonts w:ascii="Arial" w:cs="Arial" w:eastAsia="Arial" w:hAnsi="Arial"/>
              </w:rPr>
            </w:pPr>
            <w:sdt>
              <w:sdtPr>
                <w:id w:val="-1818911527"/>
                <w:tag w:val="goog_rdk_16"/>
              </w:sdtPr>
              <w:sdtContent>
                <w:r w:rsidDel="00000000" w:rsidR="00000000" w:rsidRPr="00000000">
                  <w:rPr>
                    <w:rFonts w:ascii="Arial Unicode MS" w:cs="Arial Unicode MS" w:eastAsia="Arial Unicode MS" w:hAnsi="Arial Unicode MS"/>
                    <w:rtl w:val="0"/>
                  </w:rPr>
                  <w:t xml:space="preserve">≥ 99% uptime</w:t>
                </w:r>
              </w:sdtContent>
            </w:sdt>
          </w:p>
        </w:tc>
        <w:tc>
          <w:tcPr>
            <w:vAlign w:val="center"/>
          </w:tcPr>
          <w:p w:rsidR="00000000" w:rsidDel="00000000" w:rsidP="00000000" w:rsidRDefault="00000000" w:rsidRPr="00000000" w14:paraId="00000B16">
            <w:pPr>
              <w:rPr>
                <w:rFonts w:ascii="Arial" w:cs="Arial" w:eastAsia="Arial" w:hAnsi="Arial"/>
              </w:rPr>
            </w:pPr>
            <w:r w:rsidDel="00000000" w:rsidR="00000000" w:rsidRPr="00000000">
              <w:rPr>
                <w:rFonts w:ascii="Arial" w:cs="Arial" w:eastAsia="Arial" w:hAnsi="Arial"/>
                <w:rtl w:val="0"/>
              </w:rPr>
              <w:t xml:space="preserve">All 7 services deployed on GCP Cloud Run with automatic container restart on failure. Health endpoints (/health, /api/health) respond correctly across backend, navigation, and assistant services. No service outages observed during the demo period.</w:t>
            </w:r>
          </w:p>
        </w:tc>
        <w:tc>
          <w:tcPr>
            <w:vAlign w:val="center"/>
          </w:tcPr>
          <w:p w:rsidR="00000000" w:rsidDel="00000000" w:rsidP="00000000" w:rsidRDefault="00000000" w:rsidRPr="00000000" w14:paraId="00000B17">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B18">
            <w:pPr>
              <w:rPr>
                <w:rFonts w:ascii="Arial" w:cs="Arial" w:eastAsia="Arial" w:hAnsi="Arial"/>
              </w:rPr>
            </w:pPr>
            <w:r w:rsidDel="00000000" w:rsidR="00000000" w:rsidRPr="00000000">
              <w:rPr>
                <w:rFonts w:ascii="Arial" w:cs="Arial" w:eastAsia="Arial" w:hAnsi="Arial"/>
                <w:rtl w:val="0"/>
              </w:rPr>
              <w:t xml:space="preserve">Cloud Run's managed platform provides automatic instance restarts and traffic routing, satisfying the 99% uptime target for the demo scope. Health endpoints confirm live service state on demand. Formal uptime measurement tooling (e.g., Uptime Robot, Cloud Monitoring) is not configured; pass is asserted based on continuous availability during the project demo window.</w:t>
            </w:r>
          </w:p>
        </w:tc>
      </w:tr>
      <w:tr>
        <w:trPr>
          <w:cantSplit w:val="0"/>
          <w:trHeight w:val="493" w:hRule="atLeast"/>
          <w:tblHeader w:val="0"/>
        </w:trPr>
        <w:tc>
          <w:tcPr>
            <w:vAlign w:val="center"/>
          </w:tcPr>
          <w:p w:rsidR="00000000" w:rsidDel="00000000" w:rsidP="00000000" w:rsidRDefault="00000000" w:rsidRPr="00000000" w14:paraId="00000B19">
            <w:pPr>
              <w:rPr>
                <w:rFonts w:ascii="Arial" w:cs="Arial" w:eastAsia="Arial" w:hAnsi="Arial"/>
                <w:b w:val="0"/>
                <w:bCs w:val="0"/>
              </w:rPr>
            </w:pPr>
            <w:r w:rsidDel="00000000" w:rsidR="00000000" w:rsidRPr="00000000">
              <w:rPr>
                <w:rFonts w:ascii="Arial" w:cs="Arial" w:eastAsia="Arial" w:hAnsi="Arial"/>
                <w:rtl w:val="0"/>
              </w:rPr>
              <w:t xml:space="preserve">NFR-31</w:t>
            </w:r>
            <w:r w:rsidDel="00000000" w:rsidR="00000000" w:rsidRPr="00000000">
              <w:rPr>
                <w:rtl w:val="0"/>
              </w:rPr>
            </w:r>
          </w:p>
        </w:tc>
        <w:tc>
          <w:tcPr>
            <w:vAlign w:val="center"/>
          </w:tcPr>
          <w:p w:rsidR="00000000" w:rsidDel="00000000" w:rsidP="00000000" w:rsidRDefault="00000000" w:rsidRPr="00000000" w14:paraId="00000B1A">
            <w:pPr>
              <w:rPr>
                <w:rFonts w:ascii="Arial" w:cs="Arial" w:eastAsia="Arial" w:hAnsi="Arial"/>
              </w:rPr>
            </w:pPr>
            <w:r w:rsidDel="00000000" w:rsidR="00000000" w:rsidRPr="00000000">
              <w:rPr>
                <w:rFonts w:ascii="Arial" w:cs="Arial" w:eastAsia="Arial" w:hAnsi="Arial"/>
                <w:rtl w:val="0"/>
              </w:rPr>
              <w:t xml:space="preserve">No crashes</w:t>
            </w:r>
          </w:p>
        </w:tc>
        <w:tc>
          <w:tcPr>
            <w:vAlign w:val="center"/>
          </w:tcPr>
          <w:p w:rsidR="00000000" w:rsidDel="00000000" w:rsidP="00000000" w:rsidRDefault="00000000" w:rsidRPr="00000000" w14:paraId="00000B1B">
            <w:pPr>
              <w:rPr>
                <w:rFonts w:ascii="Arial" w:cs="Arial" w:eastAsia="Arial" w:hAnsi="Arial"/>
              </w:rPr>
            </w:pPr>
            <w:r w:rsidDel="00000000" w:rsidR="00000000" w:rsidRPr="00000000">
              <w:rPr>
                <w:rFonts w:ascii="Arial" w:cs="Arial" w:eastAsia="Arial" w:hAnsi="Arial"/>
                <w:rtl w:val="0"/>
              </w:rPr>
              <w:t xml:space="preserve">All services implement try/catch (Node.js) or try/except (Python) on all critical request handlers. The navigation backend, dashboard backend proxy routes, and AI detection service each return structured error responses (4xx/5xx) on failure rather than crashing. Cloud Run restarts containers automatically if a process exits unexpectedly.</w:t>
            </w:r>
          </w:p>
        </w:tc>
        <w:tc>
          <w:tcPr>
            <w:vAlign w:val="center"/>
          </w:tcPr>
          <w:p w:rsidR="00000000" w:rsidDel="00000000" w:rsidP="00000000" w:rsidRDefault="00000000" w:rsidRPr="00000000" w14:paraId="00000B1C">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B1D">
            <w:pPr>
              <w:rPr>
                <w:rFonts w:ascii="Arial" w:cs="Arial" w:eastAsia="Arial" w:hAnsi="Arial"/>
              </w:rPr>
            </w:pPr>
            <w:r w:rsidDel="00000000" w:rsidR="00000000" w:rsidRPr="00000000">
              <w:rPr>
                <w:rFonts w:ascii="Arial" w:cs="Arial" w:eastAsia="Arial" w:hAnsi="Arial"/>
                <w:rtl w:val="0"/>
              </w:rPr>
              <w:t xml:space="preserve">No unplanned service crashes observed during the demo period. Exception handling is implemented at the handler level across all backend services; unhandled errors surface as HTTP 500 responses without terminating the process. Cloud Run's restart policy provides an additional recovery layer.</w:t>
            </w:r>
          </w:p>
        </w:tc>
      </w:tr>
      <w:tr>
        <w:trPr>
          <w:cantSplit w:val="0"/>
          <w:trHeight w:val="493" w:hRule="atLeast"/>
          <w:tblHeader w:val="0"/>
        </w:trPr>
        <w:tc>
          <w:tcPr>
            <w:vAlign w:val="center"/>
          </w:tcPr>
          <w:p w:rsidR="00000000" w:rsidDel="00000000" w:rsidP="00000000" w:rsidRDefault="00000000" w:rsidRPr="00000000" w14:paraId="00000B1E">
            <w:pPr>
              <w:rPr>
                <w:rFonts w:ascii="Arial" w:cs="Arial" w:eastAsia="Arial" w:hAnsi="Arial"/>
                <w:b w:val="0"/>
                <w:bCs w:val="0"/>
              </w:rPr>
            </w:pPr>
            <w:r w:rsidDel="00000000" w:rsidR="00000000" w:rsidRPr="00000000">
              <w:rPr>
                <w:rFonts w:ascii="Arial" w:cs="Arial" w:eastAsia="Arial" w:hAnsi="Arial"/>
                <w:rtl w:val="0"/>
              </w:rPr>
              <w:t xml:space="preserve">NFR-32</w:t>
            </w:r>
            <w:r w:rsidDel="00000000" w:rsidR="00000000" w:rsidRPr="00000000">
              <w:rPr>
                <w:rtl w:val="0"/>
              </w:rPr>
            </w:r>
          </w:p>
        </w:tc>
        <w:tc>
          <w:tcPr>
            <w:vAlign w:val="center"/>
          </w:tcPr>
          <w:p w:rsidR="00000000" w:rsidDel="00000000" w:rsidP="00000000" w:rsidRDefault="00000000" w:rsidRPr="00000000" w14:paraId="00000B1F">
            <w:pPr>
              <w:rPr>
                <w:rFonts w:ascii="Arial" w:cs="Arial" w:eastAsia="Arial" w:hAnsi="Arial"/>
              </w:rPr>
            </w:pPr>
            <w:sdt>
              <w:sdtPr>
                <w:id w:val="-1516657156"/>
                <w:tag w:val="goog_rdk_17"/>
              </w:sdtPr>
              <w:sdtContent>
                <w:r w:rsidDel="00000000" w:rsidR="00000000" w:rsidRPr="00000000">
                  <w:rPr>
                    <w:rFonts w:ascii="Arial Unicode MS" w:cs="Arial Unicode MS" w:eastAsia="Arial Unicode MS" w:hAnsi="Arial Unicode MS"/>
                    <w:rtl w:val="0"/>
                  </w:rPr>
                  <w:t xml:space="preserve">≥ 99% API success</w:t>
                </w:r>
              </w:sdtContent>
            </w:sdt>
          </w:p>
        </w:tc>
        <w:tc>
          <w:tcPr>
            <w:vAlign w:val="center"/>
          </w:tcPr>
          <w:p w:rsidR="00000000" w:rsidDel="00000000" w:rsidP="00000000" w:rsidRDefault="00000000" w:rsidRPr="00000000" w14:paraId="00000B20">
            <w:pPr>
              <w:rPr>
                <w:rFonts w:ascii="Arial" w:cs="Arial" w:eastAsia="Arial" w:hAnsi="Arial"/>
              </w:rPr>
            </w:pPr>
            <w:r w:rsidDel="00000000" w:rsidR="00000000" w:rsidRPr="00000000">
              <w:rPr>
                <w:rFonts w:ascii="Arial" w:cs="Arial" w:eastAsia="Arial" w:hAnsi="Arial"/>
                <w:rtl w:val="0"/>
              </w:rPr>
              <w:t xml:space="preserve">All API endpoints return structured HTTP status codes: 2xx for success, 4xx for client errors (validation, auth, not-found), 502 for upstream proxy failures. Input validation (Pydantic, iot_validator.py) rejects malformed requests early, preventing server-side failures. No 5xx errors observed during demo operation.</w:t>
            </w:r>
          </w:p>
        </w:tc>
        <w:tc>
          <w:tcPr>
            <w:vAlign w:val="center"/>
          </w:tcPr>
          <w:p w:rsidR="00000000" w:rsidDel="00000000" w:rsidP="00000000" w:rsidRDefault="00000000" w:rsidRPr="00000000" w14:paraId="00000B21">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B22">
            <w:pPr>
              <w:rPr>
                <w:rFonts w:ascii="Arial" w:cs="Arial" w:eastAsia="Arial" w:hAnsi="Arial"/>
              </w:rPr>
            </w:pPr>
            <w:sdt>
              <w:sdtPr>
                <w:id w:val="-1943979759"/>
                <w:tag w:val="goog_rdk_18"/>
              </w:sdtPr>
              <w:sdtContent>
                <w:r w:rsidDel="00000000" w:rsidR="00000000" w:rsidRPr="00000000">
                  <w:rPr>
                    <w:rFonts w:ascii="Arial Unicode MS" w:cs="Arial Unicode MS" w:eastAsia="Arial Unicode MS" w:hAnsi="Arial Unicode MS"/>
                    <w:rtl w:val="0"/>
                  </w:rPr>
                  <w:t xml:space="preserve">API success rate of ≥99% is met within the demo scope — no unhandled server errors were produced during testing. Formal API success rate instrumentation (e.g., GCP Cloud Monitoring request metrics) is not configured; the pass is based on observed error-free operation. Client-side validation errors (400) are expected and correct, not counted as failures.</w:t>
                </w:r>
              </w:sdtContent>
            </w:sdt>
          </w:p>
        </w:tc>
      </w:tr>
      <w:tr>
        <w:trPr>
          <w:cantSplit w:val="0"/>
          <w:trHeight w:val="493" w:hRule="atLeast"/>
          <w:tblHeader w:val="0"/>
        </w:trPr>
        <w:tc>
          <w:tcPr>
            <w:vAlign w:val="center"/>
          </w:tcPr>
          <w:p w:rsidR="00000000" w:rsidDel="00000000" w:rsidP="00000000" w:rsidRDefault="00000000" w:rsidRPr="00000000" w14:paraId="00000B23">
            <w:pPr>
              <w:rPr>
                <w:rFonts w:ascii="Arial" w:cs="Arial" w:eastAsia="Arial" w:hAnsi="Arial"/>
                <w:b w:val="0"/>
                <w:bCs w:val="0"/>
              </w:rPr>
            </w:pPr>
            <w:r w:rsidDel="00000000" w:rsidR="00000000" w:rsidRPr="00000000">
              <w:rPr>
                <w:rFonts w:ascii="Arial" w:cs="Arial" w:eastAsia="Arial" w:hAnsi="Arial"/>
                <w:rtl w:val="0"/>
              </w:rPr>
              <w:t xml:space="preserve">NFR-37</w:t>
            </w:r>
            <w:r w:rsidDel="00000000" w:rsidR="00000000" w:rsidRPr="00000000">
              <w:rPr>
                <w:rtl w:val="0"/>
              </w:rPr>
            </w:r>
          </w:p>
        </w:tc>
        <w:tc>
          <w:tcPr>
            <w:vAlign w:val="center"/>
          </w:tcPr>
          <w:p w:rsidR="00000000" w:rsidDel="00000000" w:rsidP="00000000" w:rsidRDefault="00000000" w:rsidRPr="00000000" w14:paraId="00000B24">
            <w:pPr>
              <w:rPr>
                <w:rFonts w:ascii="Arial" w:cs="Arial" w:eastAsia="Arial" w:hAnsi="Arial"/>
              </w:rPr>
            </w:pPr>
            <w:r w:rsidDel="00000000" w:rsidR="00000000" w:rsidRPr="00000000">
              <w:rPr>
                <w:rFonts w:ascii="Arial" w:cs="Arial" w:eastAsia="Arial" w:hAnsi="Arial"/>
                <w:rtl w:val="0"/>
              </w:rPr>
              <w:t xml:space="preserve">Safe update</w:t>
            </w:r>
          </w:p>
        </w:tc>
        <w:tc>
          <w:tcPr>
            <w:vAlign w:val="center"/>
          </w:tcPr>
          <w:p w:rsidR="00000000" w:rsidDel="00000000" w:rsidP="00000000" w:rsidRDefault="00000000" w:rsidRPr="00000000" w14:paraId="00000B25">
            <w:pPr>
              <w:rPr>
                <w:rFonts w:ascii="Arial" w:cs="Arial" w:eastAsia="Arial" w:hAnsi="Arial"/>
              </w:rPr>
            </w:pPr>
            <w:r w:rsidDel="00000000" w:rsidR="00000000" w:rsidRPr="00000000">
              <w:rPr>
                <w:rFonts w:ascii="Arial" w:cs="Arial" w:eastAsia="Arial" w:hAnsi="Arial"/>
                <w:rtl w:val="0"/>
              </w:rPr>
              <w:t xml:space="preserve">Services are deployed independently via deploy.ps1 in three waves: Wave 1 (independent services in parallel), Wave 2 (dashboard backend with injected service URLs), Wave 3 (frontends). Each service is containerised and updated without stopping other services. Cloud Run creates a new revision per deploy; traffic is only shifted to the new revision after it passes the startup health check.</w:t>
            </w:r>
          </w:p>
        </w:tc>
        <w:tc>
          <w:tcPr>
            <w:vAlign w:val="center"/>
          </w:tcPr>
          <w:p w:rsidR="00000000" w:rsidDel="00000000" w:rsidP="00000000" w:rsidRDefault="00000000" w:rsidRPr="00000000" w14:paraId="00000B26">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B27">
            <w:pPr>
              <w:rPr>
                <w:rFonts w:ascii="Arial" w:cs="Arial" w:eastAsia="Arial" w:hAnsi="Arial"/>
              </w:rPr>
            </w:pPr>
            <w:r w:rsidDel="00000000" w:rsidR="00000000" w:rsidRPr="00000000">
              <w:rPr>
                <w:rFonts w:ascii="Arial" w:cs="Arial" w:eastAsia="Arial" w:hAnsi="Arial"/>
                <w:rtl w:val="0"/>
              </w:rPr>
              <w:t xml:space="preserve">The wave-based deployment strategy ensures no service-to-service dependency causes a cascading failure during updates. Cloud Run's zero-downtime revision deployment guarantees the previous revision continues serving traffic until the new revision is healthy. No data corruption was observed across any redeployment during the project.</w:t>
            </w:r>
          </w:p>
        </w:tc>
      </w:tr>
      <w:tr>
        <w:trPr>
          <w:cantSplit w:val="0"/>
          <w:trHeight w:val="493" w:hRule="atLeast"/>
          <w:tblHeader w:val="0"/>
        </w:trPr>
        <w:tc>
          <w:tcPr>
            <w:vAlign w:val="center"/>
          </w:tcPr>
          <w:p w:rsidR="00000000" w:rsidDel="00000000" w:rsidP="00000000" w:rsidRDefault="00000000" w:rsidRPr="00000000" w14:paraId="00000B28">
            <w:pPr>
              <w:rPr>
                <w:rFonts w:ascii="Arial" w:cs="Arial" w:eastAsia="Arial" w:hAnsi="Arial"/>
                <w:b w:val="0"/>
                <w:bCs w:val="0"/>
              </w:rPr>
            </w:pPr>
            <w:r w:rsidDel="00000000" w:rsidR="00000000" w:rsidRPr="00000000">
              <w:rPr>
                <w:rFonts w:ascii="Arial" w:cs="Arial" w:eastAsia="Arial" w:hAnsi="Arial"/>
                <w:rtl w:val="0"/>
              </w:rPr>
              <w:t xml:space="preserve">NFR-38</w:t>
            </w:r>
            <w:r w:rsidDel="00000000" w:rsidR="00000000" w:rsidRPr="00000000">
              <w:rPr>
                <w:rtl w:val="0"/>
              </w:rPr>
            </w:r>
          </w:p>
        </w:tc>
        <w:tc>
          <w:tcPr>
            <w:vAlign w:val="center"/>
          </w:tcPr>
          <w:p w:rsidR="00000000" w:rsidDel="00000000" w:rsidP="00000000" w:rsidRDefault="00000000" w:rsidRPr="00000000" w14:paraId="00000B29">
            <w:pPr>
              <w:rPr>
                <w:rFonts w:ascii="Arial" w:cs="Arial" w:eastAsia="Arial" w:hAnsi="Arial"/>
              </w:rPr>
            </w:pPr>
            <w:r w:rsidDel="00000000" w:rsidR="00000000" w:rsidRPr="00000000">
              <w:rPr>
                <w:rFonts w:ascii="Arial" w:cs="Arial" w:eastAsia="Arial" w:hAnsi="Arial"/>
                <w:rtl w:val="0"/>
              </w:rPr>
              <w:t xml:space="preserve">Rollback functional</w:t>
            </w:r>
          </w:p>
        </w:tc>
        <w:tc>
          <w:tcPr>
            <w:vAlign w:val="center"/>
          </w:tcPr>
          <w:p w:rsidR="00000000" w:rsidDel="00000000" w:rsidP="00000000" w:rsidRDefault="00000000" w:rsidRPr="00000000" w14:paraId="00000B2A">
            <w:pPr>
              <w:rPr>
                <w:rFonts w:ascii="Arial" w:cs="Arial" w:eastAsia="Arial" w:hAnsi="Arial"/>
              </w:rPr>
            </w:pPr>
            <w:r w:rsidDel="00000000" w:rsidR="00000000" w:rsidRPr="00000000">
              <w:rPr>
                <w:rFonts w:ascii="Arial" w:cs="Arial" w:eastAsia="Arial" w:hAnsi="Arial"/>
                <w:rtl w:val="0"/>
              </w:rPr>
              <w:t xml:space="preserve">GCP Cloud Run retains all previous revisions. Traffic can be instantly redirected to any prior revision via the Cloud Run console or gcloud run services update-traffic without rebuilding or redeploying. During the project, the frontend was redeployed multiple times (revisions 00001–00009) with rollback available at each step.</w:t>
            </w:r>
          </w:p>
        </w:tc>
        <w:tc>
          <w:tcPr>
            <w:vAlign w:val="center"/>
          </w:tcPr>
          <w:p w:rsidR="00000000" w:rsidDel="00000000" w:rsidP="00000000" w:rsidRDefault="00000000" w:rsidRPr="00000000" w14:paraId="00000B2B">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B2C">
            <w:pPr>
              <w:rPr>
                <w:rFonts w:ascii="Arial" w:cs="Arial" w:eastAsia="Arial" w:hAnsi="Arial"/>
              </w:rPr>
            </w:pPr>
            <w:r w:rsidDel="00000000" w:rsidR="00000000" w:rsidRPr="00000000">
              <w:rPr>
                <w:rFonts w:ascii="Arial" w:cs="Arial" w:eastAsia="Arial" w:hAnsi="Arial"/>
                <w:rtl w:val="0"/>
              </w:rPr>
              <w:t xml:space="preserve">Rollback is a native Cloud Run capability, previous revisions remain available and can receive 100% of traffic within seconds. No custom rollback scripting is required. Tested implicitly across multiple incremental deployments during the project; no manual rollback was needed but the mechanism was validated as accessible via the GCP console.</w:t>
            </w:r>
          </w:p>
          <w:p w:rsidR="00000000" w:rsidDel="00000000" w:rsidP="00000000" w:rsidRDefault="00000000" w:rsidRPr="00000000" w14:paraId="00000B2D">
            <w:pPr>
              <w:rPr>
                <w:rFonts w:ascii="Arial" w:cs="Arial" w:eastAsia="Arial" w:hAnsi="Arial"/>
              </w:rPr>
            </w:pPr>
            <w:r w:rsidDel="00000000" w:rsidR="00000000" w:rsidRPr="00000000">
              <w:rPr>
                <w:rtl w:val="0"/>
              </w:rPr>
            </w:r>
          </w:p>
          <w:p w:rsidR="00000000" w:rsidDel="00000000" w:rsidP="00000000" w:rsidRDefault="00000000" w:rsidRPr="00000000" w14:paraId="00000B2E">
            <w:pPr>
              <w:rPr>
                <w:rFonts w:ascii="Arial" w:cs="Arial" w:eastAsia="Arial" w:hAnsi="Arial"/>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2F">
            <w:pPr>
              <w:rPr>
                <w:rFonts w:ascii="Arial" w:cs="Arial" w:eastAsia="Arial" w:hAnsi="Arial"/>
                <w:b w:val="0"/>
                <w:bCs w:val="0"/>
              </w:rPr>
            </w:pPr>
            <w:r w:rsidDel="00000000" w:rsidR="00000000" w:rsidRPr="00000000">
              <w:rPr>
                <w:rFonts w:ascii="Arial" w:cs="Arial" w:eastAsia="Arial" w:hAnsi="Arial"/>
                <w:rtl w:val="0"/>
              </w:rPr>
              <w:t xml:space="preserve">NFR-12</w:t>
            </w:r>
            <w:r w:rsidDel="00000000" w:rsidR="00000000" w:rsidRPr="00000000">
              <w:rPr>
                <w:rtl w:val="0"/>
              </w:rPr>
            </w:r>
          </w:p>
        </w:tc>
        <w:tc>
          <w:tcPr>
            <w:vAlign w:val="center"/>
          </w:tcPr>
          <w:p w:rsidR="00000000" w:rsidDel="00000000" w:rsidP="00000000" w:rsidRDefault="00000000" w:rsidRPr="00000000" w14:paraId="00000B30">
            <w:pPr>
              <w:rPr>
                <w:rFonts w:ascii="Arial" w:cs="Arial" w:eastAsia="Arial" w:hAnsi="Arial"/>
              </w:rPr>
            </w:pPr>
            <w:r w:rsidDel="00000000" w:rsidR="00000000" w:rsidRPr="00000000">
              <w:rPr>
                <w:rFonts w:ascii="Arial" w:cs="Arial" w:eastAsia="Arial" w:hAnsi="Arial"/>
                <w:rtl w:val="0"/>
              </w:rPr>
              <w:t xml:space="preserve">Edge caching</w:t>
            </w:r>
          </w:p>
        </w:tc>
        <w:tc>
          <w:tcPr>
            <w:vAlign w:val="center"/>
          </w:tcPr>
          <w:p w:rsidR="00000000" w:rsidDel="00000000" w:rsidP="00000000" w:rsidRDefault="00000000" w:rsidRPr="00000000" w14:paraId="00000B31">
            <w:pPr>
              <w:rPr>
                <w:rFonts w:ascii="Arial" w:cs="Arial" w:eastAsia="Arial" w:hAnsi="Arial"/>
              </w:rPr>
            </w:pPr>
            <w:r w:rsidDel="00000000" w:rsidR="00000000" w:rsidRPr="00000000">
              <w:rPr>
                <w:rFonts w:ascii="Arial" w:cs="Arial" w:eastAsia="Arial" w:hAnsi="Arial"/>
                <w:rtl w:val="0"/>
              </w:rPr>
              <w:t xml:space="preserve">The navigation backend explicitly disables caching via Cache-Control: no-store, no-cache, must-revalidate, max-age=0 on all responses, as live IoT-driven pathfinding data must not be stale. Static frontend assets (JS/CSS bundles) are served by nginx with default caching behaviour. No dedicated edge cache layer (CDN, service worker, nginx proxy_cache) is configured.</w:t>
            </w:r>
          </w:p>
        </w:tc>
        <w:tc>
          <w:tcPr>
            <w:vAlign w:val="center"/>
          </w:tcPr>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Partial Pass</w:t>
            </w:r>
          </w:p>
        </w:tc>
        <w:tc>
          <w:tcPr>
            <w:vAlign w:val="center"/>
          </w:tcPr>
          <w:p w:rsidR="00000000" w:rsidDel="00000000" w:rsidP="00000000" w:rsidRDefault="00000000" w:rsidRPr="00000000" w14:paraId="00000B33">
            <w:pPr>
              <w:rPr>
                <w:rFonts w:ascii="Arial" w:cs="Arial" w:eastAsia="Arial" w:hAnsi="Arial"/>
              </w:rPr>
            </w:pPr>
            <w:r w:rsidDel="00000000" w:rsidR="00000000" w:rsidRPr="00000000">
              <w:rPr>
                <w:rFonts w:ascii="Arial" w:cs="Arial" w:eastAsia="Arial" w:hAnsi="Arial"/>
                <w:rtl w:val="0"/>
              </w:rPr>
              <w:t xml:space="preserve">Edge caching for static assets is handled implicitly by browser caching of the nginx-served frontend bundle. Dynamic API responses intentionally bypass caching to ensure real-time data accuracy, which satisfies the intent of NFR-12 for live IoT telemetry. A formal CDN or edge cache layer for static assets is not deployed; full edge caching infrastructure is out of scope for the demo environment.</w:t>
            </w:r>
          </w:p>
        </w:tc>
      </w:tr>
      <w:tr>
        <w:trPr>
          <w:cantSplit w:val="0"/>
          <w:trHeight w:val="493" w:hRule="atLeast"/>
          <w:tblHeader w:val="0"/>
        </w:trPr>
        <w:tc>
          <w:tcPr>
            <w:vAlign w:val="center"/>
          </w:tcPr>
          <w:p w:rsidR="00000000" w:rsidDel="00000000" w:rsidP="00000000" w:rsidRDefault="00000000" w:rsidRPr="00000000" w14:paraId="00000B34">
            <w:pPr>
              <w:rPr>
                <w:rFonts w:ascii="Arial" w:cs="Arial" w:eastAsia="Arial" w:hAnsi="Arial"/>
                <w:b w:val="0"/>
                <w:bCs w:val="0"/>
              </w:rPr>
            </w:pPr>
            <w:r w:rsidDel="00000000" w:rsidR="00000000" w:rsidRPr="00000000">
              <w:rPr>
                <w:rFonts w:ascii="Arial" w:cs="Arial" w:eastAsia="Arial" w:hAnsi="Arial"/>
                <w:rtl w:val="0"/>
              </w:rPr>
              <w:t xml:space="preserve">Sync Recovery</w:t>
            </w:r>
            <w:r w:rsidDel="00000000" w:rsidR="00000000" w:rsidRPr="00000000">
              <w:rPr>
                <w:rtl w:val="0"/>
              </w:rPr>
            </w:r>
          </w:p>
        </w:tc>
        <w:tc>
          <w:tcPr>
            <w:vAlign w:val="center"/>
          </w:tcPr>
          <w:p w:rsidR="00000000" w:rsidDel="00000000" w:rsidP="00000000" w:rsidRDefault="00000000" w:rsidRPr="00000000" w14:paraId="00000B35">
            <w:pPr>
              <w:rPr>
                <w:rFonts w:ascii="Arial" w:cs="Arial" w:eastAsia="Arial" w:hAnsi="Arial"/>
              </w:rPr>
            </w:pPr>
            <w:r w:rsidDel="00000000" w:rsidR="00000000" w:rsidRPr="00000000">
              <w:rPr>
                <w:rFonts w:ascii="Arial" w:cs="Arial" w:eastAsia="Arial" w:hAnsi="Arial"/>
                <w:rtl w:val="0"/>
              </w:rPr>
              <w:t xml:space="preserve">No data loss</w:t>
            </w:r>
          </w:p>
        </w:tc>
        <w:tc>
          <w:tcPr>
            <w:vAlign w:val="center"/>
          </w:tcPr>
          <w:p w:rsidR="00000000" w:rsidDel="00000000" w:rsidP="00000000" w:rsidRDefault="00000000" w:rsidRPr="00000000" w14:paraId="00000B36">
            <w:pPr>
              <w:rPr>
                <w:rFonts w:ascii="Arial" w:cs="Arial" w:eastAsia="Arial" w:hAnsi="Arial"/>
              </w:rPr>
            </w:pPr>
            <w:sdt>
              <w:sdtPr>
                <w:id w:val="312201810"/>
                <w:tag w:val="goog_rdk_19"/>
              </w:sdtPr>
              <w:sdtContent>
                <w:r w:rsidDel="00000000" w:rsidR="00000000" w:rsidRPr="00000000">
                  <w:rPr>
                    <w:rFonts w:ascii="Arial Unicode MS" w:cs="Arial Unicode MS" w:eastAsia="Arial Unicode MS" w:hAnsi="Arial Unicode MS"/>
                    <w:rtl w:val="0"/>
                  </w:rPr>
                  <w:t xml:space="preserve">The MQTT broker (EMQX) uses persistent Docker volumes (emqx_data, emqx_log) retaining session state, retained messages, and the broker database across restarts. The navigation backend loads telemetry from a persistent JSONL file on startup; malformed records are skipped gracefully without losing valid data. IoT sensor state updates are validated before being applied (validate → write), ensuring partial or invalid payloads do not corrupt the in-memory state.</w:t>
                </w:r>
              </w:sdtContent>
            </w:sdt>
          </w:p>
        </w:tc>
        <w:tc>
          <w:tcPr>
            <w:vAlign w:val="center"/>
          </w:tcPr>
          <w:p w:rsidR="00000000" w:rsidDel="00000000" w:rsidP="00000000" w:rsidRDefault="00000000" w:rsidRPr="00000000" w14:paraId="00000B37">
            <w:pPr>
              <w:rPr>
                <w:rFonts w:ascii="Arial" w:cs="Arial" w:eastAsia="Arial" w:hAnsi="Arial"/>
              </w:rPr>
            </w:pPr>
            <w:r w:rsidDel="00000000" w:rsidR="00000000" w:rsidRPr="00000000">
              <w:rPr>
                <w:rFonts w:ascii="Arial" w:cs="Arial" w:eastAsia="Arial" w:hAnsi="Arial"/>
                <w:rtl w:val="0"/>
              </w:rPr>
              <w:t xml:space="preserve">Partial pass</w:t>
            </w:r>
          </w:p>
        </w:tc>
        <w:tc>
          <w:tcPr>
            <w:vAlign w:val="center"/>
          </w:tcPr>
          <w:p w:rsidR="00000000" w:rsidDel="00000000" w:rsidP="00000000" w:rsidRDefault="00000000" w:rsidRPr="00000000" w14:paraId="00000B38">
            <w:pPr>
              <w:rPr>
                <w:rFonts w:ascii="Arial" w:cs="Arial" w:eastAsia="Arial" w:hAnsi="Arial"/>
              </w:rPr>
            </w:pPr>
            <w:r w:rsidDel="00000000" w:rsidR="00000000" w:rsidRPr="00000000">
              <w:rPr>
                <w:rFonts w:ascii="Arial" w:cs="Arial" w:eastAsia="Arial" w:hAnsi="Arial"/>
                <w:rtl w:val="0"/>
              </w:rPr>
              <w:t xml:space="preserve">MQTT session and message state survives broker restarts via persistent volumes. Telemetry data is recovered from the JSONL file on service restart with no data loss for persisted records. In-memory sensor state (navigation backend, AI detection service) is not persisted to disk and is re-initialised from source files on restart — transient in-flight updates since the last file write are lost. Full durable write-ahead logging for in-memory state is not implemented; this is accepted within the demo scope.</w:t>
            </w:r>
          </w:p>
        </w:tc>
      </w:tr>
    </w:tbl>
    <w:p w:rsidR="00000000" w:rsidDel="00000000" w:rsidP="00000000" w:rsidRDefault="00000000" w:rsidRPr="00000000" w14:paraId="00000B39">
      <w:pPr>
        <w:jc w:val="both"/>
        <w:rPr>
          <w:rFonts w:ascii="Arial" w:cs="Arial" w:eastAsia="Arial" w:hAnsi="Arial"/>
        </w:rPr>
      </w:pPr>
      <w:r w:rsidDel="00000000" w:rsidR="00000000" w:rsidRPr="00000000">
        <w:rPr>
          <w:rtl w:val="0"/>
        </w:rPr>
      </w:r>
    </w:p>
    <w:p w:rsidR="00000000" w:rsidDel="00000000" w:rsidP="00000000" w:rsidRDefault="00000000" w:rsidRPr="00000000" w14:paraId="00000B3A">
      <w:pPr>
        <w:jc w:val="both"/>
        <w:rPr>
          <w:rFonts w:ascii="Arial" w:cs="Arial" w:eastAsia="Arial" w:hAnsi="Arial"/>
        </w:rPr>
      </w:pPr>
      <w:r w:rsidDel="00000000" w:rsidR="00000000" w:rsidRPr="00000000">
        <w:rPr>
          <w:rtl w:val="0"/>
        </w:rPr>
      </w:r>
    </w:p>
    <w:p w:rsidR="00000000" w:rsidDel="00000000" w:rsidP="00000000" w:rsidRDefault="00000000" w:rsidRPr="00000000" w14:paraId="00000B3B">
      <w:pPr>
        <w:jc w:val="both"/>
        <w:rPr>
          <w:rFonts w:ascii="Arial" w:cs="Arial" w:eastAsia="Arial" w:hAnsi="Arial"/>
        </w:rPr>
      </w:pPr>
      <w:r w:rsidDel="00000000" w:rsidR="00000000" w:rsidRPr="00000000">
        <w:rPr>
          <w:rtl w:val="0"/>
        </w:rPr>
      </w:r>
    </w:p>
    <w:p w:rsidR="00000000" w:rsidDel="00000000" w:rsidP="00000000" w:rsidRDefault="00000000" w:rsidRPr="00000000" w14:paraId="00000B3C">
      <w:pPr>
        <w:jc w:val="both"/>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B3D">
      <w:pPr>
        <w:jc w:val="both"/>
        <w:rPr>
          <w:rFonts w:ascii="Arial" w:cs="Arial" w:eastAsia="Arial" w:hAnsi="Arial"/>
        </w:rPr>
      </w:pPr>
      <w:r w:rsidDel="00000000" w:rsidR="00000000" w:rsidRPr="00000000">
        <w:rPr>
          <w:rtl w:val="0"/>
        </w:rPr>
      </w:r>
    </w:p>
    <w:p w:rsidR="00000000" w:rsidDel="00000000" w:rsidP="00000000" w:rsidRDefault="00000000" w:rsidRPr="00000000" w14:paraId="00000B3E">
      <w:pPr>
        <w:jc w:val="both"/>
        <w:rPr>
          <w:rFonts w:ascii="Arial" w:cs="Arial" w:eastAsia="Arial" w:hAnsi="Arial"/>
        </w:rPr>
      </w:pPr>
      <w:r w:rsidDel="00000000" w:rsidR="00000000" w:rsidRPr="00000000">
        <w:rPr>
          <w:rtl w:val="0"/>
        </w:rPr>
      </w:r>
    </w:p>
    <w:p w:rsidR="00000000" w:rsidDel="00000000" w:rsidP="00000000" w:rsidRDefault="00000000" w:rsidRPr="00000000" w14:paraId="00000B3F">
      <w:pPr>
        <w:jc w:val="both"/>
        <w:rPr>
          <w:rFonts w:ascii="Arial" w:cs="Arial" w:eastAsia="Arial" w:hAnsi="Arial"/>
        </w:rPr>
      </w:pPr>
      <w:r w:rsidDel="00000000" w:rsidR="00000000" w:rsidRPr="00000000">
        <w:rPr>
          <w:rtl w:val="0"/>
        </w:rPr>
      </w:r>
    </w:p>
    <w:p w:rsidR="00000000" w:rsidDel="00000000" w:rsidP="00000000" w:rsidRDefault="00000000" w:rsidRPr="00000000" w14:paraId="00000B40">
      <w:pPr>
        <w:jc w:val="both"/>
        <w:rPr>
          <w:rFonts w:ascii="Arial" w:cs="Arial" w:eastAsia="Arial" w:hAnsi="Arial"/>
        </w:rPr>
      </w:pPr>
      <w:r w:rsidDel="00000000" w:rsidR="00000000" w:rsidRPr="00000000">
        <w:rPr>
          <w:rtl w:val="0"/>
        </w:rPr>
      </w:r>
    </w:p>
    <w:p w:rsidR="00000000" w:rsidDel="00000000" w:rsidP="00000000" w:rsidRDefault="00000000" w:rsidRPr="00000000" w14:paraId="00000B41">
      <w:pPr>
        <w:jc w:val="both"/>
        <w:rPr>
          <w:rFonts w:ascii="Arial" w:cs="Arial" w:eastAsia="Arial" w:hAnsi="Arial"/>
        </w:rPr>
      </w:pPr>
      <w:r w:rsidDel="00000000" w:rsidR="00000000" w:rsidRPr="00000000">
        <w:rPr>
          <w:rtl w:val="0"/>
        </w:rPr>
      </w:r>
    </w:p>
    <w:p w:rsidR="00000000" w:rsidDel="00000000" w:rsidP="00000000" w:rsidRDefault="00000000" w:rsidRPr="00000000" w14:paraId="00000B42">
      <w:pPr>
        <w:jc w:val="both"/>
        <w:rPr>
          <w:rFonts w:ascii="Arial" w:cs="Arial" w:eastAsia="Arial" w:hAnsi="Arial"/>
        </w:rPr>
      </w:pPr>
      <w:r w:rsidDel="00000000" w:rsidR="00000000" w:rsidRPr="00000000">
        <w:rPr>
          <w:rtl w:val="0"/>
        </w:rPr>
      </w:r>
    </w:p>
    <w:p w:rsidR="00000000" w:rsidDel="00000000" w:rsidP="00000000" w:rsidRDefault="00000000" w:rsidRPr="00000000" w14:paraId="00000B43">
      <w:pPr>
        <w:jc w:val="both"/>
        <w:rPr>
          <w:rFonts w:ascii="Arial" w:cs="Arial" w:eastAsia="Arial" w:hAnsi="Arial"/>
        </w:rPr>
      </w:pPr>
      <w:r w:rsidDel="00000000" w:rsidR="00000000" w:rsidRPr="00000000">
        <w:rPr>
          <w:rtl w:val="0"/>
        </w:rPr>
      </w:r>
    </w:p>
    <w:p w:rsidR="00000000" w:rsidDel="00000000" w:rsidP="00000000" w:rsidRDefault="00000000" w:rsidRPr="00000000" w14:paraId="00000B44">
      <w:pPr>
        <w:jc w:val="both"/>
        <w:rPr>
          <w:rFonts w:ascii="Arial" w:cs="Arial" w:eastAsia="Arial" w:hAnsi="Arial"/>
        </w:rPr>
      </w:pPr>
      <w:r w:rsidDel="00000000" w:rsidR="00000000" w:rsidRPr="00000000">
        <w:rPr>
          <w:rtl w:val="0"/>
        </w:rPr>
      </w:r>
    </w:p>
    <w:p w:rsidR="00000000" w:rsidDel="00000000" w:rsidP="00000000" w:rsidRDefault="00000000" w:rsidRPr="00000000" w14:paraId="00000B45">
      <w:pPr>
        <w:jc w:val="both"/>
        <w:rPr>
          <w:rFonts w:ascii="Arial" w:cs="Arial" w:eastAsia="Arial" w:hAnsi="Arial"/>
        </w:rPr>
      </w:pPr>
      <w:r w:rsidDel="00000000" w:rsidR="00000000" w:rsidRPr="00000000">
        <w:rPr>
          <w:rtl w:val="0"/>
        </w:rPr>
      </w:r>
    </w:p>
    <w:p w:rsidR="00000000" w:rsidDel="00000000" w:rsidP="00000000" w:rsidRDefault="00000000" w:rsidRPr="00000000" w14:paraId="00000B46">
      <w:pPr>
        <w:jc w:val="both"/>
        <w:rPr>
          <w:rFonts w:ascii="Arial" w:cs="Arial" w:eastAsia="Arial" w:hAnsi="Arial"/>
        </w:rPr>
      </w:pPr>
      <w:r w:rsidDel="00000000" w:rsidR="00000000" w:rsidRPr="00000000">
        <w:rPr>
          <w:rtl w:val="0"/>
        </w:rPr>
      </w:r>
    </w:p>
    <w:p w:rsidR="00000000" w:rsidDel="00000000" w:rsidP="00000000" w:rsidRDefault="00000000" w:rsidRPr="00000000" w14:paraId="00000B47">
      <w:pPr>
        <w:jc w:val="both"/>
        <w:rPr>
          <w:rFonts w:ascii="Arial" w:cs="Arial" w:eastAsia="Arial" w:hAnsi="Arial"/>
        </w:rPr>
      </w:pPr>
      <w:r w:rsidDel="00000000" w:rsidR="00000000" w:rsidRPr="00000000">
        <w:rPr>
          <w:rtl w:val="0"/>
        </w:rPr>
      </w:r>
    </w:p>
    <w:p w:rsidR="00000000" w:rsidDel="00000000" w:rsidP="00000000" w:rsidRDefault="00000000" w:rsidRPr="00000000" w14:paraId="00000B48">
      <w:pPr>
        <w:jc w:val="both"/>
        <w:rPr>
          <w:rFonts w:ascii="Arial" w:cs="Arial" w:eastAsia="Arial" w:hAnsi="Arial"/>
        </w:rPr>
      </w:pPr>
      <w:r w:rsidDel="00000000" w:rsidR="00000000" w:rsidRPr="00000000">
        <w:rPr>
          <w:rtl w:val="0"/>
        </w:rPr>
      </w:r>
    </w:p>
    <w:p w:rsidR="00000000" w:rsidDel="00000000" w:rsidP="00000000" w:rsidRDefault="00000000" w:rsidRPr="00000000" w14:paraId="00000B49">
      <w:pPr>
        <w:jc w:val="both"/>
        <w:rPr>
          <w:rFonts w:ascii="Arial" w:cs="Arial" w:eastAsia="Arial" w:hAnsi="Arial"/>
        </w:rPr>
      </w:pPr>
      <w:r w:rsidDel="00000000" w:rsidR="00000000" w:rsidRPr="00000000">
        <w:rPr>
          <w:rtl w:val="0"/>
        </w:rPr>
      </w:r>
    </w:p>
    <w:p w:rsidR="00000000" w:rsidDel="00000000" w:rsidP="00000000" w:rsidRDefault="00000000" w:rsidRPr="00000000" w14:paraId="00000B4A">
      <w:pPr>
        <w:jc w:val="both"/>
        <w:rPr>
          <w:rFonts w:ascii="Arial" w:cs="Arial" w:eastAsia="Arial" w:hAnsi="Arial"/>
        </w:rPr>
      </w:pPr>
      <w:r w:rsidDel="00000000" w:rsidR="00000000" w:rsidRPr="00000000">
        <w:rPr>
          <w:rtl w:val="0"/>
        </w:rPr>
      </w:r>
    </w:p>
    <w:p w:rsidR="00000000" w:rsidDel="00000000" w:rsidP="00000000" w:rsidRDefault="00000000" w:rsidRPr="00000000" w14:paraId="00000B4B">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B4C">
      <w:pPr>
        <w:pStyle w:val="Heading2"/>
        <w:numPr>
          <w:ilvl w:val="1"/>
          <w:numId w:val="27"/>
        </w:numPr>
        <w:ind w:left="576" w:hanging="576"/>
        <w:rPr>
          <w:rFonts w:ascii="Arial" w:cs="Arial" w:eastAsia="Arial" w:hAnsi="Arial"/>
        </w:rPr>
      </w:pPr>
      <w:bookmarkStart w:colFirst="0" w:colLast="0" w:name="_heading=h.2qf3u7lejeu9" w:id="41"/>
      <w:bookmarkEnd w:id="41"/>
      <w:r w:rsidDel="00000000" w:rsidR="00000000" w:rsidRPr="00000000">
        <w:rPr>
          <w:rFonts w:ascii="Arial" w:cs="Arial" w:eastAsia="Arial" w:hAnsi="Arial"/>
          <w:rtl w:val="0"/>
        </w:rPr>
        <w:t xml:space="preserve">Performance </w:t>
      </w:r>
    </w:p>
    <w:p w:rsidR="00000000" w:rsidDel="00000000" w:rsidP="00000000" w:rsidRDefault="00000000" w:rsidRPr="00000000" w14:paraId="00000B4D">
      <w:pPr>
        <w:jc w:val="both"/>
        <w:rPr>
          <w:rFonts w:ascii="Arial" w:cs="Arial" w:eastAsia="Arial" w:hAnsi="Arial"/>
        </w:rPr>
      </w:pPr>
      <w:r w:rsidDel="00000000" w:rsidR="00000000" w:rsidRPr="00000000">
        <w:rPr>
          <w:rFonts w:ascii="Arial" w:cs="Arial" w:eastAsia="Arial" w:hAnsi="Arial"/>
          <w:rtl w:val="0"/>
        </w:rPr>
        <w:t xml:space="preserve">The purpose of performance testing is to make sure that SentinaAI maintains responsiveness, scalability, and operational stability under real-world load conditions. Since the platform processes telemetry data, performs AI inference, and renders dashboards and digital twin visualizations, maintaining strict performance thresholds is critical for usability, reliability, and decision-making accuracy.  This testing validates that the system meets defined Non-Functional Requirements (NFRs) related to processing speed, throughput, stability, utilization, and UI responsiveness.</w:t>
      </w:r>
    </w:p>
    <w:p w:rsidR="00000000" w:rsidDel="00000000" w:rsidP="00000000" w:rsidRDefault="00000000" w:rsidRPr="00000000" w14:paraId="00000B4E">
      <w:pPr>
        <w:pStyle w:val="Heading3"/>
        <w:numPr>
          <w:ilvl w:val="2"/>
          <w:numId w:val="27"/>
        </w:numPr>
        <w:ind w:left="720" w:hanging="720"/>
        <w:rPr>
          <w:rFonts w:ascii="Arial" w:cs="Arial" w:eastAsia="Arial" w:hAnsi="Arial"/>
        </w:rPr>
      </w:pPr>
      <w:bookmarkStart w:colFirst="0" w:colLast="0" w:name="_heading=h.g7mbbjsts7tb" w:id="42"/>
      <w:bookmarkEnd w:id="42"/>
      <w:r w:rsidDel="00000000" w:rsidR="00000000" w:rsidRPr="00000000">
        <w:rPr>
          <w:rFonts w:ascii="Arial" w:cs="Arial" w:eastAsia="Arial" w:hAnsi="Arial"/>
          <w:rtl w:val="0"/>
        </w:rPr>
        <w:t xml:space="preserve">Performance Matrix</w:t>
      </w:r>
    </w:p>
    <w:tbl>
      <w:tblPr>
        <w:tblStyle w:val="Table64"/>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81"/>
        <w:gridCol w:w="1327"/>
        <w:gridCol w:w="2345"/>
        <w:gridCol w:w="1822"/>
        <w:gridCol w:w="1839"/>
        <w:tblGridChange w:id="0">
          <w:tblGrid>
            <w:gridCol w:w="1681"/>
            <w:gridCol w:w="1327"/>
            <w:gridCol w:w="2345"/>
            <w:gridCol w:w="1822"/>
            <w:gridCol w:w="1839"/>
          </w:tblGrid>
        </w:tblGridChange>
      </w:tblGrid>
      <w:tr>
        <w:trPr>
          <w:cantSplit w:val="0"/>
          <w:tblHeader w:val="0"/>
        </w:trPr>
        <w:tc>
          <w:tcPr>
            <w:shd w:fill="133250" w:val="clear"/>
            <w:vAlign w:val="center"/>
          </w:tcPr>
          <w:p w:rsidR="00000000" w:rsidDel="00000000" w:rsidP="00000000" w:rsidRDefault="00000000" w:rsidRPr="00000000" w14:paraId="00000B4F">
            <w:pPr>
              <w:rPr>
                <w:rFonts w:ascii="Arial" w:cs="Arial" w:eastAsia="Arial" w:hAnsi="Arial"/>
                <w:sz w:val="23"/>
                <w:szCs w:val="23"/>
              </w:rPr>
            </w:pPr>
            <w:r w:rsidDel="00000000" w:rsidR="00000000" w:rsidRPr="00000000">
              <w:rPr>
                <w:rFonts w:ascii="Arial" w:cs="Arial" w:eastAsia="Arial" w:hAnsi="Arial"/>
                <w:sz w:val="23"/>
                <w:szCs w:val="23"/>
                <w:rtl w:val="0"/>
              </w:rPr>
              <w:t xml:space="preserve">Category</w:t>
            </w:r>
          </w:p>
        </w:tc>
        <w:tc>
          <w:tcPr>
            <w:shd w:fill="133250" w:val="clear"/>
            <w:vAlign w:val="center"/>
          </w:tcPr>
          <w:p w:rsidR="00000000" w:rsidDel="00000000" w:rsidP="00000000" w:rsidRDefault="00000000" w:rsidRPr="00000000" w14:paraId="00000B50">
            <w:pPr>
              <w:rPr>
                <w:rFonts w:ascii="Arial" w:cs="Arial" w:eastAsia="Arial" w:hAnsi="Arial"/>
                <w:sz w:val="23"/>
                <w:szCs w:val="23"/>
              </w:rPr>
            </w:pPr>
            <w:r w:rsidDel="00000000" w:rsidR="00000000" w:rsidRPr="00000000">
              <w:rPr>
                <w:rFonts w:ascii="Arial" w:cs="Arial" w:eastAsia="Arial" w:hAnsi="Arial"/>
                <w:sz w:val="23"/>
                <w:szCs w:val="23"/>
                <w:rtl w:val="0"/>
              </w:rPr>
              <w:t xml:space="preserve">NFR ID</w:t>
            </w:r>
          </w:p>
        </w:tc>
        <w:tc>
          <w:tcPr>
            <w:shd w:fill="133250" w:val="clear"/>
            <w:vAlign w:val="center"/>
          </w:tcPr>
          <w:p w:rsidR="00000000" w:rsidDel="00000000" w:rsidP="00000000" w:rsidRDefault="00000000" w:rsidRPr="00000000" w14:paraId="00000B51">
            <w:pPr>
              <w:rPr>
                <w:rFonts w:ascii="Arial" w:cs="Arial" w:eastAsia="Arial" w:hAnsi="Arial"/>
                <w:sz w:val="23"/>
                <w:szCs w:val="23"/>
              </w:rPr>
            </w:pPr>
            <w:r w:rsidDel="00000000" w:rsidR="00000000" w:rsidRPr="00000000">
              <w:rPr>
                <w:rFonts w:ascii="Arial" w:cs="Arial" w:eastAsia="Arial" w:hAnsi="Arial"/>
                <w:sz w:val="23"/>
                <w:szCs w:val="23"/>
                <w:rtl w:val="0"/>
              </w:rPr>
              <w:t xml:space="preserve">What is Validated</w:t>
            </w:r>
          </w:p>
        </w:tc>
        <w:tc>
          <w:tcPr>
            <w:shd w:fill="133250" w:val="clear"/>
            <w:vAlign w:val="center"/>
          </w:tcPr>
          <w:p w:rsidR="00000000" w:rsidDel="00000000" w:rsidP="00000000" w:rsidRDefault="00000000" w:rsidRPr="00000000" w14:paraId="00000B52">
            <w:pPr>
              <w:rPr>
                <w:rFonts w:ascii="Arial" w:cs="Arial" w:eastAsia="Arial" w:hAnsi="Arial"/>
                <w:sz w:val="23"/>
                <w:szCs w:val="23"/>
              </w:rPr>
            </w:pPr>
            <w:r w:rsidDel="00000000" w:rsidR="00000000" w:rsidRPr="00000000">
              <w:rPr>
                <w:rFonts w:ascii="Arial" w:cs="Arial" w:eastAsia="Arial" w:hAnsi="Arial"/>
                <w:sz w:val="23"/>
                <w:szCs w:val="23"/>
                <w:rtl w:val="0"/>
              </w:rPr>
              <w:t xml:space="preserve">Target Threshold</w:t>
            </w:r>
          </w:p>
        </w:tc>
        <w:tc>
          <w:tcPr>
            <w:shd w:fill="133250" w:val="clear"/>
            <w:vAlign w:val="center"/>
          </w:tcPr>
          <w:p w:rsidR="00000000" w:rsidDel="00000000" w:rsidP="00000000" w:rsidRDefault="00000000" w:rsidRPr="00000000" w14:paraId="00000B53">
            <w:pPr>
              <w:rPr>
                <w:rFonts w:ascii="Arial" w:cs="Arial" w:eastAsia="Arial" w:hAnsi="Arial"/>
                <w:sz w:val="23"/>
                <w:szCs w:val="23"/>
              </w:rPr>
            </w:pPr>
            <w:r w:rsidDel="00000000" w:rsidR="00000000" w:rsidRPr="00000000">
              <w:rPr>
                <w:rFonts w:ascii="Arial" w:cs="Arial" w:eastAsia="Arial" w:hAnsi="Arial"/>
                <w:sz w:val="23"/>
                <w:szCs w:val="23"/>
                <w:rtl w:val="0"/>
              </w:rPr>
              <w:t xml:space="preserve">Testing Method</w:t>
            </w:r>
          </w:p>
        </w:tc>
      </w:tr>
      <w:tr>
        <w:trPr>
          <w:cantSplit w:val="0"/>
          <w:tblHeader w:val="0"/>
        </w:trPr>
        <w:tc>
          <w:tcPr>
            <w:vMerge w:val="restart"/>
            <w:vAlign w:val="center"/>
          </w:tcPr>
          <w:p w:rsidR="00000000" w:rsidDel="00000000" w:rsidP="00000000" w:rsidRDefault="00000000" w:rsidRPr="00000000" w14:paraId="00000B54">
            <w:pPr>
              <w:rPr>
                <w:rFonts w:ascii="Arial" w:cs="Arial" w:eastAsia="Arial" w:hAnsi="Arial"/>
                <w:sz w:val="23"/>
                <w:szCs w:val="23"/>
              </w:rPr>
            </w:pPr>
            <w:r w:rsidDel="00000000" w:rsidR="00000000" w:rsidRPr="00000000">
              <w:rPr>
                <w:rFonts w:ascii="Arial" w:cs="Arial" w:eastAsia="Arial" w:hAnsi="Arial"/>
                <w:sz w:val="23"/>
                <w:szCs w:val="23"/>
                <w:rtl w:val="0"/>
              </w:rPr>
              <w:t xml:space="preserve">Processing Speed</w:t>
            </w:r>
          </w:p>
        </w:tc>
        <w:tc>
          <w:tcPr>
            <w:vAlign w:val="center"/>
          </w:tcPr>
          <w:p w:rsidR="00000000" w:rsidDel="00000000" w:rsidP="00000000" w:rsidRDefault="00000000" w:rsidRPr="00000000" w14:paraId="00000B55">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NFR-01</w:t>
            </w:r>
          </w:p>
        </w:tc>
        <w:tc>
          <w:tcPr>
            <w:vAlign w:val="center"/>
          </w:tcPr>
          <w:p w:rsidR="00000000" w:rsidDel="00000000" w:rsidP="00000000" w:rsidRDefault="00000000" w:rsidRPr="00000000" w14:paraId="00000B56">
            <w:pPr>
              <w:rPr>
                <w:rFonts w:ascii="Arial" w:cs="Arial" w:eastAsia="Arial" w:hAnsi="Arial"/>
                <w:sz w:val="23"/>
                <w:szCs w:val="23"/>
              </w:rPr>
            </w:pPr>
            <w:r w:rsidDel="00000000" w:rsidR="00000000" w:rsidRPr="00000000">
              <w:rPr>
                <w:rFonts w:ascii="Arial" w:cs="Arial" w:eastAsia="Arial" w:hAnsi="Arial"/>
                <w:sz w:val="23"/>
                <w:szCs w:val="23"/>
                <w:rtl w:val="0"/>
              </w:rPr>
              <w:t xml:space="preserve">Telemetry dashboard latency</w:t>
            </w:r>
          </w:p>
        </w:tc>
        <w:tc>
          <w:tcPr>
            <w:vAlign w:val="center"/>
          </w:tcPr>
          <w:p w:rsidR="00000000" w:rsidDel="00000000" w:rsidP="00000000" w:rsidRDefault="00000000" w:rsidRPr="00000000" w14:paraId="00000B57">
            <w:pPr>
              <w:rPr>
                <w:rFonts w:ascii="Arial" w:cs="Arial" w:eastAsia="Arial" w:hAnsi="Arial"/>
                <w:sz w:val="23"/>
                <w:szCs w:val="23"/>
              </w:rPr>
            </w:pPr>
            <w:sdt>
              <w:sdtPr>
                <w:id w:val="-850044366"/>
                <w:tag w:val="goog_rdk_20"/>
              </w:sdtPr>
              <w:sdtContent>
                <w:r w:rsidDel="00000000" w:rsidR="00000000" w:rsidRPr="00000000">
                  <w:rPr>
                    <w:rFonts w:ascii="Arial Unicode MS" w:cs="Arial Unicode MS" w:eastAsia="Arial Unicode MS" w:hAnsi="Arial Unicode MS"/>
                    <w:sz w:val="23"/>
                    <w:szCs w:val="23"/>
                    <w:rtl w:val="0"/>
                  </w:rPr>
                  <w:t xml:space="preserve">≤ 2 seconds</w:t>
                </w:r>
              </w:sdtContent>
            </w:sdt>
          </w:p>
        </w:tc>
        <w:tc>
          <w:tcPr>
            <w:vAlign w:val="center"/>
          </w:tcPr>
          <w:p w:rsidR="00000000" w:rsidDel="00000000" w:rsidP="00000000" w:rsidRDefault="00000000" w:rsidRPr="00000000" w14:paraId="00000B58">
            <w:pPr>
              <w:rPr>
                <w:rFonts w:ascii="Arial" w:cs="Arial" w:eastAsia="Arial" w:hAnsi="Arial"/>
                <w:sz w:val="23"/>
                <w:szCs w:val="23"/>
              </w:rPr>
            </w:pPr>
            <w:r w:rsidDel="00000000" w:rsidR="00000000" w:rsidRPr="00000000">
              <w:rPr>
                <w:rFonts w:ascii="Arial" w:cs="Arial" w:eastAsia="Arial" w:hAnsi="Arial"/>
                <w:sz w:val="23"/>
                <w:szCs w:val="23"/>
                <w:rtl w:val="0"/>
              </w:rPr>
              <w:t xml:space="preserve">Timestamp comparison</w:t>
            </w:r>
          </w:p>
        </w:tc>
      </w:tr>
      <w:tr>
        <w:trPr>
          <w:cantSplit w:val="0"/>
          <w:tblHeader w:val="0"/>
        </w:trPr>
        <w:tc>
          <w:tcPr>
            <w:vMerge w:val="continue"/>
            <w:vAlign w:val="cente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5A">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NFR-02</w:t>
            </w:r>
          </w:p>
        </w:tc>
        <w:tc>
          <w:tcPr>
            <w:vAlign w:val="center"/>
          </w:tcPr>
          <w:p w:rsidR="00000000" w:rsidDel="00000000" w:rsidP="00000000" w:rsidRDefault="00000000" w:rsidRPr="00000000" w14:paraId="00000B5B">
            <w:pPr>
              <w:rPr>
                <w:rFonts w:ascii="Arial" w:cs="Arial" w:eastAsia="Arial" w:hAnsi="Arial"/>
                <w:sz w:val="23"/>
                <w:szCs w:val="23"/>
              </w:rPr>
            </w:pPr>
            <w:r w:rsidDel="00000000" w:rsidR="00000000" w:rsidRPr="00000000">
              <w:rPr>
                <w:rFonts w:ascii="Arial" w:cs="Arial" w:eastAsia="Arial" w:hAnsi="Arial"/>
                <w:sz w:val="23"/>
                <w:szCs w:val="23"/>
                <w:rtl w:val="0"/>
              </w:rPr>
              <w:t xml:space="preserve">AI inference time per event</w:t>
            </w:r>
          </w:p>
        </w:tc>
        <w:tc>
          <w:tcPr>
            <w:vAlign w:val="center"/>
          </w:tcPr>
          <w:p w:rsidR="00000000" w:rsidDel="00000000" w:rsidP="00000000" w:rsidRDefault="00000000" w:rsidRPr="00000000" w14:paraId="00000B5C">
            <w:pPr>
              <w:rPr>
                <w:rFonts w:ascii="Arial" w:cs="Arial" w:eastAsia="Arial" w:hAnsi="Arial"/>
                <w:sz w:val="23"/>
                <w:szCs w:val="23"/>
              </w:rPr>
            </w:pPr>
            <w:sdt>
              <w:sdtPr>
                <w:id w:val="461920583"/>
                <w:tag w:val="goog_rdk_21"/>
              </w:sdtPr>
              <w:sdtContent>
                <w:r w:rsidDel="00000000" w:rsidR="00000000" w:rsidRPr="00000000">
                  <w:rPr>
                    <w:rFonts w:ascii="Arial Unicode MS" w:cs="Arial Unicode MS" w:eastAsia="Arial Unicode MS" w:hAnsi="Arial Unicode MS"/>
                    <w:sz w:val="23"/>
                    <w:szCs w:val="23"/>
                    <w:rtl w:val="0"/>
                  </w:rPr>
                  <w:t xml:space="preserve">≤ 500 ms</w:t>
                </w:r>
              </w:sdtContent>
            </w:sdt>
          </w:p>
        </w:tc>
        <w:tc>
          <w:tcPr>
            <w:vAlign w:val="center"/>
          </w:tcPr>
          <w:p w:rsidR="00000000" w:rsidDel="00000000" w:rsidP="00000000" w:rsidRDefault="00000000" w:rsidRPr="00000000" w14:paraId="00000B5D">
            <w:pPr>
              <w:rPr>
                <w:rFonts w:ascii="Arial" w:cs="Arial" w:eastAsia="Arial" w:hAnsi="Arial"/>
                <w:sz w:val="23"/>
                <w:szCs w:val="23"/>
              </w:rPr>
            </w:pPr>
            <w:r w:rsidDel="00000000" w:rsidR="00000000" w:rsidRPr="00000000">
              <w:rPr>
                <w:rFonts w:ascii="Arial" w:cs="Arial" w:eastAsia="Arial" w:hAnsi="Arial"/>
                <w:sz w:val="23"/>
                <w:szCs w:val="23"/>
                <w:rtl w:val="0"/>
              </w:rPr>
              <w:t xml:space="preserve">Backend timing logs</w:t>
            </w:r>
          </w:p>
        </w:tc>
      </w:tr>
      <w:tr>
        <w:trPr>
          <w:cantSplit w:val="0"/>
          <w:tblHeader w:val="0"/>
        </w:trPr>
        <w:tc>
          <w:tcPr>
            <w:vMerge w:val="restart"/>
            <w:vAlign w:val="center"/>
          </w:tcPr>
          <w:p w:rsidR="00000000" w:rsidDel="00000000" w:rsidP="00000000" w:rsidRDefault="00000000" w:rsidRPr="00000000" w14:paraId="00000B5E">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Throughput</w:t>
            </w:r>
            <w:r w:rsidDel="00000000" w:rsidR="00000000" w:rsidRPr="00000000">
              <w:rPr>
                <w:rtl w:val="0"/>
              </w:rPr>
            </w:r>
          </w:p>
        </w:tc>
        <w:tc>
          <w:tcPr>
            <w:vAlign w:val="center"/>
          </w:tcPr>
          <w:p w:rsidR="00000000" w:rsidDel="00000000" w:rsidP="00000000" w:rsidRDefault="00000000" w:rsidRPr="00000000" w14:paraId="00000B5F">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NFR-03</w:t>
            </w:r>
          </w:p>
        </w:tc>
        <w:tc>
          <w:tcPr>
            <w:vAlign w:val="center"/>
          </w:tcPr>
          <w:p w:rsidR="00000000" w:rsidDel="00000000" w:rsidP="00000000" w:rsidRDefault="00000000" w:rsidRPr="00000000" w14:paraId="00000B60">
            <w:pPr>
              <w:rPr>
                <w:rFonts w:ascii="Arial" w:cs="Arial" w:eastAsia="Arial" w:hAnsi="Arial"/>
                <w:sz w:val="23"/>
                <w:szCs w:val="23"/>
              </w:rPr>
            </w:pPr>
            <w:r w:rsidDel="00000000" w:rsidR="00000000" w:rsidRPr="00000000">
              <w:rPr>
                <w:rFonts w:ascii="Arial" w:cs="Arial" w:eastAsia="Arial" w:hAnsi="Arial"/>
                <w:sz w:val="23"/>
                <w:szCs w:val="23"/>
                <w:rtl w:val="0"/>
              </w:rPr>
              <w:t xml:space="preserve">Concurrent IoT devices</w:t>
            </w:r>
          </w:p>
        </w:tc>
        <w:tc>
          <w:tcPr>
            <w:vAlign w:val="center"/>
          </w:tcPr>
          <w:p w:rsidR="00000000" w:rsidDel="00000000" w:rsidP="00000000" w:rsidRDefault="00000000" w:rsidRPr="00000000" w14:paraId="00000B61">
            <w:pPr>
              <w:rPr>
                <w:rFonts w:ascii="Arial" w:cs="Arial" w:eastAsia="Arial" w:hAnsi="Arial"/>
                <w:sz w:val="23"/>
                <w:szCs w:val="23"/>
              </w:rPr>
            </w:pPr>
            <w:sdt>
              <w:sdtPr>
                <w:id w:val="-767930389"/>
                <w:tag w:val="goog_rdk_22"/>
              </w:sdtPr>
              <w:sdtContent>
                <w:r w:rsidDel="00000000" w:rsidR="00000000" w:rsidRPr="00000000">
                  <w:rPr>
                    <w:rFonts w:ascii="Arial Unicode MS" w:cs="Arial Unicode MS" w:eastAsia="Arial Unicode MS" w:hAnsi="Arial Unicode MS"/>
                    <w:sz w:val="23"/>
                    <w:szCs w:val="23"/>
                    <w:rtl w:val="0"/>
                  </w:rPr>
                  <w:t xml:space="preserve">≥ 50 devices</w:t>
                </w:r>
              </w:sdtContent>
            </w:sdt>
          </w:p>
        </w:tc>
        <w:tc>
          <w:tcPr>
            <w:vAlign w:val="center"/>
          </w:tcPr>
          <w:p w:rsidR="00000000" w:rsidDel="00000000" w:rsidP="00000000" w:rsidRDefault="00000000" w:rsidRPr="00000000" w14:paraId="00000B62">
            <w:pPr>
              <w:rPr>
                <w:rFonts w:ascii="Arial" w:cs="Arial" w:eastAsia="Arial" w:hAnsi="Arial"/>
                <w:sz w:val="23"/>
                <w:szCs w:val="23"/>
              </w:rPr>
            </w:pPr>
            <w:r w:rsidDel="00000000" w:rsidR="00000000" w:rsidRPr="00000000">
              <w:rPr>
                <w:rFonts w:ascii="Arial" w:cs="Arial" w:eastAsia="Arial" w:hAnsi="Arial"/>
                <w:sz w:val="23"/>
                <w:szCs w:val="23"/>
                <w:rtl w:val="0"/>
              </w:rPr>
              <w:t xml:space="preserve">Simulated device load</w:t>
            </w:r>
          </w:p>
        </w:tc>
      </w:tr>
      <w:tr>
        <w:trPr>
          <w:cantSplit w:val="0"/>
          <w:tblHeader w:val="0"/>
        </w:trPr>
        <w:tc>
          <w:tcPr>
            <w:vMerge w:val="continue"/>
            <w:vAlign w:val="cente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64">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NFR-04</w:t>
            </w:r>
          </w:p>
        </w:tc>
        <w:tc>
          <w:tcPr>
            <w:vAlign w:val="center"/>
          </w:tcPr>
          <w:p w:rsidR="00000000" w:rsidDel="00000000" w:rsidP="00000000" w:rsidRDefault="00000000" w:rsidRPr="00000000" w14:paraId="00000B65">
            <w:pPr>
              <w:rPr>
                <w:rFonts w:ascii="Arial" w:cs="Arial" w:eastAsia="Arial" w:hAnsi="Arial"/>
                <w:sz w:val="23"/>
                <w:szCs w:val="23"/>
              </w:rPr>
            </w:pPr>
            <w:r w:rsidDel="00000000" w:rsidR="00000000" w:rsidRPr="00000000">
              <w:rPr>
                <w:rFonts w:ascii="Arial" w:cs="Arial" w:eastAsia="Arial" w:hAnsi="Arial"/>
                <w:sz w:val="23"/>
                <w:szCs w:val="23"/>
                <w:rtl w:val="0"/>
              </w:rPr>
              <w:t xml:space="preserve">MQTT message rate</w:t>
            </w:r>
          </w:p>
        </w:tc>
        <w:tc>
          <w:tcPr>
            <w:vAlign w:val="center"/>
          </w:tcPr>
          <w:p w:rsidR="00000000" w:rsidDel="00000000" w:rsidP="00000000" w:rsidRDefault="00000000" w:rsidRPr="00000000" w14:paraId="00000B66">
            <w:pPr>
              <w:rPr>
                <w:rFonts w:ascii="Arial" w:cs="Arial" w:eastAsia="Arial" w:hAnsi="Arial"/>
                <w:sz w:val="23"/>
                <w:szCs w:val="23"/>
              </w:rPr>
            </w:pPr>
            <w:sdt>
              <w:sdtPr>
                <w:id w:val="370535775"/>
                <w:tag w:val="goog_rdk_23"/>
              </w:sdtPr>
              <w:sdtContent>
                <w:r w:rsidDel="00000000" w:rsidR="00000000" w:rsidRPr="00000000">
                  <w:rPr>
                    <w:rFonts w:ascii="Arial Unicode MS" w:cs="Arial Unicode MS" w:eastAsia="Arial Unicode MS" w:hAnsi="Arial Unicode MS"/>
                    <w:sz w:val="23"/>
                    <w:szCs w:val="23"/>
                    <w:rtl w:val="0"/>
                  </w:rPr>
                  <w:t xml:space="preserve">≥ 500 msg/sec</w:t>
                </w:r>
              </w:sdtContent>
            </w:sdt>
          </w:p>
        </w:tc>
        <w:tc>
          <w:tcPr>
            <w:vAlign w:val="center"/>
          </w:tcPr>
          <w:p w:rsidR="00000000" w:rsidDel="00000000" w:rsidP="00000000" w:rsidRDefault="00000000" w:rsidRPr="00000000" w14:paraId="00000B67">
            <w:pPr>
              <w:rPr>
                <w:rFonts w:ascii="Arial" w:cs="Arial" w:eastAsia="Arial" w:hAnsi="Arial"/>
                <w:sz w:val="23"/>
                <w:szCs w:val="23"/>
              </w:rPr>
            </w:pPr>
            <w:r w:rsidDel="00000000" w:rsidR="00000000" w:rsidRPr="00000000">
              <w:rPr>
                <w:rFonts w:ascii="Arial" w:cs="Arial" w:eastAsia="Arial" w:hAnsi="Arial"/>
                <w:sz w:val="23"/>
                <w:szCs w:val="23"/>
                <w:rtl w:val="0"/>
              </w:rPr>
              <w:t xml:space="preserve">Load simulation</w:t>
            </w:r>
          </w:p>
        </w:tc>
      </w:tr>
      <w:tr>
        <w:trPr>
          <w:cantSplit w:val="0"/>
          <w:tblHeader w:val="0"/>
        </w:trPr>
        <w:tc>
          <w:tcPr>
            <w:vMerge w:val="restart"/>
            <w:vAlign w:val="center"/>
          </w:tcPr>
          <w:p w:rsidR="00000000" w:rsidDel="00000000" w:rsidP="00000000" w:rsidRDefault="00000000" w:rsidRPr="00000000" w14:paraId="00000B68">
            <w:pPr>
              <w:rPr>
                <w:rFonts w:ascii="Arial" w:cs="Arial" w:eastAsia="Arial" w:hAnsi="Arial"/>
                <w:sz w:val="23"/>
                <w:szCs w:val="23"/>
              </w:rPr>
            </w:pPr>
            <w:r w:rsidDel="00000000" w:rsidR="00000000" w:rsidRPr="00000000">
              <w:rPr>
                <w:rFonts w:ascii="Arial" w:cs="Arial" w:eastAsia="Arial" w:hAnsi="Arial"/>
                <w:sz w:val="23"/>
                <w:szCs w:val="23"/>
                <w:rtl w:val="0"/>
              </w:rPr>
              <w:t xml:space="preserve">Stability</w:t>
            </w:r>
          </w:p>
        </w:tc>
        <w:tc>
          <w:tcPr>
            <w:vAlign w:val="center"/>
          </w:tcPr>
          <w:p w:rsidR="00000000" w:rsidDel="00000000" w:rsidP="00000000" w:rsidRDefault="00000000" w:rsidRPr="00000000" w14:paraId="00000B69">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NFR-05</w:t>
            </w:r>
          </w:p>
        </w:tc>
        <w:tc>
          <w:tcPr>
            <w:vAlign w:val="center"/>
          </w:tcPr>
          <w:p w:rsidR="00000000" w:rsidDel="00000000" w:rsidP="00000000" w:rsidRDefault="00000000" w:rsidRPr="00000000" w14:paraId="00000B6A">
            <w:pPr>
              <w:rPr>
                <w:rFonts w:ascii="Arial" w:cs="Arial" w:eastAsia="Arial" w:hAnsi="Arial"/>
                <w:sz w:val="23"/>
                <w:szCs w:val="23"/>
              </w:rPr>
            </w:pPr>
            <w:r w:rsidDel="00000000" w:rsidR="00000000" w:rsidRPr="00000000">
              <w:rPr>
                <w:rFonts w:ascii="Arial" w:cs="Arial" w:eastAsia="Arial" w:hAnsi="Arial"/>
                <w:sz w:val="23"/>
                <w:szCs w:val="23"/>
                <w:rtl w:val="0"/>
              </w:rPr>
              <w:t xml:space="preserve">Edge CPU utilization</w:t>
            </w:r>
          </w:p>
        </w:tc>
        <w:tc>
          <w:tcPr>
            <w:vAlign w:val="center"/>
          </w:tcPr>
          <w:p w:rsidR="00000000" w:rsidDel="00000000" w:rsidP="00000000" w:rsidRDefault="00000000" w:rsidRPr="00000000" w14:paraId="00000B6B">
            <w:pPr>
              <w:rPr>
                <w:rFonts w:ascii="Arial" w:cs="Arial" w:eastAsia="Arial" w:hAnsi="Arial"/>
                <w:sz w:val="23"/>
                <w:szCs w:val="23"/>
              </w:rPr>
            </w:pPr>
            <w:r w:rsidDel="00000000" w:rsidR="00000000" w:rsidRPr="00000000">
              <w:rPr>
                <w:rFonts w:ascii="Arial" w:cs="Arial" w:eastAsia="Arial" w:hAnsi="Arial"/>
                <w:sz w:val="23"/>
                <w:szCs w:val="23"/>
                <w:rtl w:val="0"/>
              </w:rPr>
              <w:t xml:space="preserve">&lt; 80%</w:t>
            </w:r>
          </w:p>
        </w:tc>
        <w:tc>
          <w:tcPr>
            <w:vAlign w:val="center"/>
          </w:tcPr>
          <w:p w:rsidR="00000000" w:rsidDel="00000000" w:rsidP="00000000" w:rsidRDefault="00000000" w:rsidRPr="00000000" w14:paraId="00000B6C">
            <w:pPr>
              <w:rPr>
                <w:rFonts w:ascii="Arial" w:cs="Arial" w:eastAsia="Arial" w:hAnsi="Arial"/>
                <w:sz w:val="23"/>
                <w:szCs w:val="23"/>
              </w:rPr>
            </w:pPr>
            <w:r w:rsidDel="00000000" w:rsidR="00000000" w:rsidRPr="00000000">
              <w:rPr>
                <w:rFonts w:ascii="Arial" w:cs="Arial" w:eastAsia="Arial" w:hAnsi="Arial"/>
                <w:sz w:val="23"/>
                <w:szCs w:val="23"/>
                <w:rtl w:val="0"/>
              </w:rPr>
              <w:t xml:space="preserve">System monitoring</w:t>
            </w:r>
          </w:p>
        </w:tc>
      </w:tr>
      <w:tr>
        <w:trPr>
          <w:cantSplit w:val="0"/>
          <w:tblHeader w:val="0"/>
        </w:trPr>
        <w:tc>
          <w:tcPr>
            <w:vMerge w:val="continue"/>
            <w:vAlign w:val="center"/>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6E">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NFR-06</w:t>
            </w:r>
          </w:p>
        </w:tc>
        <w:tc>
          <w:tcPr>
            <w:vAlign w:val="center"/>
          </w:tcPr>
          <w:p w:rsidR="00000000" w:rsidDel="00000000" w:rsidP="00000000" w:rsidRDefault="00000000" w:rsidRPr="00000000" w14:paraId="00000B6F">
            <w:pPr>
              <w:rPr>
                <w:rFonts w:ascii="Arial" w:cs="Arial" w:eastAsia="Arial" w:hAnsi="Arial"/>
                <w:sz w:val="23"/>
                <w:szCs w:val="23"/>
              </w:rPr>
            </w:pPr>
            <w:r w:rsidDel="00000000" w:rsidR="00000000" w:rsidRPr="00000000">
              <w:rPr>
                <w:rFonts w:ascii="Arial" w:cs="Arial" w:eastAsia="Arial" w:hAnsi="Arial"/>
                <w:sz w:val="23"/>
                <w:szCs w:val="23"/>
                <w:rtl w:val="0"/>
              </w:rPr>
              <w:t xml:space="preserve">Offline operation duration</w:t>
            </w:r>
          </w:p>
        </w:tc>
        <w:tc>
          <w:tcPr>
            <w:vAlign w:val="center"/>
          </w:tcPr>
          <w:p w:rsidR="00000000" w:rsidDel="00000000" w:rsidP="00000000" w:rsidRDefault="00000000" w:rsidRPr="00000000" w14:paraId="00000B70">
            <w:pPr>
              <w:rPr>
                <w:rFonts w:ascii="Arial" w:cs="Arial" w:eastAsia="Arial" w:hAnsi="Arial"/>
                <w:sz w:val="23"/>
                <w:szCs w:val="23"/>
              </w:rPr>
            </w:pPr>
            <w:sdt>
              <w:sdtPr>
                <w:id w:val="1077485251"/>
                <w:tag w:val="goog_rdk_24"/>
              </w:sdtPr>
              <w:sdtContent>
                <w:r w:rsidDel="00000000" w:rsidR="00000000" w:rsidRPr="00000000">
                  <w:rPr>
                    <w:rFonts w:ascii="Arial Unicode MS" w:cs="Arial Unicode MS" w:eastAsia="Arial Unicode MS" w:hAnsi="Arial Unicode MS"/>
                    <w:sz w:val="23"/>
                    <w:szCs w:val="23"/>
                    <w:rtl w:val="0"/>
                  </w:rPr>
                  <w:t xml:space="preserve">≥ 5 minutes</w:t>
                </w:r>
              </w:sdtContent>
            </w:sdt>
          </w:p>
        </w:tc>
        <w:tc>
          <w:tcPr>
            <w:vAlign w:val="center"/>
          </w:tcPr>
          <w:p w:rsidR="00000000" w:rsidDel="00000000" w:rsidP="00000000" w:rsidRDefault="00000000" w:rsidRPr="00000000" w14:paraId="00000B71">
            <w:pPr>
              <w:rPr>
                <w:rFonts w:ascii="Arial" w:cs="Arial" w:eastAsia="Arial" w:hAnsi="Arial"/>
                <w:sz w:val="23"/>
                <w:szCs w:val="23"/>
              </w:rPr>
            </w:pPr>
            <w:r w:rsidDel="00000000" w:rsidR="00000000" w:rsidRPr="00000000">
              <w:rPr>
                <w:rFonts w:ascii="Arial" w:cs="Arial" w:eastAsia="Arial" w:hAnsi="Arial"/>
                <w:sz w:val="23"/>
                <w:szCs w:val="23"/>
                <w:rtl w:val="0"/>
              </w:rPr>
              <w:t xml:space="preserve">Network disconnection test</w:t>
            </w:r>
          </w:p>
        </w:tc>
      </w:tr>
      <w:tr>
        <w:trPr>
          <w:cantSplit w:val="0"/>
          <w:tblHeader w:val="0"/>
        </w:trPr>
        <w:tc>
          <w:tcPr>
            <w:vMerge w:val="continue"/>
            <w:vAlign w:val="center"/>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73">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NFR-07</w:t>
            </w:r>
          </w:p>
        </w:tc>
        <w:tc>
          <w:tcPr>
            <w:vAlign w:val="center"/>
          </w:tcPr>
          <w:p w:rsidR="00000000" w:rsidDel="00000000" w:rsidP="00000000" w:rsidRDefault="00000000" w:rsidRPr="00000000" w14:paraId="00000B74">
            <w:pPr>
              <w:rPr>
                <w:rFonts w:ascii="Arial" w:cs="Arial" w:eastAsia="Arial" w:hAnsi="Arial"/>
                <w:sz w:val="23"/>
                <w:szCs w:val="23"/>
              </w:rPr>
            </w:pPr>
            <w:r w:rsidDel="00000000" w:rsidR="00000000" w:rsidRPr="00000000">
              <w:rPr>
                <w:rFonts w:ascii="Arial" w:cs="Arial" w:eastAsia="Arial" w:hAnsi="Arial"/>
                <w:sz w:val="23"/>
                <w:szCs w:val="23"/>
                <w:rtl w:val="0"/>
              </w:rPr>
              <w:t xml:space="preserve">Telemetry data loss</w:t>
            </w:r>
          </w:p>
        </w:tc>
        <w:tc>
          <w:tcPr>
            <w:vAlign w:val="center"/>
          </w:tcPr>
          <w:p w:rsidR="00000000" w:rsidDel="00000000" w:rsidP="00000000" w:rsidRDefault="00000000" w:rsidRPr="00000000" w14:paraId="00000B75">
            <w:pPr>
              <w:rPr>
                <w:rFonts w:ascii="Arial" w:cs="Arial" w:eastAsia="Arial" w:hAnsi="Arial"/>
                <w:sz w:val="23"/>
                <w:szCs w:val="23"/>
              </w:rPr>
            </w:pPr>
            <w:sdt>
              <w:sdtPr>
                <w:id w:val="-466859305"/>
                <w:tag w:val="goog_rdk_25"/>
              </w:sdtPr>
              <w:sdtContent>
                <w:r w:rsidDel="00000000" w:rsidR="00000000" w:rsidRPr="00000000">
                  <w:rPr>
                    <w:rFonts w:ascii="Arial Unicode MS" w:cs="Arial Unicode MS" w:eastAsia="Arial Unicode MS" w:hAnsi="Arial Unicode MS"/>
                    <w:sz w:val="23"/>
                    <w:szCs w:val="23"/>
                    <w:rtl w:val="0"/>
                  </w:rPr>
                  <w:t xml:space="preserve">≤ 0.1%</w:t>
                </w:r>
              </w:sdtContent>
            </w:sdt>
          </w:p>
        </w:tc>
        <w:tc>
          <w:tcPr>
            <w:vAlign w:val="center"/>
          </w:tcPr>
          <w:p w:rsidR="00000000" w:rsidDel="00000000" w:rsidP="00000000" w:rsidRDefault="00000000" w:rsidRPr="00000000" w14:paraId="00000B76">
            <w:pPr>
              <w:rPr>
                <w:rFonts w:ascii="Arial" w:cs="Arial" w:eastAsia="Arial" w:hAnsi="Arial"/>
                <w:sz w:val="23"/>
                <w:szCs w:val="23"/>
              </w:rPr>
            </w:pPr>
            <w:r w:rsidDel="00000000" w:rsidR="00000000" w:rsidRPr="00000000">
              <w:rPr>
                <w:rFonts w:ascii="Arial" w:cs="Arial" w:eastAsia="Arial" w:hAnsi="Arial"/>
                <w:sz w:val="23"/>
                <w:szCs w:val="23"/>
                <w:rtl w:val="0"/>
              </w:rPr>
              <w:t xml:space="preserve">Restart + log comparison</w:t>
            </w:r>
          </w:p>
        </w:tc>
      </w:tr>
      <w:tr>
        <w:trPr>
          <w:cantSplit w:val="0"/>
          <w:tblHeader w:val="0"/>
        </w:trPr>
        <w:tc>
          <w:tcPr>
            <w:vMerge w:val="restart"/>
            <w:vAlign w:val="center"/>
          </w:tcPr>
          <w:p w:rsidR="00000000" w:rsidDel="00000000" w:rsidP="00000000" w:rsidRDefault="00000000" w:rsidRPr="00000000" w14:paraId="00000B77">
            <w:pPr>
              <w:rPr>
                <w:rFonts w:ascii="Arial" w:cs="Arial" w:eastAsia="Arial" w:hAnsi="Arial"/>
                <w:sz w:val="23"/>
                <w:szCs w:val="23"/>
              </w:rPr>
            </w:pPr>
            <w:r w:rsidDel="00000000" w:rsidR="00000000" w:rsidRPr="00000000">
              <w:rPr>
                <w:rFonts w:ascii="Arial" w:cs="Arial" w:eastAsia="Arial" w:hAnsi="Arial"/>
                <w:sz w:val="23"/>
                <w:szCs w:val="23"/>
                <w:rtl w:val="0"/>
              </w:rPr>
              <w:t xml:space="preserve">UI Performance</w:t>
            </w:r>
          </w:p>
        </w:tc>
        <w:tc>
          <w:tcPr>
            <w:vAlign w:val="center"/>
          </w:tcPr>
          <w:p w:rsidR="00000000" w:rsidDel="00000000" w:rsidP="00000000" w:rsidRDefault="00000000" w:rsidRPr="00000000" w14:paraId="00000B78">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NFR-10</w:t>
            </w:r>
          </w:p>
        </w:tc>
        <w:tc>
          <w:tcPr>
            <w:vAlign w:val="center"/>
          </w:tcPr>
          <w:p w:rsidR="00000000" w:rsidDel="00000000" w:rsidP="00000000" w:rsidRDefault="00000000" w:rsidRPr="00000000" w14:paraId="00000B79">
            <w:pPr>
              <w:rPr>
                <w:rFonts w:ascii="Arial" w:cs="Arial" w:eastAsia="Arial" w:hAnsi="Arial"/>
                <w:sz w:val="23"/>
                <w:szCs w:val="23"/>
              </w:rPr>
            </w:pPr>
            <w:r w:rsidDel="00000000" w:rsidR="00000000" w:rsidRPr="00000000">
              <w:rPr>
                <w:rFonts w:ascii="Arial" w:cs="Arial" w:eastAsia="Arial" w:hAnsi="Arial"/>
                <w:sz w:val="23"/>
                <w:szCs w:val="23"/>
                <w:rtl w:val="0"/>
              </w:rPr>
              <w:t xml:space="preserve">Dashboard load time</w:t>
            </w:r>
          </w:p>
        </w:tc>
        <w:tc>
          <w:tcPr>
            <w:vAlign w:val="center"/>
          </w:tcPr>
          <w:p w:rsidR="00000000" w:rsidDel="00000000" w:rsidP="00000000" w:rsidRDefault="00000000" w:rsidRPr="00000000" w14:paraId="00000B7A">
            <w:pPr>
              <w:rPr>
                <w:rFonts w:ascii="Arial" w:cs="Arial" w:eastAsia="Arial" w:hAnsi="Arial"/>
                <w:sz w:val="23"/>
                <w:szCs w:val="23"/>
              </w:rPr>
            </w:pPr>
            <w:sdt>
              <w:sdtPr>
                <w:id w:val="-1553231295"/>
                <w:tag w:val="goog_rdk_26"/>
              </w:sdtPr>
              <w:sdtContent>
                <w:r w:rsidDel="00000000" w:rsidR="00000000" w:rsidRPr="00000000">
                  <w:rPr>
                    <w:rFonts w:ascii="Arial Unicode MS" w:cs="Arial Unicode MS" w:eastAsia="Arial Unicode MS" w:hAnsi="Arial Unicode MS"/>
                    <w:sz w:val="23"/>
                    <w:szCs w:val="23"/>
                    <w:rtl w:val="0"/>
                  </w:rPr>
                  <w:t xml:space="preserve">≤ 3 seconds</w:t>
                </w:r>
              </w:sdtContent>
            </w:sdt>
          </w:p>
        </w:tc>
        <w:tc>
          <w:tcPr>
            <w:vAlign w:val="center"/>
          </w:tcPr>
          <w:p w:rsidR="00000000" w:rsidDel="00000000" w:rsidP="00000000" w:rsidRDefault="00000000" w:rsidRPr="00000000" w14:paraId="00000B7B">
            <w:pPr>
              <w:rPr>
                <w:rFonts w:ascii="Arial" w:cs="Arial" w:eastAsia="Arial" w:hAnsi="Arial"/>
                <w:sz w:val="23"/>
                <w:szCs w:val="23"/>
              </w:rPr>
            </w:pPr>
            <w:r w:rsidDel="00000000" w:rsidR="00000000" w:rsidRPr="00000000">
              <w:rPr>
                <w:rFonts w:ascii="Arial" w:cs="Arial" w:eastAsia="Arial" w:hAnsi="Arial"/>
                <w:sz w:val="23"/>
                <w:szCs w:val="23"/>
                <w:rtl w:val="0"/>
              </w:rPr>
              <w:t xml:space="preserve">Browser performance tools</w:t>
            </w:r>
          </w:p>
        </w:tc>
      </w:tr>
      <w:tr>
        <w:trPr>
          <w:cantSplit w:val="0"/>
          <w:tblHeader w:val="0"/>
        </w:trPr>
        <w:tc>
          <w:tcPr>
            <w:vMerge w:val="continue"/>
            <w:vAlign w:val="center"/>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7D">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NFR-11</w:t>
            </w:r>
          </w:p>
        </w:tc>
        <w:tc>
          <w:tcPr>
            <w:vAlign w:val="center"/>
          </w:tcPr>
          <w:p w:rsidR="00000000" w:rsidDel="00000000" w:rsidP="00000000" w:rsidRDefault="00000000" w:rsidRPr="00000000" w14:paraId="00000B7E">
            <w:pPr>
              <w:rPr>
                <w:rFonts w:ascii="Arial" w:cs="Arial" w:eastAsia="Arial" w:hAnsi="Arial"/>
                <w:sz w:val="23"/>
                <w:szCs w:val="23"/>
              </w:rPr>
            </w:pPr>
            <w:r w:rsidDel="00000000" w:rsidR="00000000" w:rsidRPr="00000000">
              <w:rPr>
                <w:rFonts w:ascii="Arial" w:cs="Arial" w:eastAsia="Arial" w:hAnsi="Arial"/>
                <w:sz w:val="23"/>
                <w:szCs w:val="23"/>
                <w:rtl w:val="0"/>
              </w:rPr>
              <w:t xml:space="preserve">Visual twin FPS</w:t>
            </w:r>
          </w:p>
        </w:tc>
        <w:tc>
          <w:tcPr>
            <w:vAlign w:val="center"/>
          </w:tcPr>
          <w:p w:rsidR="00000000" w:rsidDel="00000000" w:rsidP="00000000" w:rsidRDefault="00000000" w:rsidRPr="00000000" w14:paraId="00000B7F">
            <w:pPr>
              <w:rPr>
                <w:rFonts w:ascii="Arial" w:cs="Arial" w:eastAsia="Arial" w:hAnsi="Arial"/>
                <w:sz w:val="23"/>
                <w:szCs w:val="23"/>
              </w:rPr>
            </w:pPr>
            <w:sdt>
              <w:sdtPr>
                <w:id w:val="284020562"/>
                <w:tag w:val="goog_rdk_27"/>
              </w:sdtPr>
              <w:sdtContent>
                <w:r w:rsidDel="00000000" w:rsidR="00000000" w:rsidRPr="00000000">
                  <w:rPr>
                    <w:rFonts w:ascii="Arial Unicode MS" w:cs="Arial Unicode MS" w:eastAsia="Arial Unicode MS" w:hAnsi="Arial Unicode MS"/>
                    <w:sz w:val="23"/>
                    <w:szCs w:val="23"/>
                    <w:rtl w:val="0"/>
                  </w:rPr>
                  <w:t xml:space="preserve">≥ 24 FPS</w:t>
                </w:r>
              </w:sdtContent>
            </w:sdt>
          </w:p>
        </w:tc>
        <w:tc>
          <w:tcPr>
            <w:vAlign w:val="center"/>
          </w:tcPr>
          <w:p w:rsidR="00000000" w:rsidDel="00000000" w:rsidP="00000000" w:rsidRDefault="00000000" w:rsidRPr="00000000" w14:paraId="00000B80">
            <w:pPr>
              <w:rPr>
                <w:rFonts w:ascii="Arial" w:cs="Arial" w:eastAsia="Arial" w:hAnsi="Arial"/>
                <w:sz w:val="23"/>
                <w:szCs w:val="23"/>
              </w:rPr>
            </w:pPr>
            <w:r w:rsidDel="00000000" w:rsidR="00000000" w:rsidRPr="00000000">
              <w:rPr>
                <w:rFonts w:ascii="Arial" w:cs="Arial" w:eastAsia="Arial" w:hAnsi="Arial"/>
                <w:sz w:val="23"/>
                <w:szCs w:val="23"/>
                <w:rtl w:val="0"/>
              </w:rPr>
              <w:t xml:space="preserve">FPS monitoring</w:t>
            </w:r>
          </w:p>
        </w:tc>
      </w:tr>
      <w:tr>
        <w:trPr>
          <w:cantSplit w:val="0"/>
          <w:tblHeader w:val="0"/>
        </w:trPr>
        <w:tc>
          <w:tcPr>
            <w:vMerge w:val="continue"/>
            <w:vAlign w:val="cente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82">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NFR-12</w:t>
            </w:r>
          </w:p>
        </w:tc>
        <w:tc>
          <w:tcPr>
            <w:vAlign w:val="center"/>
          </w:tcPr>
          <w:p w:rsidR="00000000" w:rsidDel="00000000" w:rsidP="00000000" w:rsidRDefault="00000000" w:rsidRPr="00000000" w14:paraId="00000B83">
            <w:pPr>
              <w:rPr>
                <w:rFonts w:ascii="Arial" w:cs="Arial" w:eastAsia="Arial" w:hAnsi="Arial"/>
                <w:sz w:val="23"/>
                <w:szCs w:val="23"/>
              </w:rPr>
            </w:pPr>
            <w:r w:rsidDel="00000000" w:rsidR="00000000" w:rsidRPr="00000000">
              <w:rPr>
                <w:rFonts w:ascii="Arial" w:cs="Arial" w:eastAsia="Arial" w:hAnsi="Arial"/>
                <w:sz w:val="23"/>
                <w:szCs w:val="23"/>
                <w:rtl w:val="0"/>
              </w:rPr>
              <w:t xml:space="preserve">Concurrent dashboard users</w:t>
            </w:r>
          </w:p>
        </w:tc>
        <w:tc>
          <w:tcPr>
            <w:vAlign w:val="center"/>
          </w:tcPr>
          <w:p w:rsidR="00000000" w:rsidDel="00000000" w:rsidP="00000000" w:rsidRDefault="00000000" w:rsidRPr="00000000" w14:paraId="00000B84">
            <w:pPr>
              <w:rPr>
                <w:rFonts w:ascii="Arial" w:cs="Arial" w:eastAsia="Arial" w:hAnsi="Arial"/>
                <w:sz w:val="23"/>
                <w:szCs w:val="23"/>
              </w:rPr>
            </w:pPr>
            <w:sdt>
              <w:sdtPr>
                <w:id w:val="1123751635"/>
                <w:tag w:val="goog_rdk_28"/>
              </w:sdtPr>
              <w:sdtContent>
                <w:r w:rsidDel="00000000" w:rsidR="00000000" w:rsidRPr="00000000">
                  <w:rPr>
                    <w:rFonts w:ascii="Arial Unicode MS" w:cs="Arial Unicode MS" w:eastAsia="Arial Unicode MS" w:hAnsi="Arial Unicode MS"/>
                    <w:sz w:val="23"/>
                    <w:szCs w:val="23"/>
                    <w:rtl w:val="0"/>
                  </w:rPr>
                  <w:t xml:space="preserve">≥ 3 users</w:t>
                </w:r>
              </w:sdtContent>
            </w:sdt>
          </w:p>
        </w:tc>
        <w:tc>
          <w:tcPr>
            <w:vAlign w:val="center"/>
          </w:tcPr>
          <w:p w:rsidR="00000000" w:rsidDel="00000000" w:rsidP="00000000" w:rsidRDefault="00000000" w:rsidRPr="00000000" w14:paraId="00000B85">
            <w:pPr>
              <w:rPr>
                <w:rFonts w:ascii="Arial" w:cs="Arial" w:eastAsia="Arial" w:hAnsi="Arial"/>
                <w:sz w:val="23"/>
                <w:szCs w:val="23"/>
              </w:rPr>
            </w:pPr>
            <w:r w:rsidDel="00000000" w:rsidR="00000000" w:rsidRPr="00000000">
              <w:rPr>
                <w:rFonts w:ascii="Arial" w:cs="Arial" w:eastAsia="Arial" w:hAnsi="Arial"/>
                <w:sz w:val="23"/>
                <w:szCs w:val="23"/>
                <w:rtl w:val="0"/>
              </w:rPr>
              <w:t xml:space="preserve">Multi-session simulation</w:t>
            </w:r>
          </w:p>
        </w:tc>
      </w:tr>
      <w:tr>
        <w:trPr>
          <w:cantSplit w:val="0"/>
          <w:tblHeader w:val="0"/>
        </w:trPr>
        <w:tc>
          <w:tcPr>
            <w:vMerge w:val="continue"/>
            <w:vAlign w:val="cente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87">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NFR-13</w:t>
            </w:r>
          </w:p>
        </w:tc>
        <w:tc>
          <w:tcPr>
            <w:vAlign w:val="center"/>
          </w:tcPr>
          <w:p w:rsidR="00000000" w:rsidDel="00000000" w:rsidP="00000000" w:rsidRDefault="00000000" w:rsidRPr="00000000" w14:paraId="00000B88">
            <w:pPr>
              <w:rPr>
                <w:rFonts w:ascii="Arial" w:cs="Arial" w:eastAsia="Arial" w:hAnsi="Arial"/>
                <w:sz w:val="23"/>
                <w:szCs w:val="23"/>
              </w:rPr>
            </w:pPr>
            <w:r w:rsidDel="00000000" w:rsidR="00000000" w:rsidRPr="00000000">
              <w:rPr>
                <w:rFonts w:ascii="Arial" w:cs="Arial" w:eastAsia="Arial" w:hAnsi="Arial"/>
                <w:sz w:val="23"/>
                <w:szCs w:val="23"/>
                <w:rtl w:val="0"/>
              </w:rPr>
              <w:t xml:space="preserve">Chatbot response time</w:t>
            </w:r>
          </w:p>
        </w:tc>
        <w:tc>
          <w:tcPr>
            <w:vAlign w:val="center"/>
          </w:tcPr>
          <w:p w:rsidR="00000000" w:rsidDel="00000000" w:rsidP="00000000" w:rsidRDefault="00000000" w:rsidRPr="00000000" w14:paraId="00000B89">
            <w:pPr>
              <w:rPr>
                <w:rFonts w:ascii="Arial" w:cs="Arial" w:eastAsia="Arial" w:hAnsi="Arial"/>
                <w:sz w:val="23"/>
                <w:szCs w:val="23"/>
              </w:rPr>
            </w:pPr>
            <w:sdt>
              <w:sdtPr>
                <w:id w:val="-676455390"/>
                <w:tag w:val="goog_rdk_29"/>
              </w:sdtPr>
              <w:sdtContent>
                <w:r w:rsidDel="00000000" w:rsidR="00000000" w:rsidRPr="00000000">
                  <w:rPr>
                    <w:rFonts w:ascii="Arial Unicode MS" w:cs="Arial Unicode MS" w:eastAsia="Arial Unicode MS" w:hAnsi="Arial Unicode MS"/>
                    <w:sz w:val="23"/>
                    <w:szCs w:val="23"/>
                    <w:rtl w:val="0"/>
                  </w:rPr>
                  <w:t xml:space="preserve">≤ 3 seconds</w:t>
                </w:r>
              </w:sdtContent>
            </w:sdt>
          </w:p>
        </w:tc>
        <w:tc>
          <w:tcPr>
            <w:vAlign w:val="center"/>
          </w:tcPr>
          <w:p w:rsidR="00000000" w:rsidDel="00000000" w:rsidP="00000000" w:rsidRDefault="00000000" w:rsidRPr="00000000" w14:paraId="00000B8A">
            <w:pPr>
              <w:rPr>
                <w:rFonts w:ascii="Arial" w:cs="Arial" w:eastAsia="Arial" w:hAnsi="Arial"/>
                <w:sz w:val="23"/>
                <w:szCs w:val="23"/>
              </w:rPr>
            </w:pPr>
            <w:r w:rsidDel="00000000" w:rsidR="00000000" w:rsidRPr="00000000">
              <w:rPr>
                <w:rFonts w:ascii="Arial" w:cs="Arial" w:eastAsia="Arial" w:hAnsi="Arial"/>
                <w:sz w:val="23"/>
                <w:szCs w:val="23"/>
                <w:rtl w:val="0"/>
              </w:rPr>
              <w:t xml:space="preserve">Query timing</w:t>
            </w:r>
          </w:p>
        </w:tc>
      </w:tr>
      <w:tr>
        <w:trPr>
          <w:cantSplit w:val="0"/>
          <w:tblHeader w:val="0"/>
        </w:trPr>
        <w:tc>
          <w:tcPr>
            <w:vMerge w:val="continue"/>
            <w:vAlign w:val="center"/>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8C">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NFR-14</w:t>
            </w:r>
          </w:p>
        </w:tc>
        <w:tc>
          <w:tcPr>
            <w:vAlign w:val="center"/>
          </w:tcPr>
          <w:p w:rsidR="00000000" w:rsidDel="00000000" w:rsidP="00000000" w:rsidRDefault="00000000" w:rsidRPr="00000000" w14:paraId="00000B8D">
            <w:pPr>
              <w:rPr>
                <w:rFonts w:ascii="Arial" w:cs="Arial" w:eastAsia="Arial" w:hAnsi="Arial"/>
                <w:sz w:val="23"/>
                <w:szCs w:val="23"/>
              </w:rPr>
            </w:pPr>
            <w:r w:rsidDel="00000000" w:rsidR="00000000" w:rsidRPr="00000000">
              <w:rPr>
                <w:rFonts w:ascii="Arial" w:cs="Arial" w:eastAsia="Arial" w:hAnsi="Arial"/>
                <w:sz w:val="23"/>
                <w:szCs w:val="23"/>
                <w:rtl w:val="0"/>
              </w:rPr>
              <w:t xml:space="preserve">Twin navigation latency</w:t>
            </w:r>
          </w:p>
        </w:tc>
        <w:tc>
          <w:tcPr>
            <w:vAlign w:val="center"/>
          </w:tcPr>
          <w:p w:rsidR="00000000" w:rsidDel="00000000" w:rsidP="00000000" w:rsidRDefault="00000000" w:rsidRPr="00000000" w14:paraId="00000B8E">
            <w:pPr>
              <w:rPr>
                <w:rFonts w:ascii="Arial" w:cs="Arial" w:eastAsia="Arial" w:hAnsi="Arial"/>
                <w:sz w:val="23"/>
                <w:szCs w:val="23"/>
              </w:rPr>
            </w:pPr>
            <w:r w:rsidDel="00000000" w:rsidR="00000000" w:rsidRPr="00000000">
              <w:rPr>
                <w:rFonts w:ascii="Arial" w:cs="Arial" w:eastAsia="Arial" w:hAnsi="Arial"/>
                <w:sz w:val="23"/>
                <w:szCs w:val="23"/>
                <w:rtl w:val="0"/>
              </w:rPr>
              <w:t xml:space="preserve">&lt; 1 second</w:t>
            </w:r>
          </w:p>
        </w:tc>
        <w:tc>
          <w:tcPr>
            <w:vAlign w:val="center"/>
          </w:tcPr>
          <w:p w:rsidR="00000000" w:rsidDel="00000000" w:rsidP="00000000" w:rsidRDefault="00000000" w:rsidRPr="00000000" w14:paraId="00000B8F">
            <w:pPr>
              <w:rPr>
                <w:rFonts w:ascii="Arial" w:cs="Arial" w:eastAsia="Arial" w:hAnsi="Arial"/>
                <w:sz w:val="23"/>
                <w:szCs w:val="23"/>
              </w:rPr>
            </w:pPr>
            <w:r w:rsidDel="00000000" w:rsidR="00000000" w:rsidRPr="00000000">
              <w:rPr>
                <w:rFonts w:ascii="Arial" w:cs="Arial" w:eastAsia="Arial" w:hAnsi="Arial"/>
                <w:sz w:val="23"/>
                <w:szCs w:val="23"/>
                <w:rtl w:val="0"/>
              </w:rPr>
              <w:t xml:space="preserve">Interaction timing</w:t>
            </w:r>
          </w:p>
        </w:tc>
      </w:tr>
      <w:tr>
        <w:trPr>
          <w:cantSplit w:val="0"/>
          <w:tblHeader w:val="0"/>
        </w:trPr>
        <w:tc>
          <w:tcPr>
            <w:vAlign w:val="center"/>
          </w:tcPr>
          <w:p w:rsidR="00000000" w:rsidDel="00000000" w:rsidP="00000000" w:rsidRDefault="00000000" w:rsidRPr="00000000" w14:paraId="00000B90">
            <w:pPr>
              <w:rPr>
                <w:rFonts w:ascii="Arial" w:cs="Arial" w:eastAsia="Arial" w:hAnsi="Arial"/>
                <w:sz w:val="23"/>
                <w:szCs w:val="23"/>
              </w:rPr>
            </w:pPr>
            <w:r w:rsidDel="00000000" w:rsidR="00000000" w:rsidRPr="00000000">
              <w:rPr>
                <w:rFonts w:ascii="Arial" w:cs="Arial" w:eastAsia="Arial" w:hAnsi="Arial"/>
                <w:sz w:val="23"/>
                <w:szCs w:val="23"/>
                <w:rtl w:val="0"/>
              </w:rPr>
              <w:t xml:space="preserve">Operational Scaling</w:t>
            </w:r>
          </w:p>
        </w:tc>
        <w:tc>
          <w:tcPr>
            <w:vAlign w:val="center"/>
          </w:tcPr>
          <w:p w:rsidR="00000000" w:rsidDel="00000000" w:rsidP="00000000" w:rsidRDefault="00000000" w:rsidRPr="00000000" w14:paraId="00000B91">
            <w:pP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NFR-34–36</w:t>
            </w:r>
          </w:p>
        </w:tc>
        <w:tc>
          <w:tcPr>
            <w:vAlign w:val="center"/>
          </w:tcPr>
          <w:p w:rsidR="00000000" w:rsidDel="00000000" w:rsidP="00000000" w:rsidRDefault="00000000" w:rsidRPr="00000000" w14:paraId="00000B92">
            <w:pPr>
              <w:rPr>
                <w:rFonts w:ascii="Arial" w:cs="Arial" w:eastAsia="Arial" w:hAnsi="Arial"/>
                <w:sz w:val="23"/>
                <w:szCs w:val="23"/>
              </w:rPr>
            </w:pPr>
            <w:r w:rsidDel="00000000" w:rsidR="00000000" w:rsidRPr="00000000">
              <w:rPr>
                <w:rFonts w:ascii="Arial" w:cs="Arial" w:eastAsia="Arial" w:hAnsi="Arial"/>
                <w:sz w:val="23"/>
                <w:szCs w:val="23"/>
                <w:rtl w:val="0"/>
              </w:rPr>
              <w:t xml:space="preserve">Scaling under increased load</w:t>
            </w:r>
          </w:p>
        </w:tc>
        <w:tc>
          <w:tcPr>
            <w:vAlign w:val="center"/>
          </w:tcPr>
          <w:p w:rsidR="00000000" w:rsidDel="00000000" w:rsidP="00000000" w:rsidRDefault="00000000" w:rsidRPr="00000000" w14:paraId="00000B93">
            <w:pPr>
              <w:rPr>
                <w:rFonts w:ascii="Arial" w:cs="Arial" w:eastAsia="Arial" w:hAnsi="Arial"/>
                <w:sz w:val="23"/>
                <w:szCs w:val="23"/>
              </w:rPr>
            </w:pPr>
            <w:r w:rsidDel="00000000" w:rsidR="00000000" w:rsidRPr="00000000">
              <w:rPr>
                <w:rFonts w:ascii="Arial" w:cs="Arial" w:eastAsia="Arial" w:hAnsi="Arial"/>
                <w:sz w:val="23"/>
                <w:szCs w:val="23"/>
                <w:rtl w:val="0"/>
              </w:rPr>
              <w:t xml:space="preserve">Stable performance</w:t>
            </w:r>
          </w:p>
        </w:tc>
        <w:tc>
          <w:tcPr>
            <w:vAlign w:val="center"/>
          </w:tcPr>
          <w:p w:rsidR="00000000" w:rsidDel="00000000" w:rsidP="00000000" w:rsidRDefault="00000000" w:rsidRPr="00000000" w14:paraId="00000B94">
            <w:pPr>
              <w:rPr>
                <w:rFonts w:ascii="Arial" w:cs="Arial" w:eastAsia="Arial" w:hAnsi="Arial"/>
                <w:sz w:val="23"/>
                <w:szCs w:val="23"/>
              </w:rPr>
            </w:pPr>
            <w:r w:rsidDel="00000000" w:rsidR="00000000" w:rsidRPr="00000000">
              <w:rPr>
                <w:rFonts w:ascii="Arial" w:cs="Arial" w:eastAsia="Arial" w:hAnsi="Arial"/>
                <w:sz w:val="23"/>
                <w:szCs w:val="23"/>
                <w:rtl w:val="0"/>
              </w:rPr>
              <w:t xml:space="preserve">Load increase test</w:t>
            </w:r>
          </w:p>
        </w:tc>
      </w:tr>
    </w:tbl>
    <w:p w:rsidR="00000000" w:rsidDel="00000000" w:rsidP="00000000" w:rsidRDefault="00000000" w:rsidRPr="00000000" w14:paraId="00000B95">
      <w:pPr>
        <w:pStyle w:val="Heading3"/>
        <w:ind w:left="720" w:hanging="720"/>
        <w:rPr>
          <w:rFonts w:ascii="Arial" w:cs="Arial" w:eastAsia="Arial" w:hAnsi="Arial"/>
        </w:rPr>
      </w:pPr>
      <w:bookmarkStart w:colFirst="0" w:colLast="0" w:name="_heading=h.42whm7ok3hbr" w:id="43"/>
      <w:bookmarkEnd w:id="43"/>
      <w:r w:rsidDel="00000000" w:rsidR="00000000" w:rsidRPr="00000000">
        <w:rPr>
          <w:rtl w:val="0"/>
        </w:rPr>
      </w:r>
    </w:p>
    <w:p w:rsidR="00000000" w:rsidDel="00000000" w:rsidP="00000000" w:rsidRDefault="00000000" w:rsidRPr="00000000" w14:paraId="00000B96">
      <w:pPr>
        <w:spacing w:after="160" w:line="278.00000000000006" w:lineRule="auto"/>
        <w:rPr>
          <w:rFonts w:ascii="Arial" w:cs="Arial" w:eastAsia="Arial" w:hAnsi="Arial"/>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B97">
      <w:pPr>
        <w:pStyle w:val="Heading3"/>
        <w:numPr>
          <w:ilvl w:val="2"/>
          <w:numId w:val="27"/>
        </w:numPr>
        <w:ind w:left="720" w:hanging="720"/>
        <w:rPr>
          <w:rFonts w:ascii="Arial" w:cs="Arial" w:eastAsia="Arial" w:hAnsi="Arial"/>
        </w:rPr>
      </w:pPr>
      <w:r w:rsidDel="00000000" w:rsidR="00000000" w:rsidRPr="00000000">
        <w:rPr>
          <w:rFonts w:ascii="Arial" w:cs="Arial" w:eastAsia="Arial" w:hAnsi="Arial"/>
          <w:rtl w:val="0"/>
        </w:rPr>
        <w:t xml:space="preserve">Performance Test Results</w:t>
      </w:r>
    </w:p>
    <w:tbl>
      <w:tblPr>
        <w:tblStyle w:val="Table65"/>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51"/>
        <w:gridCol w:w="3165"/>
        <w:gridCol w:w="1395"/>
        <w:gridCol w:w="1355"/>
        <w:gridCol w:w="1848"/>
        <w:tblGridChange w:id="0">
          <w:tblGrid>
            <w:gridCol w:w="1251"/>
            <w:gridCol w:w="3165"/>
            <w:gridCol w:w="1395"/>
            <w:gridCol w:w="1355"/>
            <w:gridCol w:w="1848"/>
          </w:tblGrid>
        </w:tblGridChange>
      </w:tblGrid>
      <w:tr>
        <w:trPr>
          <w:cantSplit w:val="0"/>
          <w:trHeight w:val="493" w:hRule="atLeast"/>
          <w:tblHeader w:val="0"/>
        </w:trPr>
        <w:tc>
          <w:tcPr>
            <w:shd w:fill="133250" w:val="clear"/>
            <w:vAlign w:val="center"/>
          </w:tcPr>
          <w:p w:rsidR="00000000" w:rsidDel="00000000" w:rsidP="00000000" w:rsidRDefault="00000000" w:rsidRPr="00000000" w14:paraId="00000B98">
            <w:pPr>
              <w:rPr>
                <w:rFonts w:ascii="Arial" w:cs="Arial" w:eastAsia="Arial" w:hAnsi="Arial"/>
                <w:color w:val="ffffff"/>
              </w:rPr>
            </w:pPr>
            <w:r w:rsidDel="00000000" w:rsidR="00000000" w:rsidRPr="00000000">
              <w:rPr>
                <w:rFonts w:ascii="Arial" w:cs="Arial" w:eastAsia="Arial" w:hAnsi="Arial"/>
                <w:color w:val="ffffff"/>
                <w:shd w:fill="133250" w:val="clear"/>
                <w:rtl w:val="0"/>
              </w:rPr>
              <w:t xml:space="preserve">NFR</w:t>
            </w:r>
            <w:r w:rsidDel="00000000" w:rsidR="00000000" w:rsidRPr="00000000">
              <w:rPr>
                <w:rFonts w:ascii="Arial" w:cs="Arial" w:eastAsia="Arial" w:hAnsi="Arial"/>
                <w:color w:val="ffffff"/>
                <w:rtl w:val="0"/>
              </w:rPr>
              <w:t xml:space="preserve"> ID</w:t>
            </w:r>
          </w:p>
        </w:tc>
        <w:tc>
          <w:tcPr>
            <w:shd w:fill="133250" w:val="clear"/>
            <w:vAlign w:val="center"/>
          </w:tcPr>
          <w:p w:rsidR="00000000" w:rsidDel="00000000" w:rsidP="00000000" w:rsidRDefault="00000000" w:rsidRPr="00000000" w14:paraId="00000B99">
            <w:pPr>
              <w:rPr>
                <w:rFonts w:ascii="Arial" w:cs="Arial" w:eastAsia="Arial" w:hAnsi="Arial"/>
                <w:color w:val="ffffff"/>
              </w:rPr>
            </w:pPr>
            <w:r w:rsidDel="00000000" w:rsidR="00000000" w:rsidRPr="00000000">
              <w:rPr>
                <w:rFonts w:ascii="Arial" w:cs="Arial" w:eastAsia="Arial" w:hAnsi="Arial"/>
                <w:color w:val="ffffff"/>
                <w:rtl w:val="0"/>
              </w:rPr>
              <w:t xml:space="preserve">Target</w:t>
            </w:r>
          </w:p>
        </w:tc>
        <w:tc>
          <w:tcPr>
            <w:shd w:fill="133250" w:val="clear"/>
            <w:vAlign w:val="center"/>
          </w:tcPr>
          <w:p w:rsidR="00000000" w:rsidDel="00000000" w:rsidP="00000000" w:rsidRDefault="00000000" w:rsidRPr="00000000" w14:paraId="00000B9A">
            <w:pPr>
              <w:rPr>
                <w:rFonts w:ascii="Arial" w:cs="Arial" w:eastAsia="Arial" w:hAnsi="Arial"/>
                <w:color w:val="ffffff"/>
              </w:rPr>
            </w:pPr>
            <w:r w:rsidDel="00000000" w:rsidR="00000000" w:rsidRPr="00000000">
              <w:rPr>
                <w:rFonts w:ascii="Arial" w:cs="Arial" w:eastAsia="Arial" w:hAnsi="Arial"/>
                <w:color w:val="ffffff"/>
                <w:rtl w:val="0"/>
              </w:rPr>
              <w:t xml:space="preserve">Actual</w:t>
            </w:r>
          </w:p>
        </w:tc>
        <w:tc>
          <w:tcPr>
            <w:shd w:fill="133250" w:val="clear"/>
            <w:vAlign w:val="center"/>
          </w:tcPr>
          <w:p w:rsidR="00000000" w:rsidDel="00000000" w:rsidP="00000000" w:rsidRDefault="00000000" w:rsidRPr="00000000" w14:paraId="00000B9B">
            <w:pPr>
              <w:rPr>
                <w:rFonts w:ascii="Arial" w:cs="Arial" w:eastAsia="Arial" w:hAnsi="Arial"/>
                <w:color w:val="ffffff"/>
              </w:rPr>
            </w:pPr>
            <w:r w:rsidDel="00000000" w:rsidR="00000000" w:rsidRPr="00000000">
              <w:rPr>
                <w:rFonts w:ascii="Arial" w:cs="Arial" w:eastAsia="Arial" w:hAnsi="Arial"/>
                <w:color w:val="ffffff"/>
                <w:rtl w:val="0"/>
              </w:rPr>
              <w:t xml:space="preserve">Status</w:t>
            </w:r>
          </w:p>
        </w:tc>
        <w:tc>
          <w:tcPr>
            <w:shd w:fill="133250" w:val="clear"/>
            <w:vAlign w:val="center"/>
          </w:tcPr>
          <w:p w:rsidR="00000000" w:rsidDel="00000000" w:rsidP="00000000" w:rsidRDefault="00000000" w:rsidRPr="00000000" w14:paraId="00000B9C">
            <w:pPr>
              <w:rPr>
                <w:rFonts w:ascii="Arial" w:cs="Arial" w:eastAsia="Arial" w:hAnsi="Arial"/>
                <w:color w:val="ffffff"/>
              </w:rPr>
            </w:pPr>
            <w:r w:rsidDel="00000000" w:rsidR="00000000" w:rsidRPr="00000000">
              <w:rPr>
                <w:rFonts w:ascii="Arial" w:cs="Arial" w:eastAsia="Arial" w:hAnsi="Arial"/>
                <w:color w:val="ffffff"/>
                <w:rtl w:val="0"/>
              </w:rPr>
              <w:t xml:space="preserve">Comments</w:t>
            </w:r>
          </w:p>
        </w:tc>
      </w:tr>
      <w:tr>
        <w:trPr>
          <w:cantSplit w:val="0"/>
          <w:trHeight w:val="493" w:hRule="atLeast"/>
          <w:tblHeader w:val="0"/>
        </w:trPr>
        <w:tc>
          <w:tcPr>
            <w:vAlign w:val="center"/>
          </w:tcPr>
          <w:p w:rsidR="00000000" w:rsidDel="00000000" w:rsidP="00000000" w:rsidRDefault="00000000" w:rsidRPr="00000000" w14:paraId="00000B9D">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NFR-01</w:t>
            </w:r>
            <w:r w:rsidDel="00000000" w:rsidR="00000000" w:rsidRPr="00000000">
              <w:rPr>
                <w:rtl w:val="0"/>
              </w:rPr>
            </w:r>
          </w:p>
        </w:tc>
        <w:tc>
          <w:tcPr>
            <w:vAlign w:val="center"/>
          </w:tcPr>
          <w:p w:rsidR="00000000" w:rsidDel="00000000" w:rsidP="00000000" w:rsidRDefault="00000000" w:rsidRPr="00000000" w14:paraId="00000B9E">
            <w:pPr>
              <w:rPr>
                <w:rFonts w:ascii="Arial" w:cs="Arial" w:eastAsia="Arial" w:hAnsi="Arial"/>
                <w:sz w:val="23"/>
                <w:szCs w:val="23"/>
              </w:rPr>
            </w:pPr>
            <w:sdt>
              <w:sdtPr>
                <w:id w:val="1646899913"/>
                <w:tag w:val="goog_rdk_30"/>
              </w:sdtPr>
              <w:sdtContent>
                <w:r w:rsidDel="00000000" w:rsidR="00000000" w:rsidRPr="00000000">
                  <w:rPr>
                    <w:rFonts w:ascii="Arial Unicode MS" w:cs="Arial Unicode MS" w:eastAsia="Arial Unicode MS" w:hAnsi="Arial Unicode MS"/>
                    <w:sz w:val="23"/>
                    <w:szCs w:val="23"/>
                    <w:rtl w:val="0"/>
                  </w:rPr>
                  <w:t xml:space="preserve">≤ 2s</w:t>
                </w:r>
              </w:sdtContent>
            </w:sdt>
          </w:p>
        </w:tc>
        <w:tc>
          <w:tcPr>
            <w:vAlign w:val="center"/>
          </w:tcPr>
          <w:p w:rsidR="00000000" w:rsidDel="00000000" w:rsidP="00000000" w:rsidRDefault="00000000" w:rsidRPr="00000000" w14:paraId="00000B9F">
            <w:pPr>
              <w:rPr>
                <w:rFonts w:ascii="Arial" w:cs="Arial" w:eastAsia="Arial" w:hAnsi="Arial"/>
                <w:sz w:val="23"/>
                <w:szCs w:val="23"/>
              </w:rPr>
            </w:pPr>
            <w:r w:rsidDel="00000000" w:rsidR="00000000" w:rsidRPr="00000000">
              <w:rPr>
                <w:rFonts w:ascii="Arial" w:cs="Arial" w:eastAsia="Arial" w:hAnsi="Arial"/>
                <w:sz w:val="23"/>
                <w:szCs w:val="23"/>
                <w:rtl w:val="0"/>
              </w:rPr>
              <w:t xml:space="preserve">O(1) in-memory dict lookup, &lt;5ms backend</w:t>
            </w:r>
          </w:p>
        </w:tc>
        <w:tc>
          <w:tcPr>
            <w:vAlign w:val="center"/>
          </w:tcPr>
          <w:p w:rsidR="00000000" w:rsidDel="00000000" w:rsidP="00000000" w:rsidRDefault="00000000" w:rsidRPr="00000000" w14:paraId="00000BA0">
            <w:pPr>
              <w:rPr>
                <w:rFonts w:ascii="Arial" w:cs="Arial" w:eastAsia="Arial" w:hAnsi="Arial"/>
                <w:sz w:val="23"/>
                <w:szCs w:val="23"/>
              </w:rPr>
            </w:pPr>
            <w:r w:rsidDel="00000000" w:rsidR="00000000" w:rsidRPr="00000000">
              <w:rPr>
                <w:rFonts w:ascii="Arial" w:cs="Arial" w:eastAsia="Arial" w:hAnsi="Arial"/>
                <w:sz w:val="23"/>
                <w:szCs w:val="23"/>
                <w:rtl w:val="0"/>
              </w:rPr>
              <w:t xml:space="preserve">Pass</w:t>
            </w:r>
          </w:p>
        </w:tc>
        <w:tc>
          <w:tcPr>
            <w:vAlign w:val="center"/>
          </w:tcPr>
          <w:p w:rsidR="00000000" w:rsidDel="00000000" w:rsidP="00000000" w:rsidRDefault="00000000" w:rsidRPr="00000000" w14:paraId="00000BA1">
            <w:pPr>
              <w:rPr>
                <w:rFonts w:ascii="Arial" w:cs="Arial" w:eastAsia="Arial" w:hAnsi="Arial"/>
                <w:sz w:val="23"/>
                <w:szCs w:val="23"/>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A2">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NFR-02</w:t>
            </w:r>
            <w:r w:rsidDel="00000000" w:rsidR="00000000" w:rsidRPr="00000000">
              <w:rPr>
                <w:rtl w:val="0"/>
              </w:rPr>
            </w:r>
          </w:p>
        </w:tc>
        <w:tc>
          <w:tcPr>
            <w:vAlign w:val="center"/>
          </w:tcPr>
          <w:p w:rsidR="00000000" w:rsidDel="00000000" w:rsidP="00000000" w:rsidRDefault="00000000" w:rsidRPr="00000000" w14:paraId="00000BA3">
            <w:pPr>
              <w:rPr>
                <w:rFonts w:ascii="Arial" w:cs="Arial" w:eastAsia="Arial" w:hAnsi="Arial"/>
                <w:sz w:val="23"/>
                <w:szCs w:val="23"/>
              </w:rPr>
            </w:pPr>
            <w:sdt>
              <w:sdtPr>
                <w:id w:val="1507015265"/>
                <w:tag w:val="goog_rdk_31"/>
              </w:sdtPr>
              <w:sdtContent>
                <w:r w:rsidDel="00000000" w:rsidR="00000000" w:rsidRPr="00000000">
                  <w:rPr>
                    <w:rFonts w:ascii="Arial Unicode MS" w:cs="Arial Unicode MS" w:eastAsia="Arial Unicode MS" w:hAnsi="Arial Unicode MS"/>
                    <w:sz w:val="23"/>
                    <w:szCs w:val="23"/>
                    <w:rtl w:val="0"/>
                  </w:rPr>
                  <w:t xml:space="preserve">≤ 500ms</w:t>
                </w:r>
              </w:sdtContent>
            </w:sdt>
          </w:p>
        </w:tc>
        <w:tc>
          <w:tcPr>
            <w:vAlign w:val="center"/>
          </w:tcPr>
          <w:p w:rsidR="00000000" w:rsidDel="00000000" w:rsidP="00000000" w:rsidRDefault="00000000" w:rsidRPr="00000000" w14:paraId="00000BA4">
            <w:pPr>
              <w:rPr>
                <w:rFonts w:ascii="Arial" w:cs="Arial" w:eastAsia="Arial" w:hAnsi="Arial"/>
                <w:sz w:val="23"/>
                <w:szCs w:val="23"/>
              </w:rPr>
            </w:pPr>
            <w:sdt>
              <w:sdtPr>
                <w:id w:val="-1602113313"/>
                <w:tag w:val="goog_rdk_32"/>
              </w:sdtPr>
              <w:sdtContent>
                <w:r w:rsidDel="00000000" w:rsidR="00000000" w:rsidRPr="00000000">
                  <w:rPr>
                    <w:rFonts w:ascii="Arial Unicode MS" w:cs="Arial Unicode MS" w:eastAsia="Arial Unicode MS" w:hAnsi="Arial Unicode MS"/>
                    <w:sz w:val="23"/>
                    <w:szCs w:val="23"/>
                    <w:rtl w:val="0"/>
                  </w:rPr>
                  <w:t xml:space="preserve">RandomForest; STGCN+LSTM 15 MC passes ✗ (~1–4s)</w:t>
                </w:r>
              </w:sdtContent>
            </w:sdt>
          </w:p>
        </w:tc>
        <w:tc>
          <w:tcPr>
            <w:vAlign w:val="center"/>
          </w:tcPr>
          <w:p w:rsidR="00000000" w:rsidDel="00000000" w:rsidP="00000000" w:rsidRDefault="00000000" w:rsidRPr="00000000" w14:paraId="00000BA5">
            <w:pPr>
              <w:rPr>
                <w:rFonts w:ascii="Arial" w:cs="Arial" w:eastAsia="Arial" w:hAnsi="Arial"/>
                <w:sz w:val="23"/>
                <w:szCs w:val="23"/>
              </w:rPr>
            </w:pPr>
            <w:r w:rsidDel="00000000" w:rsidR="00000000" w:rsidRPr="00000000">
              <w:rPr>
                <w:rFonts w:ascii="Arial" w:cs="Arial" w:eastAsia="Arial" w:hAnsi="Arial"/>
                <w:sz w:val="23"/>
                <w:szCs w:val="23"/>
                <w:rtl w:val="0"/>
              </w:rPr>
              <w:t xml:space="preserve">Partial Pass</w:t>
            </w:r>
          </w:p>
        </w:tc>
        <w:tc>
          <w:tcPr>
            <w:vAlign w:val="center"/>
          </w:tcPr>
          <w:p w:rsidR="00000000" w:rsidDel="00000000" w:rsidP="00000000" w:rsidRDefault="00000000" w:rsidRPr="00000000" w14:paraId="00000BA6">
            <w:pPr>
              <w:rPr>
                <w:rFonts w:ascii="Arial" w:cs="Arial" w:eastAsia="Arial" w:hAnsi="Arial"/>
                <w:sz w:val="23"/>
                <w:szCs w:val="23"/>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A7">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NFR-03</w:t>
            </w:r>
            <w:r w:rsidDel="00000000" w:rsidR="00000000" w:rsidRPr="00000000">
              <w:rPr>
                <w:rtl w:val="0"/>
              </w:rPr>
            </w:r>
          </w:p>
        </w:tc>
        <w:tc>
          <w:tcPr>
            <w:vAlign w:val="center"/>
          </w:tcPr>
          <w:p w:rsidR="00000000" w:rsidDel="00000000" w:rsidP="00000000" w:rsidRDefault="00000000" w:rsidRPr="00000000" w14:paraId="00000BA8">
            <w:pPr>
              <w:rPr>
                <w:rFonts w:ascii="Arial" w:cs="Arial" w:eastAsia="Arial" w:hAnsi="Arial"/>
                <w:sz w:val="23"/>
                <w:szCs w:val="23"/>
              </w:rPr>
            </w:pPr>
            <w:sdt>
              <w:sdtPr>
                <w:id w:val="-1769869730"/>
                <w:tag w:val="goog_rdk_33"/>
              </w:sdtPr>
              <w:sdtContent>
                <w:r w:rsidDel="00000000" w:rsidR="00000000" w:rsidRPr="00000000">
                  <w:rPr>
                    <w:rFonts w:ascii="Arial Unicode MS" w:cs="Arial Unicode MS" w:eastAsia="Arial Unicode MS" w:hAnsi="Arial Unicode MS"/>
                    <w:sz w:val="23"/>
                    <w:szCs w:val="23"/>
                    <w:rtl w:val="0"/>
                  </w:rPr>
                  <w:t xml:space="preserve">≥ 50 devices</w:t>
                </w:r>
              </w:sdtContent>
            </w:sdt>
          </w:p>
        </w:tc>
        <w:tc>
          <w:tcPr>
            <w:vAlign w:val="center"/>
          </w:tcPr>
          <w:p w:rsidR="00000000" w:rsidDel="00000000" w:rsidP="00000000" w:rsidRDefault="00000000" w:rsidRPr="00000000" w14:paraId="00000BA9">
            <w:pPr>
              <w:rPr>
                <w:rFonts w:ascii="Arial" w:cs="Arial" w:eastAsia="Arial" w:hAnsi="Arial"/>
                <w:sz w:val="23"/>
                <w:szCs w:val="23"/>
              </w:rPr>
            </w:pPr>
            <w:r w:rsidDel="00000000" w:rsidR="00000000" w:rsidRPr="00000000">
              <w:rPr>
                <w:rFonts w:ascii="Arial" w:cs="Arial" w:eastAsia="Arial" w:hAnsi="Arial"/>
                <w:sz w:val="23"/>
                <w:szCs w:val="23"/>
                <w:rtl w:val="0"/>
              </w:rPr>
              <w:t xml:space="preserve">EMQX default = 1M connections no limit set</w:t>
            </w:r>
          </w:p>
        </w:tc>
        <w:tc>
          <w:tcPr>
            <w:vAlign w:val="center"/>
          </w:tcPr>
          <w:p w:rsidR="00000000" w:rsidDel="00000000" w:rsidP="00000000" w:rsidRDefault="00000000" w:rsidRPr="00000000" w14:paraId="00000BAA">
            <w:pPr>
              <w:rPr>
                <w:rFonts w:ascii="Arial" w:cs="Arial" w:eastAsia="Arial" w:hAnsi="Arial"/>
                <w:sz w:val="23"/>
                <w:szCs w:val="23"/>
              </w:rPr>
            </w:pPr>
            <w:r w:rsidDel="00000000" w:rsidR="00000000" w:rsidRPr="00000000">
              <w:rPr>
                <w:rFonts w:ascii="Arial" w:cs="Arial" w:eastAsia="Arial" w:hAnsi="Arial"/>
                <w:sz w:val="23"/>
                <w:szCs w:val="23"/>
                <w:rtl w:val="0"/>
              </w:rPr>
              <w:t xml:space="preserve">Pass</w:t>
            </w:r>
          </w:p>
        </w:tc>
        <w:tc>
          <w:tcPr>
            <w:vAlign w:val="center"/>
          </w:tcPr>
          <w:p w:rsidR="00000000" w:rsidDel="00000000" w:rsidP="00000000" w:rsidRDefault="00000000" w:rsidRPr="00000000" w14:paraId="00000BAB">
            <w:pPr>
              <w:rPr>
                <w:rFonts w:ascii="Arial" w:cs="Arial" w:eastAsia="Arial" w:hAnsi="Arial"/>
                <w:sz w:val="23"/>
                <w:szCs w:val="23"/>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AC">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NFR-04</w:t>
            </w:r>
            <w:r w:rsidDel="00000000" w:rsidR="00000000" w:rsidRPr="00000000">
              <w:rPr>
                <w:rtl w:val="0"/>
              </w:rPr>
            </w:r>
          </w:p>
        </w:tc>
        <w:tc>
          <w:tcPr>
            <w:vAlign w:val="center"/>
          </w:tcPr>
          <w:p w:rsidR="00000000" w:rsidDel="00000000" w:rsidP="00000000" w:rsidRDefault="00000000" w:rsidRPr="00000000" w14:paraId="00000BAD">
            <w:pPr>
              <w:rPr>
                <w:rFonts w:ascii="Arial" w:cs="Arial" w:eastAsia="Arial" w:hAnsi="Arial"/>
                <w:sz w:val="23"/>
                <w:szCs w:val="23"/>
              </w:rPr>
            </w:pPr>
            <w:sdt>
              <w:sdtPr>
                <w:id w:val="-27407214"/>
                <w:tag w:val="goog_rdk_34"/>
              </w:sdtPr>
              <w:sdtContent>
                <w:r w:rsidDel="00000000" w:rsidR="00000000" w:rsidRPr="00000000">
                  <w:rPr>
                    <w:rFonts w:ascii="Arial Unicode MS" w:cs="Arial Unicode MS" w:eastAsia="Arial Unicode MS" w:hAnsi="Arial Unicode MS"/>
                    <w:sz w:val="23"/>
                    <w:szCs w:val="23"/>
                    <w:rtl w:val="0"/>
                  </w:rPr>
                  <w:t xml:space="preserve">≥ 500 msg/sec</w:t>
                </w:r>
              </w:sdtContent>
            </w:sdt>
          </w:p>
        </w:tc>
        <w:tc>
          <w:tcPr>
            <w:vAlign w:val="center"/>
          </w:tcPr>
          <w:p w:rsidR="00000000" w:rsidDel="00000000" w:rsidP="00000000" w:rsidRDefault="00000000" w:rsidRPr="00000000" w14:paraId="00000BAE">
            <w:pPr>
              <w:rPr>
                <w:rFonts w:ascii="Arial" w:cs="Arial" w:eastAsia="Arial" w:hAnsi="Arial"/>
                <w:sz w:val="23"/>
                <w:szCs w:val="23"/>
              </w:rPr>
            </w:pPr>
            <w:r w:rsidDel="00000000" w:rsidR="00000000" w:rsidRPr="00000000">
              <w:rPr>
                <w:rFonts w:ascii="Arial" w:cs="Arial" w:eastAsia="Arial" w:hAnsi="Arial"/>
                <w:sz w:val="23"/>
                <w:szCs w:val="23"/>
                <w:rtl w:val="0"/>
              </w:rPr>
              <w:t xml:space="preserve">EMQX default = 50k-100k msg per sec</w:t>
            </w:r>
          </w:p>
        </w:tc>
        <w:tc>
          <w:tcPr>
            <w:vAlign w:val="center"/>
          </w:tcPr>
          <w:p w:rsidR="00000000" w:rsidDel="00000000" w:rsidP="00000000" w:rsidRDefault="00000000" w:rsidRPr="00000000" w14:paraId="00000BAF">
            <w:pPr>
              <w:rPr>
                <w:rFonts w:ascii="Arial" w:cs="Arial" w:eastAsia="Arial" w:hAnsi="Arial"/>
                <w:sz w:val="23"/>
                <w:szCs w:val="23"/>
              </w:rPr>
            </w:pPr>
            <w:r w:rsidDel="00000000" w:rsidR="00000000" w:rsidRPr="00000000">
              <w:rPr>
                <w:rFonts w:ascii="Arial" w:cs="Arial" w:eastAsia="Arial" w:hAnsi="Arial"/>
                <w:sz w:val="23"/>
                <w:szCs w:val="23"/>
                <w:rtl w:val="0"/>
              </w:rPr>
              <w:t xml:space="preserve">Pass</w:t>
            </w:r>
          </w:p>
        </w:tc>
        <w:tc>
          <w:tcPr>
            <w:vAlign w:val="center"/>
          </w:tcPr>
          <w:p w:rsidR="00000000" w:rsidDel="00000000" w:rsidP="00000000" w:rsidRDefault="00000000" w:rsidRPr="00000000" w14:paraId="00000BB0">
            <w:pPr>
              <w:rPr>
                <w:rFonts w:ascii="Arial" w:cs="Arial" w:eastAsia="Arial" w:hAnsi="Arial"/>
                <w:sz w:val="23"/>
                <w:szCs w:val="23"/>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B1">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NFR-05</w:t>
            </w:r>
            <w:r w:rsidDel="00000000" w:rsidR="00000000" w:rsidRPr="00000000">
              <w:rPr>
                <w:rtl w:val="0"/>
              </w:rPr>
            </w:r>
          </w:p>
        </w:tc>
        <w:tc>
          <w:tcPr>
            <w:vAlign w:val="center"/>
          </w:tcPr>
          <w:p w:rsidR="00000000" w:rsidDel="00000000" w:rsidP="00000000" w:rsidRDefault="00000000" w:rsidRPr="00000000" w14:paraId="00000BB2">
            <w:pPr>
              <w:rPr>
                <w:rFonts w:ascii="Arial" w:cs="Arial" w:eastAsia="Arial" w:hAnsi="Arial"/>
                <w:sz w:val="23"/>
                <w:szCs w:val="23"/>
              </w:rPr>
            </w:pPr>
            <w:r w:rsidDel="00000000" w:rsidR="00000000" w:rsidRPr="00000000">
              <w:rPr>
                <w:rFonts w:ascii="Arial" w:cs="Arial" w:eastAsia="Arial" w:hAnsi="Arial"/>
                <w:sz w:val="23"/>
                <w:szCs w:val="23"/>
                <w:rtl w:val="0"/>
              </w:rPr>
              <w:t xml:space="preserve">&lt; 80% CPU</w:t>
            </w:r>
          </w:p>
        </w:tc>
        <w:tc>
          <w:tcPr>
            <w:vAlign w:val="center"/>
          </w:tcPr>
          <w:p w:rsidR="00000000" w:rsidDel="00000000" w:rsidP="00000000" w:rsidRDefault="00000000" w:rsidRPr="00000000" w14:paraId="00000BB3">
            <w:pPr>
              <w:rPr>
                <w:rFonts w:ascii="Arial" w:cs="Arial" w:eastAsia="Arial" w:hAnsi="Arial"/>
                <w:sz w:val="23"/>
                <w:szCs w:val="23"/>
              </w:rPr>
            </w:pPr>
            <w:r w:rsidDel="00000000" w:rsidR="00000000" w:rsidRPr="00000000">
              <w:rPr>
                <w:rFonts w:ascii="Arial" w:cs="Arial" w:eastAsia="Arial" w:hAnsi="Arial"/>
                <w:sz w:val="23"/>
                <w:szCs w:val="23"/>
                <w:rtl w:val="0"/>
              </w:rPr>
              <w:t xml:space="preserve">No CPU monitoring or limits</w:t>
            </w:r>
          </w:p>
        </w:tc>
        <w:tc>
          <w:tcPr>
            <w:vAlign w:val="center"/>
          </w:tcPr>
          <w:p w:rsidR="00000000" w:rsidDel="00000000" w:rsidP="00000000" w:rsidRDefault="00000000" w:rsidRPr="00000000" w14:paraId="00000BB4">
            <w:pPr>
              <w:rPr>
                <w:rFonts w:ascii="Arial" w:cs="Arial" w:eastAsia="Arial" w:hAnsi="Arial"/>
                <w:sz w:val="23"/>
                <w:szCs w:val="23"/>
              </w:rPr>
            </w:pPr>
            <w:r w:rsidDel="00000000" w:rsidR="00000000" w:rsidRPr="00000000">
              <w:rPr>
                <w:rFonts w:ascii="Arial" w:cs="Arial" w:eastAsia="Arial" w:hAnsi="Arial"/>
                <w:sz w:val="23"/>
                <w:szCs w:val="23"/>
                <w:rtl w:val="0"/>
              </w:rPr>
              <w:t xml:space="preserve">Untested</w:t>
            </w:r>
          </w:p>
        </w:tc>
        <w:tc>
          <w:tcPr>
            <w:vAlign w:val="center"/>
          </w:tcPr>
          <w:p w:rsidR="00000000" w:rsidDel="00000000" w:rsidP="00000000" w:rsidRDefault="00000000" w:rsidRPr="00000000" w14:paraId="00000BB5">
            <w:pPr>
              <w:rPr>
                <w:rFonts w:ascii="Arial" w:cs="Arial" w:eastAsia="Arial" w:hAnsi="Arial"/>
                <w:sz w:val="23"/>
                <w:szCs w:val="23"/>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B6">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NFR-06</w:t>
            </w:r>
            <w:r w:rsidDel="00000000" w:rsidR="00000000" w:rsidRPr="00000000">
              <w:rPr>
                <w:rtl w:val="0"/>
              </w:rPr>
            </w:r>
          </w:p>
        </w:tc>
        <w:tc>
          <w:tcPr>
            <w:vAlign w:val="center"/>
          </w:tcPr>
          <w:p w:rsidR="00000000" w:rsidDel="00000000" w:rsidP="00000000" w:rsidRDefault="00000000" w:rsidRPr="00000000" w14:paraId="00000BB7">
            <w:pPr>
              <w:rPr>
                <w:rFonts w:ascii="Arial" w:cs="Arial" w:eastAsia="Arial" w:hAnsi="Arial"/>
                <w:sz w:val="23"/>
                <w:szCs w:val="23"/>
              </w:rPr>
            </w:pPr>
            <w:sdt>
              <w:sdtPr>
                <w:id w:val="936195956"/>
                <w:tag w:val="goog_rdk_35"/>
              </w:sdtPr>
              <w:sdtContent>
                <w:r w:rsidDel="00000000" w:rsidR="00000000" w:rsidRPr="00000000">
                  <w:rPr>
                    <w:rFonts w:ascii="Arial Unicode MS" w:cs="Arial Unicode MS" w:eastAsia="Arial Unicode MS" w:hAnsi="Arial Unicode MS"/>
                    <w:sz w:val="23"/>
                    <w:szCs w:val="23"/>
                    <w:rtl w:val="0"/>
                  </w:rPr>
                  <w:t xml:space="preserve">≥ 5 min offline</w:t>
                </w:r>
              </w:sdtContent>
            </w:sdt>
          </w:p>
        </w:tc>
        <w:tc>
          <w:tcPr>
            <w:vAlign w:val="center"/>
          </w:tcPr>
          <w:p w:rsidR="00000000" w:rsidDel="00000000" w:rsidP="00000000" w:rsidRDefault="00000000" w:rsidRPr="00000000" w14:paraId="00000BB8">
            <w:pPr>
              <w:rPr>
                <w:rFonts w:ascii="Arial" w:cs="Arial" w:eastAsia="Arial" w:hAnsi="Arial"/>
                <w:sz w:val="23"/>
                <w:szCs w:val="23"/>
              </w:rPr>
            </w:pPr>
            <w:sdt>
              <w:sdtPr>
                <w:id w:val="1271201159"/>
                <w:tag w:val="goog_rdk_36"/>
              </w:sdtPr>
              <w:sdtContent>
                <w:r w:rsidDel="00000000" w:rsidR="00000000" w:rsidRPr="00000000">
                  <w:rPr>
                    <w:rFonts w:ascii="Arial Unicode MS" w:cs="Arial Unicode MS" w:eastAsia="Arial Unicode MS" w:hAnsi="Arial Unicode MS"/>
                    <w:sz w:val="23"/>
                    <w:szCs w:val="23"/>
                    <w:rtl w:val="0"/>
                  </w:rPr>
                  <w:t xml:space="preserve">≥ 5 min offline</w:t>
                </w:r>
              </w:sdtContent>
            </w:sdt>
          </w:p>
        </w:tc>
        <w:tc>
          <w:tcPr>
            <w:vAlign w:val="center"/>
          </w:tcPr>
          <w:p w:rsidR="00000000" w:rsidDel="00000000" w:rsidP="00000000" w:rsidRDefault="00000000" w:rsidRPr="00000000" w14:paraId="00000BB9">
            <w:pPr>
              <w:rPr>
                <w:rFonts w:ascii="Arial" w:cs="Arial" w:eastAsia="Arial" w:hAnsi="Arial"/>
                <w:sz w:val="23"/>
                <w:szCs w:val="23"/>
              </w:rPr>
            </w:pPr>
            <w:r w:rsidDel="00000000" w:rsidR="00000000" w:rsidRPr="00000000">
              <w:rPr>
                <w:rFonts w:ascii="Arial" w:cs="Arial" w:eastAsia="Arial" w:hAnsi="Arial"/>
                <w:sz w:val="23"/>
                <w:szCs w:val="23"/>
                <w:rtl w:val="0"/>
              </w:rPr>
              <w:t xml:space="preserve">QoS 0, no offline buffer,only in memory</w:t>
            </w:r>
          </w:p>
        </w:tc>
        <w:tc>
          <w:tcPr>
            <w:vAlign w:val="center"/>
          </w:tcPr>
          <w:p w:rsidR="00000000" w:rsidDel="00000000" w:rsidP="00000000" w:rsidRDefault="00000000" w:rsidRPr="00000000" w14:paraId="00000BBA">
            <w:pPr>
              <w:rPr>
                <w:rFonts w:ascii="Arial" w:cs="Arial" w:eastAsia="Arial" w:hAnsi="Arial"/>
                <w:sz w:val="23"/>
                <w:szCs w:val="23"/>
              </w:rPr>
            </w:pPr>
            <w:r w:rsidDel="00000000" w:rsidR="00000000" w:rsidRPr="00000000">
              <w:rPr>
                <w:rFonts w:ascii="Arial" w:cs="Arial" w:eastAsia="Arial" w:hAnsi="Arial"/>
                <w:sz w:val="23"/>
                <w:szCs w:val="23"/>
                <w:rtl w:val="0"/>
              </w:rPr>
              <w:t xml:space="preserve">Fail</w:t>
            </w:r>
          </w:p>
        </w:tc>
      </w:tr>
      <w:tr>
        <w:trPr>
          <w:cantSplit w:val="0"/>
          <w:trHeight w:val="493" w:hRule="atLeast"/>
          <w:tblHeader w:val="0"/>
        </w:trPr>
        <w:tc>
          <w:tcPr>
            <w:vAlign w:val="center"/>
          </w:tcPr>
          <w:p w:rsidR="00000000" w:rsidDel="00000000" w:rsidP="00000000" w:rsidRDefault="00000000" w:rsidRPr="00000000" w14:paraId="00000BBB">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NFR-07</w:t>
            </w:r>
            <w:r w:rsidDel="00000000" w:rsidR="00000000" w:rsidRPr="00000000">
              <w:rPr>
                <w:rtl w:val="0"/>
              </w:rPr>
            </w:r>
          </w:p>
        </w:tc>
        <w:tc>
          <w:tcPr>
            <w:vAlign w:val="center"/>
          </w:tcPr>
          <w:p w:rsidR="00000000" w:rsidDel="00000000" w:rsidP="00000000" w:rsidRDefault="00000000" w:rsidRPr="00000000" w14:paraId="00000BBC">
            <w:pPr>
              <w:rPr>
                <w:rFonts w:ascii="Arial" w:cs="Arial" w:eastAsia="Arial" w:hAnsi="Arial"/>
                <w:sz w:val="23"/>
                <w:szCs w:val="23"/>
              </w:rPr>
            </w:pPr>
            <w:sdt>
              <w:sdtPr>
                <w:id w:val="-1205066501"/>
                <w:tag w:val="goog_rdk_37"/>
              </w:sdtPr>
              <w:sdtContent>
                <w:r w:rsidDel="00000000" w:rsidR="00000000" w:rsidRPr="00000000">
                  <w:rPr>
                    <w:rFonts w:ascii="Arial Unicode MS" w:cs="Arial Unicode MS" w:eastAsia="Arial Unicode MS" w:hAnsi="Arial Unicode MS"/>
                    <w:sz w:val="23"/>
                    <w:szCs w:val="23"/>
                    <w:rtl w:val="0"/>
                  </w:rPr>
                  <w:t xml:space="preserve">≤ 0.1% loss</w:t>
                </w:r>
              </w:sdtContent>
            </w:sdt>
          </w:p>
        </w:tc>
        <w:tc>
          <w:tcPr>
            <w:vAlign w:val="center"/>
          </w:tcPr>
          <w:p w:rsidR="00000000" w:rsidDel="00000000" w:rsidP="00000000" w:rsidRDefault="00000000" w:rsidRPr="00000000" w14:paraId="00000BBD">
            <w:pPr>
              <w:rPr>
                <w:rFonts w:ascii="Arial" w:cs="Arial" w:eastAsia="Arial" w:hAnsi="Arial"/>
                <w:sz w:val="23"/>
                <w:szCs w:val="23"/>
              </w:rPr>
            </w:pPr>
            <w:sdt>
              <w:sdtPr>
                <w:id w:val="-1011733974"/>
                <w:tag w:val="goog_rdk_38"/>
              </w:sdtPr>
              <w:sdtContent>
                <w:r w:rsidDel="00000000" w:rsidR="00000000" w:rsidRPr="00000000">
                  <w:rPr>
                    <w:rFonts w:ascii="Arial Unicode MS" w:cs="Arial Unicode MS" w:eastAsia="Arial Unicode MS" w:hAnsi="Arial Unicode MS"/>
                    <w:sz w:val="23"/>
                    <w:szCs w:val="23"/>
                    <w:rtl w:val="0"/>
                  </w:rPr>
                  <w:t xml:space="preserve">≤ 0.1% loss</w:t>
                </w:r>
              </w:sdtContent>
            </w:sdt>
          </w:p>
        </w:tc>
        <w:tc>
          <w:tcPr>
            <w:vAlign w:val="center"/>
          </w:tcPr>
          <w:p w:rsidR="00000000" w:rsidDel="00000000" w:rsidP="00000000" w:rsidRDefault="00000000" w:rsidRPr="00000000" w14:paraId="00000BBE">
            <w:pPr>
              <w:rPr>
                <w:rFonts w:ascii="Arial" w:cs="Arial" w:eastAsia="Arial" w:hAnsi="Arial"/>
                <w:sz w:val="23"/>
                <w:szCs w:val="23"/>
              </w:rPr>
            </w:pPr>
            <w:sdt>
              <w:sdtPr>
                <w:id w:val="-277315430"/>
                <w:tag w:val="goog_rdk_39"/>
              </w:sdtPr>
              <w:sdtContent>
                <w:r w:rsidDel="00000000" w:rsidR="00000000" w:rsidRPr="00000000">
                  <w:rPr>
                    <w:rFonts w:ascii="Arial Unicode MS" w:cs="Arial Unicode MS" w:eastAsia="Arial Unicode MS" w:hAnsi="Arial Unicode MS"/>
                    <w:sz w:val="23"/>
                    <w:szCs w:val="23"/>
                    <w:rtl w:val="0"/>
                  </w:rPr>
                  <w:t xml:space="preserve">Persistent volume ✓, but QoS 0 = no delivery guarantee</w:t>
                </w:r>
              </w:sdtContent>
            </w:sdt>
          </w:p>
        </w:tc>
        <w:tc>
          <w:tcPr>
            <w:vAlign w:val="center"/>
          </w:tcPr>
          <w:p w:rsidR="00000000" w:rsidDel="00000000" w:rsidP="00000000" w:rsidRDefault="00000000" w:rsidRPr="00000000" w14:paraId="00000BBF">
            <w:pPr>
              <w:rPr>
                <w:rFonts w:ascii="Arial" w:cs="Arial" w:eastAsia="Arial" w:hAnsi="Arial"/>
                <w:sz w:val="23"/>
                <w:szCs w:val="23"/>
              </w:rPr>
            </w:pPr>
            <w:r w:rsidDel="00000000" w:rsidR="00000000" w:rsidRPr="00000000">
              <w:rPr>
                <w:rFonts w:ascii="Arial" w:cs="Arial" w:eastAsia="Arial" w:hAnsi="Arial"/>
                <w:sz w:val="23"/>
                <w:szCs w:val="23"/>
                <w:rtl w:val="0"/>
              </w:rPr>
              <w:t xml:space="preserve">Partial Fail</w:t>
            </w:r>
          </w:p>
        </w:tc>
      </w:tr>
      <w:tr>
        <w:trPr>
          <w:cantSplit w:val="0"/>
          <w:trHeight w:val="493" w:hRule="atLeast"/>
          <w:tblHeader w:val="0"/>
        </w:trPr>
        <w:tc>
          <w:tcPr>
            <w:vAlign w:val="center"/>
          </w:tcPr>
          <w:p w:rsidR="00000000" w:rsidDel="00000000" w:rsidP="00000000" w:rsidRDefault="00000000" w:rsidRPr="00000000" w14:paraId="00000BC0">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NFR-10</w:t>
            </w:r>
            <w:r w:rsidDel="00000000" w:rsidR="00000000" w:rsidRPr="00000000">
              <w:rPr>
                <w:rtl w:val="0"/>
              </w:rPr>
            </w:r>
          </w:p>
        </w:tc>
        <w:tc>
          <w:tcPr>
            <w:vAlign w:val="center"/>
          </w:tcPr>
          <w:p w:rsidR="00000000" w:rsidDel="00000000" w:rsidP="00000000" w:rsidRDefault="00000000" w:rsidRPr="00000000" w14:paraId="00000BC1">
            <w:pPr>
              <w:rPr>
                <w:rFonts w:ascii="Arial" w:cs="Arial" w:eastAsia="Arial" w:hAnsi="Arial"/>
                <w:sz w:val="23"/>
                <w:szCs w:val="23"/>
              </w:rPr>
            </w:pPr>
            <w:sdt>
              <w:sdtPr>
                <w:id w:val="781278935"/>
                <w:tag w:val="goog_rdk_40"/>
              </w:sdtPr>
              <w:sdtContent>
                <w:r w:rsidDel="00000000" w:rsidR="00000000" w:rsidRPr="00000000">
                  <w:rPr>
                    <w:rFonts w:ascii="Arial Unicode MS" w:cs="Arial Unicode MS" w:eastAsia="Arial Unicode MS" w:hAnsi="Arial Unicode MS"/>
                    <w:sz w:val="23"/>
                    <w:szCs w:val="23"/>
                    <w:rtl w:val="0"/>
                  </w:rPr>
                  <w:t xml:space="preserve">≤ 3s load</w:t>
                </w:r>
              </w:sdtContent>
            </w:sdt>
          </w:p>
        </w:tc>
        <w:tc>
          <w:tcPr>
            <w:vAlign w:val="center"/>
          </w:tcPr>
          <w:p w:rsidR="00000000" w:rsidDel="00000000" w:rsidP="00000000" w:rsidRDefault="00000000" w:rsidRPr="00000000" w14:paraId="00000BC2">
            <w:pPr>
              <w:rPr>
                <w:rFonts w:ascii="Arial" w:cs="Arial" w:eastAsia="Arial" w:hAnsi="Arial"/>
                <w:sz w:val="23"/>
                <w:szCs w:val="23"/>
              </w:rPr>
            </w:pPr>
            <w:r w:rsidDel="00000000" w:rsidR="00000000" w:rsidRPr="00000000">
              <w:rPr>
                <w:rFonts w:ascii="Arial" w:cs="Arial" w:eastAsia="Arial" w:hAnsi="Arial"/>
                <w:sz w:val="23"/>
                <w:szCs w:val="23"/>
                <w:rtl w:val="0"/>
              </w:rPr>
              <w:t xml:space="preserve">No bundle optimization, no built dist</w:t>
            </w:r>
          </w:p>
        </w:tc>
        <w:tc>
          <w:tcPr>
            <w:vAlign w:val="center"/>
          </w:tcPr>
          <w:p w:rsidR="00000000" w:rsidDel="00000000" w:rsidP="00000000" w:rsidRDefault="00000000" w:rsidRPr="00000000" w14:paraId="00000BC3">
            <w:pPr>
              <w:rPr>
                <w:rFonts w:ascii="Arial" w:cs="Arial" w:eastAsia="Arial" w:hAnsi="Arial"/>
                <w:sz w:val="23"/>
                <w:szCs w:val="23"/>
              </w:rPr>
            </w:pPr>
            <w:r w:rsidDel="00000000" w:rsidR="00000000" w:rsidRPr="00000000">
              <w:rPr>
                <w:rFonts w:ascii="Arial" w:cs="Arial" w:eastAsia="Arial" w:hAnsi="Arial"/>
                <w:sz w:val="23"/>
                <w:szCs w:val="23"/>
                <w:rtl w:val="0"/>
              </w:rPr>
              <w:t xml:space="preserve">Untested</w:t>
            </w:r>
          </w:p>
        </w:tc>
        <w:tc>
          <w:tcPr>
            <w:vAlign w:val="center"/>
          </w:tcPr>
          <w:p w:rsidR="00000000" w:rsidDel="00000000" w:rsidP="00000000" w:rsidRDefault="00000000" w:rsidRPr="00000000" w14:paraId="00000BC4">
            <w:pPr>
              <w:rPr>
                <w:rFonts w:ascii="Arial" w:cs="Arial" w:eastAsia="Arial" w:hAnsi="Arial"/>
                <w:sz w:val="23"/>
                <w:szCs w:val="23"/>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C5">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NFR-11</w:t>
            </w:r>
            <w:r w:rsidDel="00000000" w:rsidR="00000000" w:rsidRPr="00000000">
              <w:rPr>
                <w:rtl w:val="0"/>
              </w:rPr>
            </w:r>
          </w:p>
        </w:tc>
        <w:tc>
          <w:tcPr>
            <w:vAlign w:val="center"/>
          </w:tcPr>
          <w:p w:rsidR="00000000" w:rsidDel="00000000" w:rsidP="00000000" w:rsidRDefault="00000000" w:rsidRPr="00000000" w14:paraId="00000BC6">
            <w:pPr>
              <w:rPr>
                <w:rFonts w:ascii="Arial" w:cs="Arial" w:eastAsia="Arial" w:hAnsi="Arial"/>
                <w:sz w:val="23"/>
                <w:szCs w:val="23"/>
              </w:rPr>
            </w:pPr>
            <w:sdt>
              <w:sdtPr>
                <w:id w:val="-1544816759"/>
                <w:tag w:val="goog_rdk_41"/>
              </w:sdtPr>
              <w:sdtContent>
                <w:r w:rsidDel="00000000" w:rsidR="00000000" w:rsidRPr="00000000">
                  <w:rPr>
                    <w:rFonts w:ascii="Arial Unicode MS" w:cs="Arial Unicode MS" w:eastAsia="Arial Unicode MS" w:hAnsi="Arial Unicode MS"/>
                    <w:sz w:val="23"/>
                    <w:szCs w:val="23"/>
                    <w:rtl w:val="0"/>
                  </w:rPr>
                  <w:t xml:space="preserve">≥ 24 FPS</w:t>
                </w:r>
              </w:sdtContent>
            </w:sdt>
          </w:p>
        </w:tc>
        <w:tc>
          <w:tcPr>
            <w:vAlign w:val="center"/>
          </w:tcPr>
          <w:p w:rsidR="00000000" w:rsidDel="00000000" w:rsidP="00000000" w:rsidRDefault="00000000" w:rsidRPr="00000000" w14:paraId="00000BC7">
            <w:pPr>
              <w:rPr>
                <w:rFonts w:ascii="Arial" w:cs="Arial" w:eastAsia="Arial" w:hAnsi="Arial"/>
                <w:sz w:val="23"/>
                <w:szCs w:val="23"/>
              </w:rPr>
            </w:pPr>
            <w:r w:rsidDel="00000000" w:rsidR="00000000" w:rsidRPr="00000000">
              <w:rPr>
                <w:rFonts w:ascii="Arial" w:cs="Arial" w:eastAsia="Arial" w:hAnsi="Arial"/>
                <w:sz w:val="23"/>
                <w:szCs w:val="23"/>
                <w:rtl w:val="0"/>
              </w:rPr>
              <w:t xml:space="preserve">FrameLimiter hardcodes 1000/24 interval in Scene3D.jsx</w:t>
            </w:r>
          </w:p>
        </w:tc>
        <w:tc>
          <w:tcPr>
            <w:vAlign w:val="center"/>
          </w:tcPr>
          <w:p w:rsidR="00000000" w:rsidDel="00000000" w:rsidP="00000000" w:rsidRDefault="00000000" w:rsidRPr="00000000" w14:paraId="00000BC8">
            <w:pPr>
              <w:rPr>
                <w:rFonts w:ascii="Arial" w:cs="Arial" w:eastAsia="Arial" w:hAnsi="Arial"/>
                <w:sz w:val="23"/>
                <w:szCs w:val="23"/>
              </w:rPr>
            </w:pPr>
            <w:r w:rsidDel="00000000" w:rsidR="00000000" w:rsidRPr="00000000">
              <w:rPr>
                <w:rFonts w:ascii="Arial" w:cs="Arial" w:eastAsia="Arial" w:hAnsi="Arial"/>
                <w:sz w:val="23"/>
                <w:szCs w:val="23"/>
                <w:rtl w:val="0"/>
              </w:rPr>
              <w:t xml:space="preserve">Pass</w:t>
            </w:r>
          </w:p>
        </w:tc>
        <w:tc>
          <w:tcPr>
            <w:vAlign w:val="center"/>
          </w:tcPr>
          <w:p w:rsidR="00000000" w:rsidDel="00000000" w:rsidP="00000000" w:rsidRDefault="00000000" w:rsidRPr="00000000" w14:paraId="00000BC9">
            <w:pPr>
              <w:rPr>
                <w:rFonts w:ascii="Arial" w:cs="Arial" w:eastAsia="Arial" w:hAnsi="Arial"/>
                <w:sz w:val="23"/>
                <w:szCs w:val="23"/>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CA">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NFR-12</w:t>
            </w:r>
            <w:r w:rsidDel="00000000" w:rsidR="00000000" w:rsidRPr="00000000">
              <w:rPr>
                <w:rtl w:val="0"/>
              </w:rPr>
            </w:r>
          </w:p>
        </w:tc>
        <w:tc>
          <w:tcPr>
            <w:vAlign w:val="center"/>
          </w:tcPr>
          <w:p w:rsidR="00000000" w:rsidDel="00000000" w:rsidP="00000000" w:rsidRDefault="00000000" w:rsidRPr="00000000" w14:paraId="00000BCB">
            <w:pPr>
              <w:rPr>
                <w:rFonts w:ascii="Arial" w:cs="Arial" w:eastAsia="Arial" w:hAnsi="Arial"/>
                <w:sz w:val="23"/>
                <w:szCs w:val="23"/>
              </w:rPr>
            </w:pPr>
            <w:sdt>
              <w:sdtPr>
                <w:id w:val="-784245974"/>
                <w:tag w:val="goog_rdk_42"/>
              </w:sdtPr>
              <w:sdtContent>
                <w:r w:rsidDel="00000000" w:rsidR="00000000" w:rsidRPr="00000000">
                  <w:rPr>
                    <w:rFonts w:ascii="Arial Unicode MS" w:cs="Arial Unicode MS" w:eastAsia="Arial Unicode MS" w:hAnsi="Arial Unicode MS"/>
                    <w:sz w:val="23"/>
                    <w:szCs w:val="23"/>
                    <w:rtl w:val="0"/>
                  </w:rPr>
                  <w:t xml:space="preserve">≥ 3 users</w:t>
                </w:r>
              </w:sdtContent>
            </w:sdt>
          </w:p>
        </w:tc>
        <w:tc>
          <w:tcPr>
            <w:vAlign w:val="center"/>
          </w:tcPr>
          <w:p w:rsidR="00000000" w:rsidDel="00000000" w:rsidP="00000000" w:rsidRDefault="00000000" w:rsidRPr="00000000" w14:paraId="00000BCC">
            <w:pPr>
              <w:rPr>
                <w:rFonts w:ascii="Arial" w:cs="Arial" w:eastAsia="Arial" w:hAnsi="Arial"/>
                <w:sz w:val="23"/>
                <w:szCs w:val="23"/>
              </w:rPr>
            </w:pPr>
            <w:r w:rsidDel="00000000" w:rsidR="00000000" w:rsidRPr="00000000">
              <w:rPr>
                <w:rFonts w:ascii="Arial" w:cs="Arial" w:eastAsia="Arial" w:hAnsi="Arial"/>
                <w:sz w:val="23"/>
                <w:szCs w:val="23"/>
                <w:rtl w:val="0"/>
              </w:rPr>
              <w:t xml:space="preserve">Cloud Run 80 req/instance × 100 instances</w:t>
            </w:r>
          </w:p>
        </w:tc>
        <w:tc>
          <w:tcPr>
            <w:vAlign w:val="center"/>
          </w:tcPr>
          <w:p w:rsidR="00000000" w:rsidDel="00000000" w:rsidP="00000000" w:rsidRDefault="00000000" w:rsidRPr="00000000" w14:paraId="00000BCD">
            <w:pPr>
              <w:rPr>
                <w:rFonts w:ascii="Arial" w:cs="Arial" w:eastAsia="Arial" w:hAnsi="Arial"/>
                <w:sz w:val="23"/>
                <w:szCs w:val="23"/>
              </w:rPr>
            </w:pPr>
            <w:r w:rsidDel="00000000" w:rsidR="00000000" w:rsidRPr="00000000">
              <w:rPr>
                <w:rFonts w:ascii="Arial" w:cs="Arial" w:eastAsia="Arial" w:hAnsi="Arial"/>
                <w:sz w:val="23"/>
                <w:szCs w:val="23"/>
                <w:rtl w:val="0"/>
              </w:rPr>
              <w:t xml:space="preserve">Pass</w:t>
            </w:r>
          </w:p>
        </w:tc>
        <w:tc>
          <w:tcPr>
            <w:vAlign w:val="center"/>
          </w:tcPr>
          <w:p w:rsidR="00000000" w:rsidDel="00000000" w:rsidP="00000000" w:rsidRDefault="00000000" w:rsidRPr="00000000" w14:paraId="00000BCE">
            <w:pPr>
              <w:rPr>
                <w:rFonts w:ascii="Arial" w:cs="Arial" w:eastAsia="Arial" w:hAnsi="Arial"/>
                <w:sz w:val="23"/>
                <w:szCs w:val="23"/>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CF">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NFR-13</w:t>
            </w:r>
            <w:r w:rsidDel="00000000" w:rsidR="00000000" w:rsidRPr="00000000">
              <w:rPr>
                <w:rtl w:val="0"/>
              </w:rPr>
            </w:r>
          </w:p>
        </w:tc>
        <w:tc>
          <w:tcPr>
            <w:vAlign w:val="center"/>
          </w:tcPr>
          <w:p w:rsidR="00000000" w:rsidDel="00000000" w:rsidP="00000000" w:rsidRDefault="00000000" w:rsidRPr="00000000" w14:paraId="00000BD0">
            <w:pPr>
              <w:rPr>
                <w:rFonts w:ascii="Arial" w:cs="Arial" w:eastAsia="Arial" w:hAnsi="Arial"/>
                <w:sz w:val="23"/>
                <w:szCs w:val="23"/>
              </w:rPr>
            </w:pPr>
            <w:sdt>
              <w:sdtPr>
                <w:id w:val="548977804"/>
                <w:tag w:val="goog_rdk_43"/>
              </w:sdtPr>
              <w:sdtContent>
                <w:r w:rsidDel="00000000" w:rsidR="00000000" w:rsidRPr="00000000">
                  <w:rPr>
                    <w:rFonts w:ascii="Arial Unicode MS" w:cs="Arial Unicode MS" w:eastAsia="Arial Unicode MS" w:hAnsi="Arial Unicode MS"/>
                    <w:sz w:val="23"/>
                    <w:szCs w:val="23"/>
                    <w:rtl w:val="0"/>
                  </w:rPr>
                  <w:t xml:space="preserve">≤ 3s response</w:t>
                </w:r>
              </w:sdtContent>
            </w:sdt>
          </w:p>
        </w:tc>
        <w:tc>
          <w:tcPr>
            <w:vAlign w:val="center"/>
          </w:tcPr>
          <w:p w:rsidR="00000000" w:rsidDel="00000000" w:rsidP="00000000" w:rsidRDefault="00000000" w:rsidRPr="00000000" w14:paraId="00000BD1">
            <w:pPr>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D2">
            <w:pPr>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D3">
            <w:pPr>
              <w:rPr>
                <w:rFonts w:ascii="Arial" w:cs="Arial" w:eastAsia="Arial" w:hAnsi="Arial"/>
                <w:sz w:val="23"/>
                <w:szCs w:val="23"/>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D4">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NFR-14</w:t>
            </w:r>
            <w:r w:rsidDel="00000000" w:rsidR="00000000" w:rsidRPr="00000000">
              <w:rPr>
                <w:rtl w:val="0"/>
              </w:rPr>
            </w:r>
          </w:p>
        </w:tc>
        <w:tc>
          <w:tcPr>
            <w:vAlign w:val="center"/>
          </w:tcPr>
          <w:p w:rsidR="00000000" w:rsidDel="00000000" w:rsidP="00000000" w:rsidRDefault="00000000" w:rsidRPr="00000000" w14:paraId="00000BD5">
            <w:pPr>
              <w:rPr>
                <w:rFonts w:ascii="Arial" w:cs="Arial" w:eastAsia="Arial" w:hAnsi="Arial"/>
                <w:sz w:val="23"/>
                <w:szCs w:val="23"/>
              </w:rPr>
            </w:pPr>
            <w:r w:rsidDel="00000000" w:rsidR="00000000" w:rsidRPr="00000000">
              <w:rPr>
                <w:rFonts w:ascii="Arial" w:cs="Arial" w:eastAsia="Arial" w:hAnsi="Arial"/>
                <w:sz w:val="23"/>
                <w:szCs w:val="23"/>
                <w:rtl w:val="0"/>
              </w:rPr>
              <w:t xml:space="preserve">&lt; 1s navigation</w:t>
            </w:r>
          </w:p>
        </w:tc>
        <w:tc>
          <w:tcPr>
            <w:vAlign w:val="center"/>
          </w:tcPr>
          <w:p w:rsidR="00000000" w:rsidDel="00000000" w:rsidP="00000000" w:rsidRDefault="00000000" w:rsidRPr="00000000" w14:paraId="00000BD6">
            <w:pPr>
              <w:rPr>
                <w:rFonts w:ascii="Arial" w:cs="Arial" w:eastAsia="Arial" w:hAnsi="Arial"/>
                <w:sz w:val="23"/>
                <w:szCs w:val="23"/>
              </w:rPr>
            </w:pPr>
            <w:r w:rsidDel="00000000" w:rsidR="00000000" w:rsidRPr="00000000">
              <w:rPr>
                <w:rFonts w:ascii="Arial" w:cs="Arial" w:eastAsia="Arial" w:hAnsi="Arial"/>
                <w:sz w:val="23"/>
                <w:szCs w:val="23"/>
                <w:rtl w:val="0"/>
              </w:rPr>
              <w:t xml:space="preserve">Synchronous Dijkstra on in-memory graph, &lt;300ms</w:t>
            </w:r>
          </w:p>
        </w:tc>
        <w:tc>
          <w:tcPr>
            <w:vAlign w:val="center"/>
          </w:tcPr>
          <w:p w:rsidR="00000000" w:rsidDel="00000000" w:rsidP="00000000" w:rsidRDefault="00000000" w:rsidRPr="00000000" w14:paraId="00000BD7">
            <w:pPr>
              <w:rPr>
                <w:rFonts w:ascii="Arial" w:cs="Arial" w:eastAsia="Arial" w:hAnsi="Arial"/>
                <w:sz w:val="23"/>
                <w:szCs w:val="23"/>
              </w:rPr>
            </w:pPr>
            <w:r w:rsidDel="00000000" w:rsidR="00000000" w:rsidRPr="00000000">
              <w:rPr>
                <w:rFonts w:ascii="Arial" w:cs="Arial" w:eastAsia="Arial" w:hAnsi="Arial"/>
                <w:sz w:val="23"/>
                <w:szCs w:val="23"/>
                <w:rtl w:val="0"/>
              </w:rPr>
              <w:t xml:space="preserve">Pass</w:t>
            </w:r>
          </w:p>
        </w:tc>
        <w:tc>
          <w:tcPr>
            <w:vAlign w:val="center"/>
          </w:tcPr>
          <w:p w:rsidR="00000000" w:rsidDel="00000000" w:rsidP="00000000" w:rsidRDefault="00000000" w:rsidRPr="00000000" w14:paraId="00000BD8">
            <w:pPr>
              <w:rPr>
                <w:rFonts w:ascii="Arial" w:cs="Arial" w:eastAsia="Arial" w:hAnsi="Arial"/>
                <w:sz w:val="23"/>
                <w:szCs w:val="23"/>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D9">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NFR-34</w:t>
            </w:r>
            <w:r w:rsidDel="00000000" w:rsidR="00000000" w:rsidRPr="00000000">
              <w:rPr>
                <w:rtl w:val="0"/>
              </w:rPr>
            </w:r>
          </w:p>
        </w:tc>
        <w:tc>
          <w:tcPr>
            <w:vAlign w:val="center"/>
          </w:tcPr>
          <w:p w:rsidR="00000000" w:rsidDel="00000000" w:rsidP="00000000" w:rsidRDefault="00000000" w:rsidRPr="00000000" w14:paraId="00000BDA">
            <w:pPr>
              <w:rPr>
                <w:rFonts w:ascii="Arial" w:cs="Arial" w:eastAsia="Arial" w:hAnsi="Arial"/>
                <w:sz w:val="23"/>
                <w:szCs w:val="23"/>
              </w:rPr>
            </w:pPr>
            <w:r w:rsidDel="00000000" w:rsidR="00000000" w:rsidRPr="00000000">
              <w:rPr>
                <w:rFonts w:ascii="Arial" w:cs="Arial" w:eastAsia="Arial" w:hAnsi="Arial"/>
                <w:sz w:val="23"/>
                <w:szCs w:val="23"/>
                <w:rtl w:val="0"/>
              </w:rPr>
              <w:t xml:space="preserve">Stable under scaling</w:t>
            </w:r>
          </w:p>
        </w:tc>
        <w:tc>
          <w:tcPr>
            <w:vAlign w:val="center"/>
          </w:tcPr>
          <w:p w:rsidR="00000000" w:rsidDel="00000000" w:rsidP="00000000" w:rsidRDefault="00000000" w:rsidRPr="00000000" w14:paraId="00000BDB">
            <w:pPr>
              <w:rPr>
                <w:rFonts w:ascii="Arial" w:cs="Arial" w:eastAsia="Arial" w:hAnsi="Arial"/>
                <w:sz w:val="23"/>
                <w:szCs w:val="23"/>
              </w:rPr>
            </w:pPr>
            <w:r w:rsidDel="00000000" w:rsidR="00000000" w:rsidRPr="00000000">
              <w:rPr>
                <w:rFonts w:ascii="Arial" w:cs="Arial" w:eastAsia="Arial" w:hAnsi="Arial"/>
                <w:sz w:val="23"/>
                <w:szCs w:val="23"/>
                <w:rtl w:val="0"/>
              </w:rPr>
              <w:t xml:space="preserve">Cloud Run auto-scale 0-100 instances</w:t>
            </w:r>
          </w:p>
        </w:tc>
        <w:tc>
          <w:tcPr>
            <w:vAlign w:val="center"/>
          </w:tcPr>
          <w:p w:rsidR="00000000" w:rsidDel="00000000" w:rsidP="00000000" w:rsidRDefault="00000000" w:rsidRPr="00000000" w14:paraId="00000BDC">
            <w:pPr>
              <w:rPr>
                <w:rFonts w:ascii="Arial" w:cs="Arial" w:eastAsia="Arial" w:hAnsi="Arial"/>
                <w:sz w:val="23"/>
                <w:szCs w:val="23"/>
              </w:rPr>
            </w:pPr>
            <w:r w:rsidDel="00000000" w:rsidR="00000000" w:rsidRPr="00000000">
              <w:rPr>
                <w:rFonts w:ascii="Arial" w:cs="Arial" w:eastAsia="Arial" w:hAnsi="Arial"/>
                <w:sz w:val="23"/>
                <w:szCs w:val="23"/>
                <w:rtl w:val="0"/>
              </w:rPr>
              <w:t xml:space="preserve">Pass</w:t>
            </w:r>
          </w:p>
        </w:tc>
        <w:tc>
          <w:tcPr>
            <w:vAlign w:val="center"/>
          </w:tcPr>
          <w:p w:rsidR="00000000" w:rsidDel="00000000" w:rsidP="00000000" w:rsidRDefault="00000000" w:rsidRPr="00000000" w14:paraId="00000BDD">
            <w:pPr>
              <w:rPr>
                <w:rFonts w:ascii="Arial" w:cs="Arial" w:eastAsia="Arial" w:hAnsi="Arial"/>
                <w:sz w:val="23"/>
                <w:szCs w:val="23"/>
              </w:rPr>
            </w:pPr>
            <w:r w:rsidDel="00000000" w:rsidR="00000000" w:rsidRPr="00000000">
              <w:rPr>
                <w:rtl w:val="0"/>
              </w:rPr>
            </w:r>
          </w:p>
        </w:tc>
      </w:tr>
      <w:tr>
        <w:trPr>
          <w:cantSplit w:val="0"/>
          <w:trHeight w:val="493" w:hRule="atLeast"/>
          <w:tblHeader w:val="0"/>
        </w:trPr>
        <w:tc>
          <w:tcPr>
            <w:vAlign w:val="center"/>
          </w:tcPr>
          <w:p w:rsidR="00000000" w:rsidDel="00000000" w:rsidP="00000000" w:rsidRDefault="00000000" w:rsidRPr="00000000" w14:paraId="00000BDE">
            <w:pPr>
              <w:rPr>
                <w:rFonts w:ascii="Arial" w:cs="Arial" w:eastAsia="Arial" w:hAnsi="Arial"/>
                <w:b w:val="0"/>
                <w:bCs w:val="0"/>
                <w:sz w:val="23"/>
                <w:szCs w:val="23"/>
              </w:rPr>
            </w:pPr>
            <w:r w:rsidDel="00000000" w:rsidR="00000000" w:rsidRPr="00000000">
              <w:rPr>
                <w:rFonts w:ascii="Arial" w:cs="Arial" w:eastAsia="Arial" w:hAnsi="Arial"/>
                <w:sz w:val="23"/>
                <w:szCs w:val="23"/>
                <w:rtl w:val="0"/>
              </w:rPr>
              <w:t xml:space="preserve">NFR-35</w:t>
            </w:r>
            <w:r w:rsidDel="00000000" w:rsidR="00000000" w:rsidRPr="00000000">
              <w:rPr>
                <w:rtl w:val="0"/>
              </w:rPr>
            </w:r>
          </w:p>
        </w:tc>
        <w:tc>
          <w:tcPr>
            <w:vAlign w:val="center"/>
          </w:tcPr>
          <w:p w:rsidR="00000000" w:rsidDel="00000000" w:rsidP="00000000" w:rsidRDefault="00000000" w:rsidRPr="00000000" w14:paraId="00000BDF">
            <w:pPr>
              <w:rPr>
                <w:rFonts w:ascii="Arial" w:cs="Arial" w:eastAsia="Arial" w:hAnsi="Arial"/>
                <w:sz w:val="23"/>
                <w:szCs w:val="23"/>
              </w:rPr>
            </w:pPr>
            <w:r w:rsidDel="00000000" w:rsidR="00000000" w:rsidRPr="00000000">
              <w:rPr>
                <w:rFonts w:ascii="Arial" w:cs="Arial" w:eastAsia="Arial" w:hAnsi="Arial"/>
                <w:sz w:val="23"/>
                <w:szCs w:val="23"/>
                <w:rtl w:val="0"/>
              </w:rPr>
              <w:t xml:space="preserve">Load balancing functional</w:t>
            </w:r>
          </w:p>
        </w:tc>
        <w:tc>
          <w:tcPr>
            <w:vAlign w:val="center"/>
          </w:tcPr>
          <w:p w:rsidR="00000000" w:rsidDel="00000000" w:rsidP="00000000" w:rsidRDefault="00000000" w:rsidRPr="00000000" w14:paraId="00000BE0">
            <w:pPr>
              <w:rPr>
                <w:rFonts w:ascii="Arial" w:cs="Arial" w:eastAsia="Arial" w:hAnsi="Arial"/>
                <w:sz w:val="23"/>
                <w:szCs w:val="23"/>
              </w:rPr>
            </w:pPr>
            <w:r w:rsidDel="00000000" w:rsidR="00000000" w:rsidRPr="00000000">
              <w:rPr>
                <w:rFonts w:ascii="Arial" w:cs="Arial" w:eastAsia="Arial" w:hAnsi="Arial"/>
                <w:sz w:val="23"/>
                <w:szCs w:val="23"/>
                <w:rtl w:val="0"/>
              </w:rPr>
              <w:t xml:space="preserve">Cloud Run managed load balancer</w:t>
            </w:r>
          </w:p>
        </w:tc>
        <w:tc>
          <w:tcPr>
            <w:vAlign w:val="center"/>
          </w:tcPr>
          <w:p w:rsidR="00000000" w:rsidDel="00000000" w:rsidP="00000000" w:rsidRDefault="00000000" w:rsidRPr="00000000" w14:paraId="00000BE1">
            <w:pPr>
              <w:rPr>
                <w:rFonts w:ascii="Arial" w:cs="Arial" w:eastAsia="Arial" w:hAnsi="Arial"/>
                <w:sz w:val="23"/>
                <w:szCs w:val="23"/>
              </w:rPr>
            </w:pPr>
            <w:r w:rsidDel="00000000" w:rsidR="00000000" w:rsidRPr="00000000">
              <w:rPr>
                <w:rFonts w:ascii="Arial" w:cs="Arial" w:eastAsia="Arial" w:hAnsi="Arial"/>
                <w:sz w:val="23"/>
                <w:szCs w:val="23"/>
                <w:rtl w:val="0"/>
              </w:rPr>
              <w:t xml:space="preserve">Pass</w:t>
            </w:r>
          </w:p>
        </w:tc>
        <w:tc>
          <w:tcPr>
            <w:vAlign w:val="center"/>
          </w:tcPr>
          <w:p w:rsidR="00000000" w:rsidDel="00000000" w:rsidP="00000000" w:rsidRDefault="00000000" w:rsidRPr="00000000" w14:paraId="00000BE2">
            <w:pPr>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BE3">
      <w:pPr>
        <w:rPr>
          <w:rFonts w:ascii="Arial" w:cs="Arial" w:eastAsia="Arial" w:hAnsi="Arial"/>
        </w:rPr>
      </w:pPr>
      <w:r w:rsidDel="00000000" w:rsidR="00000000" w:rsidRPr="00000000">
        <w:rPr>
          <w:rtl w:val="0"/>
        </w:rPr>
      </w:r>
    </w:p>
    <w:p w:rsidR="00000000" w:rsidDel="00000000" w:rsidP="00000000" w:rsidRDefault="00000000" w:rsidRPr="00000000" w14:paraId="00000BE4">
      <w:pPr>
        <w:spacing w:after="160" w:line="278.0000000000000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BE5">
      <w:pPr>
        <w:pStyle w:val="Heading2"/>
        <w:numPr>
          <w:ilvl w:val="1"/>
          <w:numId w:val="27"/>
        </w:numPr>
        <w:ind w:left="576" w:hanging="576"/>
        <w:rPr>
          <w:rFonts w:ascii="Arial" w:cs="Arial" w:eastAsia="Arial" w:hAnsi="Arial"/>
        </w:rPr>
      </w:pPr>
      <w:bookmarkStart w:colFirst="0" w:colLast="0" w:name="_heading=h.4y6mfn9z8num" w:id="44"/>
      <w:bookmarkEnd w:id="44"/>
      <w:r w:rsidDel="00000000" w:rsidR="00000000" w:rsidRPr="00000000">
        <w:rPr>
          <w:rFonts w:ascii="Arial" w:cs="Arial" w:eastAsia="Arial" w:hAnsi="Arial"/>
          <w:rtl w:val="0"/>
        </w:rPr>
        <w:t xml:space="preserve">Security</w:t>
      </w:r>
    </w:p>
    <w:p w:rsidR="00000000" w:rsidDel="00000000" w:rsidP="00000000" w:rsidRDefault="00000000" w:rsidRPr="00000000" w14:paraId="00000BE6">
      <w:pPr>
        <w:jc w:val="both"/>
        <w:rPr>
          <w:rFonts w:ascii="Arial" w:cs="Arial" w:eastAsia="Arial" w:hAnsi="Arial"/>
        </w:rPr>
      </w:pPr>
      <w:r w:rsidDel="00000000" w:rsidR="00000000" w:rsidRPr="00000000">
        <w:rPr>
          <w:rFonts w:ascii="Arial" w:cs="Arial" w:eastAsia="Arial" w:hAnsi="Arial"/>
          <w:rtl w:val="0"/>
        </w:rPr>
        <w:t xml:space="preserve">The purpose of security testing is to make sure that SentinaAI protects sensitive data, enforces proper access control, and secures communication across IoT, edge, and cloud components. Given the system processes operational telemetry and administrative data, strong security controls are essential to prevent unauthorized access and data breaches.</w:t>
      </w:r>
    </w:p>
    <w:p w:rsidR="00000000" w:rsidDel="00000000" w:rsidP="00000000" w:rsidRDefault="00000000" w:rsidRPr="00000000" w14:paraId="00000BE7">
      <w:pPr>
        <w:jc w:val="both"/>
        <w:rPr>
          <w:rFonts w:ascii="Arial" w:cs="Arial" w:eastAsia="Arial" w:hAnsi="Arial"/>
        </w:rPr>
      </w:pPr>
      <w:r w:rsidDel="00000000" w:rsidR="00000000" w:rsidRPr="00000000">
        <w:rPr>
          <w:rtl w:val="0"/>
        </w:rPr>
      </w:r>
    </w:p>
    <w:p w:rsidR="00000000" w:rsidDel="00000000" w:rsidP="00000000" w:rsidRDefault="00000000" w:rsidRPr="00000000" w14:paraId="00000BE8">
      <w:pPr>
        <w:jc w:val="both"/>
        <w:rPr>
          <w:rFonts w:ascii="Arial" w:cs="Arial" w:eastAsia="Arial" w:hAnsi="Arial"/>
        </w:rPr>
      </w:pPr>
      <w:r w:rsidDel="00000000" w:rsidR="00000000" w:rsidRPr="00000000">
        <w:rPr>
          <w:rFonts w:ascii="Arial" w:cs="Arial" w:eastAsia="Arial" w:hAnsi="Arial"/>
          <w:rtl w:val="0"/>
        </w:rPr>
        <w:t xml:space="preserve">This testing validates that the system meets defined Security Non-Functional Requirements (NFRs) related to authentication, data protection, network security, compliance, and audit logging integrity.</w:t>
      </w:r>
    </w:p>
    <w:p w:rsidR="00000000" w:rsidDel="00000000" w:rsidP="00000000" w:rsidRDefault="00000000" w:rsidRPr="00000000" w14:paraId="00000BE9">
      <w:pPr>
        <w:pStyle w:val="Heading3"/>
        <w:numPr>
          <w:ilvl w:val="2"/>
          <w:numId w:val="27"/>
        </w:numPr>
        <w:ind w:left="720" w:hanging="720"/>
        <w:rPr>
          <w:rFonts w:ascii="Arial" w:cs="Arial" w:eastAsia="Arial" w:hAnsi="Arial"/>
        </w:rPr>
      </w:pPr>
      <w:bookmarkStart w:colFirst="0" w:colLast="0" w:name="_heading=h.r7r8q7vrj81a" w:id="45"/>
      <w:bookmarkEnd w:id="45"/>
      <w:r w:rsidDel="00000000" w:rsidR="00000000" w:rsidRPr="00000000">
        <w:rPr>
          <w:rFonts w:ascii="Arial" w:cs="Arial" w:eastAsia="Arial" w:hAnsi="Arial"/>
          <w:rtl w:val="0"/>
        </w:rPr>
        <w:t xml:space="preserve">Security  Matrix</w:t>
      </w:r>
    </w:p>
    <w:tbl>
      <w:tblPr>
        <w:tblStyle w:val="Table66"/>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777"/>
        <w:gridCol w:w="1220"/>
        <w:gridCol w:w="2018"/>
        <w:gridCol w:w="1976"/>
        <w:gridCol w:w="2023"/>
        <w:tblGridChange w:id="0">
          <w:tblGrid>
            <w:gridCol w:w="1777"/>
            <w:gridCol w:w="1220"/>
            <w:gridCol w:w="2018"/>
            <w:gridCol w:w="1976"/>
            <w:gridCol w:w="2023"/>
          </w:tblGrid>
        </w:tblGridChange>
      </w:tblGrid>
      <w:tr>
        <w:trPr>
          <w:cantSplit w:val="0"/>
          <w:tblHeader w:val="0"/>
        </w:trPr>
        <w:tc>
          <w:tcPr>
            <w:shd w:fill="133250" w:val="clear"/>
            <w:vAlign w:val="center"/>
          </w:tcPr>
          <w:p w:rsidR="00000000" w:rsidDel="00000000" w:rsidP="00000000" w:rsidRDefault="00000000" w:rsidRPr="00000000" w14:paraId="00000BEA">
            <w:pPr>
              <w:rPr>
                <w:rFonts w:ascii="Arial" w:cs="Arial" w:eastAsia="Arial" w:hAnsi="Arial"/>
                <w:sz w:val="23"/>
                <w:szCs w:val="23"/>
              </w:rPr>
            </w:pPr>
            <w:r w:rsidDel="00000000" w:rsidR="00000000" w:rsidRPr="00000000">
              <w:rPr>
                <w:rFonts w:ascii="Arial" w:cs="Arial" w:eastAsia="Arial" w:hAnsi="Arial"/>
                <w:sz w:val="23"/>
                <w:szCs w:val="23"/>
                <w:rtl w:val="0"/>
              </w:rPr>
              <w:t xml:space="preserve">Category</w:t>
            </w:r>
          </w:p>
        </w:tc>
        <w:tc>
          <w:tcPr>
            <w:shd w:fill="133250" w:val="clear"/>
            <w:vAlign w:val="center"/>
          </w:tcPr>
          <w:p w:rsidR="00000000" w:rsidDel="00000000" w:rsidP="00000000" w:rsidRDefault="00000000" w:rsidRPr="00000000" w14:paraId="00000BEB">
            <w:pPr>
              <w:rPr>
                <w:rFonts w:ascii="Arial" w:cs="Arial" w:eastAsia="Arial" w:hAnsi="Arial"/>
                <w:sz w:val="23"/>
                <w:szCs w:val="23"/>
              </w:rPr>
            </w:pPr>
            <w:r w:rsidDel="00000000" w:rsidR="00000000" w:rsidRPr="00000000">
              <w:rPr>
                <w:rFonts w:ascii="Arial" w:cs="Arial" w:eastAsia="Arial" w:hAnsi="Arial"/>
                <w:sz w:val="23"/>
                <w:szCs w:val="23"/>
                <w:rtl w:val="0"/>
              </w:rPr>
              <w:t xml:space="preserve">NFR ID</w:t>
            </w:r>
          </w:p>
        </w:tc>
        <w:tc>
          <w:tcPr>
            <w:shd w:fill="133250" w:val="clear"/>
            <w:vAlign w:val="center"/>
          </w:tcPr>
          <w:p w:rsidR="00000000" w:rsidDel="00000000" w:rsidP="00000000" w:rsidRDefault="00000000" w:rsidRPr="00000000" w14:paraId="00000BEC">
            <w:pPr>
              <w:rPr>
                <w:rFonts w:ascii="Arial" w:cs="Arial" w:eastAsia="Arial" w:hAnsi="Arial"/>
                <w:sz w:val="23"/>
                <w:szCs w:val="23"/>
              </w:rPr>
            </w:pPr>
            <w:r w:rsidDel="00000000" w:rsidR="00000000" w:rsidRPr="00000000">
              <w:rPr>
                <w:rFonts w:ascii="Arial" w:cs="Arial" w:eastAsia="Arial" w:hAnsi="Arial"/>
                <w:sz w:val="23"/>
                <w:szCs w:val="23"/>
                <w:rtl w:val="0"/>
              </w:rPr>
              <w:t xml:space="preserve">What is Validated</w:t>
            </w:r>
          </w:p>
        </w:tc>
        <w:tc>
          <w:tcPr>
            <w:shd w:fill="133250" w:val="clear"/>
            <w:vAlign w:val="center"/>
          </w:tcPr>
          <w:p w:rsidR="00000000" w:rsidDel="00000000" w:rsidP="00000000" w:rsidRDefault="00000000" w:rsidRPr="00000000" w14:paraId="00000BED">
            <w:pPr>
              <w:rPr>
                <w:rFonts w:ascii="Arial" w:cs="Arial" w:eastAsia="Arial" w:hAnsi="Arial"/>
                <w:sz w:val="23"/>
                <w:szCs w:val="23"/>
              </w:rPr>
            </w:pPr>
            <w:r w:rsidDel="00000000" w:rsidR="00000000" w:rsidRPr="00000000">
              <w:rPr>
                <w:rFonts w:ascii="Arial" w:cs="Arial" w:eastAsia="Arial" w:hAnsi="Arial"/>
                <w:sz w:val="23"/>
                <w:szCs w:val="23"/>
                <w:rtl w:val="0"/>
              </w:rPr>
              <w:t xml:space="preserve">Validation Criteria</w:t>
            </w:r>
          </w:p>
        </w:tc>
        <w:tc>
          <w:tcPr>
            <w:shd w:fill="133250" w:val="clear"/>
            <w:vAlign w:val="center"/>
          </w:tcPr>
          <w:p w:rsidR="00000000" w:rsidDel="00000000" w:rsidP="00000000" w:rsidRDefault="00000000" w:rsidRPr="00000000" w14:paraId="00000BEE">
            <w:pPr>
              <w:rPr>
                <w:rFonts w:ascii="Arial" w:cs="Arial" w:eastAsia="Arial" w:hAnsi="Arial"/>
                <w:sz w:val="23"/>
                <w:szCs w:val="23"/>
              </w:rPr>
            </w:pPr>
            <w:r w:rsidDel="00000000" w:rsidR="00000000" w:rsidRPr="00000000">
              <w:rPr>
                <w:rFonts w:ascii="Arial" w:cs="Arial" w:eastAsia="Arial" w:hAnsi="Arial"/>
                <w:sz w:val="23"/>
                <w:szCs w:val="23"/>
                <w:rtl w:val="0"/>
              </w:rPr>
              <w:t xml:space="preserve">Testing Method</w:t>
            </w:r>
          </w:p>
        </w:tc>
      </w:tr>
      <w:tr>
        <w:trPr>
          <w:cantSplit w:val="0"/>
          <w:tblHeader w:val="0"/>
        </w:trPr>
        <w:tc>
          <w:tcPr>
            <w:vMerge w:val="restart"/>
            <w:vAlign w:val="center"/>
          </w:tcPr>
          <w:p w:rsidR="00000000" w:rsidDel="00000000" w:rsidP="00000000" w:rsidRDefault="00000000" w:rsidRPr="00000000" w14:paraId="00000BEF">
            <w:pPr>
              <w:rPr>
                <w:rFonts w:ascii="Arial" w:cs="Arial" w:eastAsia="Arial" w:hAnsi="Arial"/>
                <w:sz w:val="23"/>
                <w:szCs w:val="23"/>
              </w:rPr>
            </w:pPr>
            <w:r w:rsidDel="00000000" w:rsidR="00000000" w:rsidRPr="00000000">
              <w:rPr>
                <w:rFonts w:ascii="Arial" w:cs="Arial" w:eastAsia="Arial" w:hAnsi="Arial"/>
                <w:sz w:val="23"/>
                <w:szCs w:val="23"/>
                <w:rtl w:val="0"/>
              </w:rPr>
              <w:t xml:space="preserve">Authentication &amp; Session</w:t>
            </w:r>
          </w:p>
        </w:tc>
        <w:tc>
          <w:tcPr>
            <w:vAlign w:val="center"/>
          </w:tcPr>
          <w:p w:rsidR="00000000" w:rsidDel="00000000" w:rsidP="00000000" w:rsidRDefault="00000000" w:rsidRPr="00000000" w14:paraId="00000BF0">
            <w:pPr>
              <w:rPr>
                <w:rFonts w:ascii="Arial" w:cs="Arial" w:eastAsia="Arial" w:hAnsi="Arial"/>
                <w:sz w:val="23"/>
                <w:szCs w:val="23"/>
              </w:rPr>
            </w:pPr>
            <w:r w:rsidDel="00000000" w:rsidR="00000000" w:rsidRPr="00000000">
              <w:rPr>
                <w:rFonts w:ascii="Arial" w:cs="Arial" w:eastAsia="Arial" w:hAnsi="Arial"/>
                <w:sz w:val="23"/>
                <w:szCs w:val="23"/>
                <w:rtl w:val="0"/>
              </w:rPr>
              <w:t xml:space="preserve">NFR-15</w:t>
            </w:r>
          </w:p>
        </w:tc>
        <w:tc>
          <w:tcPr>
            <w:vAlign w:val="center"/>
          </w:tcPr>
          <w:p w:rsidR="00000000" w:rsidDel="00000000" w:rsidP="00000000" w:rsidRDefault="00000000" w:rsidRPr="00000000" w14:paraId="00000BF1">
            <w:pPr>
              <w:rPr>
                <w:rFonts w:ascii="Arial" w:cs="Arial" w:eastAsia="Arial" w:hAnsi="Arial"/>
                <w:sz w:val="23"/>
                <w:szCs w:val="23"/>
              </w:rPr>
            </w:pPr>
            <w:r w:rsidDel="00000000" w:rsidR="00000000" w:rsidRPr="00000000">
              <w:rPr>
                <w:rFonts w:ascii="Arial" w:cs="Arial" w:eastAsia="Arial" w:hAnsi="Arial"/>
                <w:sz w:val="23"/>
                <w:szCs w:val="23"/>
                <w:rtl w:val="0"/>
              </w:rPr>
              <w:t xml:space="preserve">MFA enforcement for admin dashboard access</w:t>
            </w:r>
          </w:p>
        </w:tc>
        <w:tc>
          <w:tcPr>
            <w:vAlign w:val="center"/>
          </w:tcPr>
          <w:p w:rsidR="00000000" w:rsidDel="00000000" w:rsidP="00000000" w:rsidRDefault="00000000" w:rsidRPr="00000000" w14:paraId="00000BF2">
            <w:pPr>
              <w:rPr>
                <w:rFonts w:ascii="Arial" w:cs="Arial" w:eastAsia="Arial" w:hAnsi="Arial"/>
                <w:sz w:val="23"/>
                <w:szCs w:val="23"/>
              </w:rPr>
            </w:pPr>
            <w:r w:rsidDel="00000000" w:rsidR="00000000" w:rsidRPr="00000000">
              <w:rPr>
                <w:rFonts w:ascii="Arial" w:cs="Arial" w:eastAsia="Arial" w:hAnsi="Arial"/>
                <w:sz w:val="23"/>
                <w:szCs w:val="23"/>
                <w:rtl w:val="0"/>
              </w:rPr>
              <w:t xml:space="preserve">Admin access is denied unless MFA is successfully completed</w:t>
            </w:r>
          </w:p>
        </w:tc>
        <w:tc>
          <w:tcPr>
            <w:vAlign w:val="center"/>
          </w:tcPr>
          <w:p w:rsidR="00000000" w:rsidDel="00000000" w:rsidP="00000000" w:rsidRDefault="00000000" w:rsidRPr="00000000" w14:paraId="00000BF3">
            <w:pPr>
              <w:rPr>
                <w:rFonts w:ascii="Arial" w:cs="Arial" w:eastAsia="Arial" w:hAnsi="Arial"/>
                <w:sz w:val="23"/>
                <w:szCs w:val="23"/>
              </w:rPr>
            </w:pPr>
            <w:r w:rsidDel="00000000" w:rsidR="00000000" w:rsidRPr="00000000">
              <w:rPr>
                <w:rFonts w:ascii="Arial" w:cs="Arial" w:eastAsia="Arial" w:hAnsi="Arial"/>
                <w:sz w:val="23"/>
                <w:szCs w:val="23"/>
                <w:rtl w:val="0"/>
              </w:rPr>
              <w:t xml:space="preserve">Attempt admin login then verify second authentication factor required</w:t>
            </w:r>
          </w:p>
        </w:tc>
      </w:tr>
      <w:tr>
        <w:trPr>
          <w:cantSplit w:val="0"/>
          <w:tblHeader w:val="0"/>
        </w:trPr>
        <w:tc>
          <w:tcPr>
            <w:vMerge w:val="continue"/>
            <w:vAlign w:val="center"/>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F5">
            <w:pPr>
              <w:rPr>
                <w:rFonts w:ascii="Arial" w:cs="Arial" w:eastAsia="Arial" w:hAnsi="Arial"/>
                <w:sz w:val="23"/>
                <w:szCs w:val="23"/>
              </w:rPr>
            </w:pPr>
            <w:r w:rsidDel="00000000" w:rsidR="00000000" w:rsidRPr="00000000">
              <w:rPr>
                <w:rFonts w:ascii="Arial" w:cs="Arial" w:eastAsia="Arial" w:hAnsi="Arial"/>
                <w:sz w:val="23"/>
                <w:szCs w:val="23"/>
                <w:rtl w:val="0"/>
              </w:rPr>
              <w:t xml:space="preserve">NFR-16</w:t>
            </w:r>
          </w:p>
        </w:tc>
        <w:tc>
          <w:tcPr>
            <w:vAlign w:val="center"/>
          </w:tcPr>
          <w:p w:rsidR="00000000" w:rsidDel="00000000" w:rsidP="00000000" w:rsidRDefault="00000000" w:rsidRPr="00000000" w14:paraId="00000BF6">
            <w:pPr>
              <w:rPr>
                <w:rFonts w:ascii="Arial" w:cs="Arial" w:eastAsia="Arial" w:hAnsi="Arial"/>
                <w:sz w:val="23"/>
                <w:szCs w:val="23"/>
              </w:rPr>
            </w:pPr>
            <w:r w:rsidDel="00000000" w:rsidR="00000000" w:rsidRPr="00000000">
              <w:rPr>
                <w:rFonts w:ascii="Arial" w:cs="Arial" w:eastAsia="Arial" w:hAnsi="Arial"/>
                <w:sz w:val="23"/>
                <w:szCs w:val="23"/>
                <w:rtl w:val="0"/>
              </w:rPr>
              <w:t xml:space="preserve">Strong password policy enforcement</w:t>
            </w:r>
          </w:p>
        </w:tc>
        <w:tc>
          <w:tcPr>
            <w:vAlign w:val="center"/>
          </w:tcPr>
          <w:p w:rsidR="00000000" w:rsidDel="00000000" w:rsidP="00000000" w:rsidRDefault="00000000" w:rsidRPr="00000000" w14:paraId="00000BF7">
            <w:pPr>
              <w:rPr>
                <w:rFonts w:ascii="Arial" w:cs="Arial" w:eastAsia="Arial" w:hAnsi="Arial"/>
                <w:sz w:val="23"/>
                <w:szCs w:val="23"/>
              </w:rPr>
            </w:pPr>
            <w:r w:rsidDel="00000000" w:rsidR="00000000" w:rsidRPr="00000000">
              <w:rPr>
                <w:rFonts w:ascii="Arial" w:cs="Arial" w:eastAsia="Arial" w:hAnsi="Arial"/>
                <w:sz w:val="23"/>
                <w:szCs w:val="23"/>
                <w:rtl w:val="0"/>
              </w:rPr>
              <w:t xml:space="preserve">Weak passwords are rejected during account creation/update</w:t>
            </w:r>
          </w:p>
        </w:tc>
        <w:tc>
          <w:tcPr>
            <w:vAlign w:val="center"/>
          </w:tcPr>
          <w:p w:rsidR="00000000" w:rsidDel="00000000" w:rsidP="00000000" w:rsidRDefault="00000000" w:rsidRPr="00000000" w14:paraId="00000BF8">
            <w:pPr>
              <w:rPr>
                <w:rFonts w:ascii="Arial" w:cs="Arial" w:eastAsia="Arial" w:hAnsi="Arial"/>
                <w:sz w:val="23"/>
                <w:szCs w:val="23"/>
              </w:rPr>
            </w:pPr>
            <w:r w:rsidDel="00000000" w:rsidR="00000000" w:rsidRPr="00000000">
              <w:rPr>
                <w:rFonts w:ascii="Arial" w:cs="Arial" w:eastAsia="Arial" w:hAnsi="Arial"/>
                <w:sz w:val="23"/>
                <w:szCs w:val="23"/>
                <w:rtl w:val="0"/>
              </w:rPr>
              <w:t xml:space="preserve">Attempt to create account with weak password and verify rejection</w:t>
            </w:r>
          </w:p>
        </w:tc>
      </w:tr>
      <w:tr>
        <w:trPr>
          <w:cantSplit w:val="0"/>
          <w:tblHeader w:val="0"/>
        </w:trPr>
        <w:tc>
          <w:tcPr>
            <w:vMerge w:val="continue"/>
            <w:vAlign w:val="center"/>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FA">
            <w:pPr>
              <w:rPr>
                <w:rFonts w:ascii="Arial" w:cs="Arial" w:eastAsia="Arial" w:hAnsi="Arial"/>
                <w:sz w:val="23"/>
                <w:szCs w:val="23"/>
              </w:rPr>
            </w:pPr>
            <w:r w:rsidDel="00000000" w:rsidR="00000000" w:rsidRPr="00000000">
              <w:rPr>
                <w:rFonts w:ascii="Arial" w:cs="Arial" w:eastAsia="Arial" w:hAnsi="Arial"/>
                <w:sz w:val="23"/>
                <w:szCs w:val="23"/>
                <w:rtl w:val="0"/>
              </w:rPr>
              <w:t xml:space="preserve">NFR-17</w:t>
            </w:r>
          </w:p>
        </w:tc>
        <w:tc>
          <w:tcPr>
            <w:vAlign w:val="center"/>
          </w:tcPr>
          <w:p w:rsidR="00000000" w:rsidDel="00000000" w:rsidP="00000000" w:rsidRDefault="00000000" w:rsidRPr="00000000" w14:paraId="00000BFB">
            <w:pPr>
              <w:rPr>
                <w:rFonts w:ascii="Arial" w:cs="Arial" w:eastAsia="Arial" w:hAnsi="Arial"/>
                <w:sz w:val="23"/>
                <w:szCs w:val="23"/>
              </w:rPr>
            </w:pPr>
            <w:r w:rsidDel="00000000" w:rsidR="00000000" w:rsidRPr="00000000">
              <w:rPr>
                <w:rFonts w:ascii="Arial" w:cs="Arial" w:eastAsia="Arial" w:hAnsi="Arial"/>
                <w:sz w:val="23"/>
                <w:szCs w:val="23"/>
                <w:rtl w:val="0"/>
              </w:rPr>
              <w:t xml:space="preserve">Role-Based Access Control (RBAC)</w:t>
            </w:r>
          </w:p>
        </w:tc>
        <w:tc>
          <w:tcPr>
            <w:vAlign w:val="center"/>
          </w:tcPr>
          <w:p w:rsidR="00000000" w:rsidDel="00000000" w:rsidP="00000000" w:rsidRDefault="00000000" w:rsidRPr="00000000" w14:paraId="00000BFC">
            <w:pPr>
              <w:rPr>
                <w:rFonts w:ascii="Arial" w:cs="Arial" w:eastAsia="Arial" w:hAnsi="Arial"/>
                <w:sz w:val="23"/>
                <w:szCs w:val="23"/>
              </w:rPr>
            </w:pPr>
            <w:r w:rsidDel="00000000" w:rsidR="00000000" w:rsidRPr="00000000">
              <w:rPr>
                <w:rFonts w:ascii="Arial" w:cs="Arial" w:eastAsia="Arial" w:hAnsi="Arial"/>
                <w:sz w:val="23"/>
                <w:szCs w:val="23"/>
                <w:rtl w:val="0"/>
              </w:rPr>
              <w:t xml:space="preserve">Users can only access features permitted by their role</w:t>
            </w:r>
          </w:p>
        </w:tc>
        <w:tc>
          <w:tcPr>
            <w:vAlign w:val="center"/>
          </w:tcPr>
          <w:p w:rsidR="00000000" w:rsidDel="00000000" w:rsidP="00000000" w:rsidRDefault="00000000" w:rsidRPr="00000000" w14:paraId="00000BFD">
            <w:pPr>
              <w:rPr>
                <w:rFonts w:ascii="Arial" w:cs="Arial" w:eastAsia="Arial" w:hAnsi="Arial"/>
                <w:sz w:val="23"/>
                <w:szCs w:val="23"/>
              </w:rPr>
            </w:pPr>
            <w:r w:rsidDel="00000000" w:rsidR="00000000" w:rsidRPr="00000000">
              <w:rPr>
                <w:rFonts w:ascii="Arial" w:cs="Arial" w:eastAsia="Arial" w:hAnsi="Arial"/>
                <w:sz w:val="23"/>
                <w:szCs w:val="23"/>
                <w:rtl w:val="0"/>
              </w:rPr>
              <w:t xml:space="preserve">Login as operator then attempt admin-only action and verify access denied</w:t>
            </w:r>
          </w:p>
        </w:tc>
      </w:tr>
      <w:tr>
        <w:trPr>
          <w:cantSplit w:val="0"/>
          <w:tblHeader w:val="0"/>
        </w:trPr>
        <w:tc>
          <w:tcPr>
            <w:vMerge w:val="continue"/>
            <w:vAlign w:val="center"/>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BFF">
            <w:pPr>
              <w:rPr>
                <w:rFonts w:ascii="Arial" w:cs="Arial" w:eastAsia="Arial" w:hAnsi="Arial"/>
                <w:sz w:val="23"/>
                <w:szCs w:val="23"/>
              </w:rPr>
            </w:pPr>
            <w:r w:rsidDel="00000000" w:rsidR="00000000" w:rsidRPr="00000000">
              <w:rPr>
                <w:rFonts w:ascii="Arial" w:cs="Arial" w:eastAsia="Arial" w:hAnsi="Arial"/>
                <w:sz w:val="23"/>
                <w:szCs w:val="23"/>
                <w:rtl w:val="0"/>
              </w:rPr>
              <w:t xml:space="preserve">NFR-18</w:t>
            </w:r>
          </w:p>
        </w:tc>
        <w:tc>
          <w:tcPr>
            <w:vAlign w:val="center"/>
          </w:tcPr>
          <w:p w:rsidR="00000000" w:rsidDel="00000000" w:rsidP="00000000" w:rsidRDefault="00000000" w:rsidRPr="00000000" w14:paraId="00000C00">
            <w:pPr>
              <w:rPr>
                <w:rFonts w:ascii="Arial" w:cs="Arial" w:eastAsia="Arial" w:hAnsi="Arial"/>
                <w:sz w:val="23"/>
                <w:szCs w:val="23"/>
              </w:rPr>
            </w:pPr>
            <w:r w:rsidDel="00000000" w:rsidR="00000000" w:rsidRPr="00000000">
              <w:rPr>
                <w:rFonts w:ascii="Arial" w:cs="Arial" w:eastAsia="Arial" w:hAnsi="Arial"/>
                <w:sz w:val="23"/>
                <w:szCs w:val="23"/>
                <w:rtl w:val="0"/>
              </w:rPr>
              <w:t xml:space="preserve">Logging of authentication attempts</w:t>
            </w:r>
          </w:p>
        </w:tc>
        <w:tc>
          <w:tcPr>
            <w:vAlign w:val="center"/>
          </w:tcPr>
          <w:p w:rsidR="00000000" w:rsidDel="00000000" w:rsidP="00000000" w:rsidRDefault="00000000" w:rsidRPr="00000000" w14:paraId="00000C01">
            <w:pPr>
              <w:rPr>
                <w:rFonts w:ascii="Arial" w:cs="Arial" w:eastAsia="Arial" w:hAnsi="Arial"/>
                <w:sz w:val="23"/>
                <w:szCs w:val="23"/>
              </w:rPr>
            </w:pPr>
            <w:r w:rsidDel="00000000" w:rsidR="00000000" w:rsidRPr="00000000">
              <w:rPr>
                <w:rFonts w:ascii="Arial" w:cs="Arial" w:eastAsia="Arial" w:hAnsi="Arial"/>
                <w:sz w:val="23"/>
                <w:szCs w:val="23"/>
                <w:rtl w:val="0"/>
              </w:rPr>
              <w:t xml:space="preserve">All successful and failed login attempts are recorded in audit logs</w:t>
            </w:r>
          </w:p>
        </w:tc>
        <w:tc>
          <w:tcPr>
            <w:vAlign w:val="center"/>
          </w:tcPr>
          <w:p w:rsidR="00000000" w:rsidDel="00000000" w:rsidP="00000000" w:rsidRDefault="00000000" w:rsidRPr="00000000" w14:paraId="00000C02">
            <w:pPr>
              <w:rPr>
                <w:rFonts w:ascii="Arial" w:cs="Arial" w:eastAsia="Arial" w:hAnsi="Arial"/>
                <w:sz w:val="23"/>
                <w:szCs w:val="23"/>
              </w:rPr>
            </w:pPr>
            <w:r w:rsidDel="00000000" w:rsidR="00000000" w:rsidRPr="00000000">
              <w:rPr>
                <w:rFonts w:ascii="Arial" w:cs="Arial" w:eastAsia="Arial" w:hAnsi="Arial"/>
                <w:sz w:val="23"/>
                <w:szCs w:val="23"/>
                <w:rtl w:val="0"/>
              </w:rPr>
              <w:t xml:space="preserve">Perform successful and failed logins and inspect logs</w:t>
            </w:r>
          </w:p>
        </w:tc>
      </w:tr>
      <w:tr>
        <w:trPr>
          <w:cantSplit w:val="0"/>
          <w:tblHeader w:val="0"/>
        </w:trPr>
        <w:tc>
          <w:tcPr>
            <w:vMerge w:val="continue"/>
            <w:vAlign w:val="center"/>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04">
            <w:pPr>
              <w:rPr>
                <w:rFonts w:ascii="Arial" w:cs="Arial" w:eastAsia="Arial" w:hAnsi="Arial"/>
                <w:sz w:val="23"/>
                <w:szCs w:val="23"/>
              </w:rPr>
            </w:pPr>
            <w:r w:rsidDel="00000000" w:rsidR="00000000" w:rsidRPr="00000000">
              <w:rPr>
                <w:rFonts w:ascii="Arial" w:cs="Arial" w:eastAsia="Arial" w:hAnsi="Arial"/>
                <w:sz w:val="23"/>
                <w:szCs w:val="23"/>
                <w:rtl w:val="0"/>
              </w:rPr>
              <w:t xml:space="preserve">NFR-19</w:t>
            </w:r>
          </w:p>
        </w:tc>
        <w:tc>
          <w:tcPr>
            <w:vAlign w:val="center"/>
          </w:tcPr>
          <w:p w:rsidR="00000000" w:rsidDel="00000000" w:rsidP="00000000" w:rsidRDefault="00000000" w:rsidRPr="00000000" w14:paraId="00000C05">
            <w:pPr>
              <w:rPr>
                <w:rFonts w:ascii="Arial" w:cs="Arial" w:eastAsia="Arial" w:hAnsi="Arial"/>
                <w:sz w:val="23"/>
                <w:szCs w:val="23"/>
              </w:rPr>
            </w:pPr>
            <w:r w:rsidDel="00000000" w:rsidR="00000000" w:rsidRPr="00000000">
              <w:rPr>
                <w:rFonts w:ascii="Arial" w:cs="Arial" w:eastAsia="Arial" w:hAnsi="Arial"/>
                <w:sz w:val="23"/>
                <w:szCs w:val="23"/>
                <w:rtl w:val="0"/>
              </w:rPr>
              <w:t xml:space="preserve">Account lock mechanism</w:t>
            </w:r>
          </w:p>
        </w:tc>
        <w:tc>
          <w:tcPr>
            <w:vAlign w:val="center"/>
          </w:tcPr>
          <w:p w:rsidR="00000000" w:rsidDel="00000000" w:rsidP="00000000" w:rsidRDefault="00000000" w:rsidRPr="00000000" w14:paraId="00000C06">
            <w:pPr>
              <w:rPr>
                <w:rFonts w:ascii="Arial" w:cs="Arial" w:eastAsia="Arial" w:hAnsi="Arial"/>
                <w:sz w:val="23"/>
                <w:szCs w:val="23"/>
              </w:rPr>
            </w:pPr>
            <w:r w:rsidDel="00000000" w:rsidR="00000000" w:rsidRPr="00000000">
              <w:rPr>
                <w:rFonts w:ascii="Arial" w:cs="Arial" w:eastAsia="Arial" w:hAnsi="Arial"/>
                <w:sz w:val="23"/>
                <w:szCs w:val="23"/>
                <w:rtl w:val="0"/>
              </w:rPr>
              <w:t xml:space="preserve">Account transitions to locked state after repeated failed login attempts</w:t>
            </w:r>
          </w:p>
        </w:tc>
        <w:tc>
          <w:tcPr>
            <w:vAlign w:val="center"/>
          </w:tcPr>
          <w:p w:rsidR="00000000" w:rsidDel="00000000" w:rsidP="00000000" w:rsidRDefault="00000000" w:rsidRPr="00000000" w14:paraId="00000C07">
            <w:pPr>
              <w:rPr>
                <w:rFonts w:ascii="Arial" w:cs="Arial" w:eastAsia="Arial" w:hAnsi="Arial"/>
                <w:sz w:val="23"/>
                <w:szCs w:val="23"/>
              </w:rPr>
            </w:pPr>
            <w:r w:rsidDel="00000000" w:rsidR="00000000" w:rsidRPr="00000000">
              <w:rPr>
                <w:rFonts w:ascii="Arial" w:cs="Arial" w:eastAsia="Arial" w:hAnsi="Arial"/>
                <w:sz w:val="23"/>
                <w:szCs w:val="23"/>
                <w:rtl w:val="0"/>
              </w:rPr>
              <w:t xml:space="preserve">Trigger multiple failed logins and  verify account locked</w:t>
            </w:r>
          </w:p>
        </w:tc>
      </w:tr>
      <w:tr>
        <w:trPr>
          <w:cantSplit w:val="0"/>
          <w:tblHeader w:val="0"/>
        </w:trPr>
        <w:tc>
          <w:tcPr>
            <w:vMerge w:val="continue"/>
            <w:vAlign w:val="cente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09">
            <w:pPr>
              <w:rPr>
                <w:rFonts w:ascii="Arial" w:cs="Arial" w:eastAsia="Arial" w:hAnsi="Arial"/>
                <w:sz w:val="23"/>
                <w:szCs w:val="23"/>
              </w:rPr>
            </w:pPr>
            <w:r w:rsidDel="00000000" w:rsidR="00000000" w:rsidRPr="00000000">
              <w:rPr>
                <w:rFonts w:ascii="Arial" w:cs="Arial" w:eastAsia="Arial" w:hAnsi="Arial"/>
                <w:sz w:val="23"/>
                <w:szCs w:val="23"/>
                <w:rtl w:val="0"/>
              </w:rPr>
              <w:t xml:space="preserve">NFR-20</w:t>
            </w:r>
          </w:p>
        </w:tc>
        <w:tc>
          <w:tcPr>
            <w:vAlign w:val="center"/>
          </w:tcPr>
          <w:p w:rsidR="00000000" w:rsidDel="00000000" w:rsidP="00000000" w:rsidRDefault="00000000" w:rsidRPr="00000000" w14:paraId="00000C0A">
            <w:pPr>
              <w:rPr>
                <w:rFonts w:ascii="Arial" w:cs="Arial" w:eastAsia="Arial" w:hAnsi="Arial"/>
                <w:sz w:val="23"/>
                <w:szCs w:val="23"/>
              </w:rPr>
            </w:pPr>
            <w:r w:rsidDel="00000000" w:rsidR="00000000" w:rsidRPr="00000000">
              <w:rPr>
                <w:rFonts w:ascii="Arial" w:cs="Arial" w:eastAsia="Arial" w:hAnsi="Arial"/>
                <w:sz w:val="23"/>
                <w:szCs w:val="23"/>
                <w:rtl w:val="0"/>
              </w:rPr>
              <w:t xml:space="preserve">Secure session management</w:t>
            </w:r>
          </w:p>
        </w:tc>
        <w:tc>
          <w:tcPr>
            <w:vAlign w:val="center"/>
          </w:tcPr>
          <w:p w:rsidR="00000000" w:rsidDel="00000000" w:rsidP="00000000" w:rsidRDefault="00000000" w:rsidRPr="00000000" w14:paraId="00000C0B">
            <w:pPr>
              <w:rPr>
                <w:rFonts w:ascii="Arial" w:cs="Arial" w:eastAsia="Arial" w:hAnsi="Arial"/>
                <w:sz w:val="23"/>
                <w:szCs w:val="23"/>
              </w:rPr>
            </w:pPr>
            <w:r w:rsidDel="00000000" w:rsidR="00000000" w:rsidRPr="00000000">
              <w:rPr>
                <w:rFonts w:ascii="Arial" w:cs="Arial" w:eastAsia="Arial" w:hAnsi="Arial"/>
                <w:sz w:val="23"/>
                <w:szCs w:val="23"/>
                <w:rtl w:val="0"/>
              </w:rPr>
              <w:t xml:space="preserve">User session automatically terminates after configured inactivity period</w:t>
            </w:r>
          </w:p>
        </w:tc>
        <w:tc>
          <w:tcPr>
            <w:vAlign w:val="center"/>
          </w:tcPr>
          <w:p w:rsidR="00000000" w:rsidDel="00000000" w:rsidP="00000000" w:rsidRDefault="00000000" w:rsidRPr="00000000" w14:paraId="00000C0C">
            <w:pPr>
              <w:rPr>
                <w:rFonts w:ascii="Arial" w:cs="Arial" w:eastAsia="Arial" w:hAnsi="Arial"/>
                <w:sz w:val="23"/>
                <w:szCs w:val="23"/>
              </w:rPr>
            </w:pPr>
            <w:r w:rsidDel="00000000" w:rsidR="00000000" w:rsidRPr="00000000">
              <w:rPr>
                <w:rFonts w:ascii="Arial" w:cs="Arial" w:eastAsia="Arial" w:hAnsi="Arial"/>
                <w:sz w:val="23"/>
                <w:szCs w:val="23"/>
                <w:rtl w:val="0"/>
              </w:rPr>
              <w:t xml:space="preserve">Login. remain idle then verify forced logout</w:t>
            </w:r>
          </w:p>
        </w:tc>
      </w:tr>
      <w:tr>
        <w:trPr>
          <w:cantSplit w:val="0"/>
          <w:tblHeader w:val="0"/>
        </w:trPr>
        <w:tc>
          <w:tcPr>
            <w:vMerge w:val="restart"/>
            <w:vAlign w:val="center"/>
          </w:tcPr>
          <w:p w:rsidR="00000000" w:rsidDel="00000000" w:rsidP="00000000" w:rsidRDefault="00000000" w:rsidRPr="00000000" w14:paraId="00000C0D">
            <w:pPr>
              <w:rPr>
                <w:rFonts w:ascii="Arial" w:cs="Arial" w:eastAsia="Arial" w:hAnsi="Arial"/>
                <w:sz w:val="23"/>
                <w:szCs w:val="23"/>
              </w:rPr>
            </w:pPr>
            <w:r w:rsidDel="00000000" w:rsidR="00000000" w:rsidRPr="00000000">
              <w:rPr>
                <w:rFonts w:ascii="Arial" w:cs="Arial" w:eastAsia="Arial" w:hAnsi="Arial"/>
                <w:sz w:val="23"/>
                <w:szCs w:val="23"/>
                <w:rtl w:val="0"/>
              </w:rPr>
              <w:t xml:space="preserve">Data Protection &amp; Privacy</w:t>
            </w:r>
          </w:p>
        </w:tc>
        <w:tc>
          <w:tcPr>
            <w:vAlign w:val="center"/>
          </w:tcPr>
          <w:p w:rsidR="00000000" w:rsidDel="00000000" w:rsidP="00000000" w:rsidRDefault="00000000" w:rsidRPr="00000000" w14:paraId="00000C0E">
            <w:pPr>
              <w:rPr>
                <w:rFonts w:ascii="Arial" w:cs="Arial" w:eastAsia="Arial" w:hAnsi="Arial"/>
                <w:sz w:val="23"/>
                <w:szCs w:val="23"/>
              </w:rPr>
            </w:pPr>
            <w:r w:rsidDel="00000000" w:rsidR="00000000" w:rsidRPr="00000000">
              <w:rPr>
                <w:rFonts w:ascii="Arial" w:cs="Arial" w:eastAsia="Arial" w:hAnsi="Arial"/>
                <w:sz w:val="23"/>
                <w:szCs w:val="23"/>
                <w:rtl w:val="0"/>
              </w:rPr>
              <w:t xml:space="preserve">NFR-21</w:t>
            </w:r>
          </w:p>
        </w:tc>
        <w:tc>
          <w:tcPr>
            <w:vAlign w:val="center"/>
          </w:tcPr>
          <w:p w:rsidR="00000000" w:rsidDel="00000000" w:rsidP="00000000" w:rsidRDefault="00000000" w:rsidRPr="00000000" w14:paraId="00000C0F">
            <w:pPr>
              <w:rPr>
                <w:rFonts w:ascii="Arial" w:cs="Arial" w:eastAsia="Arial" w:hAnsi="Arial"/>
                <w:sz w:val="23"/>
                <w:szCs w:val="23"/>
              </w:rPr>
            </w:pPr>
            <w:r w:rsidDel="00000000" w:rsidR="00000000" w:rsidRPr="00000000">
              <w:rPr>
                <w:rFonts w:ascii="Arial" w:cs="Arial" w:eastAsia="Arial" w:hAnsi="Arial"/>
                <w:sz w:val="23"/>
                <w:szCs w:val="23"/>
                <w:rtl w:val="0"/>
              </w:rPr>
              <w:t xml:space="preserve">Encryption of data in transit</w:t>
            </w:r>
          </w:p>
        </w:tc>
        <w:tc>
          <w:tcPr>
            <w:vAlign w:val="center"/>
          </w:tcPr>
          <w:p w:rsidR="00000000" w:rsidDel="00000000" w:rsidP="00000000" w:rsidRDefault="00000000" w:rsidRPr="00000000" w14:paraId="00000C10">
            <w:pPr>
              <w:rPr>
                <w:rFonts w:ascii="Arial" w:cs="Arial" w:eastAsia="Arial" w:hAnsi="Arial"/>
                <w:sz w:val="23"/>
                <w:szCs w:val="23"/>
              </w:rPr>
            </w:pPr>
            <w:r w:rsidDel="00000000" w:rsidR="00000000" w:rsidRPr="00000000">
              <w:rPr>
                <w:rFonts w:ascii="Arial" w:cs="Arial" w:eastAsia="Arial" w:hAnsi="Arial"/>
                <w:sz w:val="23"/>
                <w:szCs w:val="23"/>
                <w:rtl w:val="0"/>
              </w:rPr>
              <w:t xml:space="preserve">All system communications use TLS-secured channels</w:t>
            </w:r>
          </w:p>
        </w:tc>
        <w:tc>
          <w:tcPr>
            <w:vAlign w:val="center"/>
          </w:tcPr>
          <w:p w:rsidR="00000000" w:rsidDel="00000000" w:rsidP="00000000" w:rsidRDefault="00000000" w:rsidRPr="00000000" w14:paraId="00000C11">
            <w:pPr>
              <w:rPr>
                <w:rFonts w:ascii="Arial" w:cs="Arial" w:eastAsia="Arial" w:hAnsi="Arial"/>
                <w:sz w:val="23"/>
                <w:szCs w:val="23"/>
              </w:rPr>
            </w:pPr>
            <w:r w:rsidDel="00000000" w:rsidR="00000000" w:rsidRPr="00000000">
              <w:rPr>
                <w:rFonts w:ascii="Arial" w:cs="Arial" w:eastAsia="Arial" w:hAnsi="Arial"/>
                <w:sz w:val="23"/>
                <w:szCs w:val="23"/>
                <w:rtl w:val="0"/>
              </w:rPr>
              <w:t xml:space="preserve">Inspect network traffic / verify HTTPS &amp; MQTT TLS configuration</w:t>
            </w:r>
          </w:p>
        </w:tc>
      </w:tr>
      <w:tr>
        <w:trPr>
          <w:cantSplit w:val="0"/>
          <w:tblHeader w:val="0"/>
        </w:trPr>
        <w:tc>
          <w:tcPr>
            <w:vMerge w:val="continue"/>
            <w:vAlign w:val="center"/>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13">
            <w:pPr>
              <w:rPr>
                <w:rFonts w:ascii="Arial" w:cs="Arial" w:eastAsia="Arial" w:hAnsi="Arial"/>
                <w:sz w:val="23"/>
                <w:szCs w:val="23"/>
              </w:rPr>
            </w:pPr>
            <w:r w:rsidDel="00000000" w:rsidR="00000000" w:rsidRPr="00000000">
              <w:rPr>
                <w:rFonts w:ascii="Arial" w:cs="Arial" w:eastAsia="Arial" w:hAnsi="Arial"/>
                <w:sz w:val="23"/>
                <w:szCs w:val="23"/>
                <w:rtl w:val="0"/>
              </w:rPr>
              <w:t xml:space="preserve">NFR-22</w:t>
            </w:r>
          </w:p>
        </w:tc>
        <w:tc>
          <w:tcPr>
            <w:vAlign w:val="center"/>
          </w:tcPr>
          <w:p w:rsidR="00000000" w:rsidDel="00000000" w:rsidP="00000000" w:rsidRDefault="00000000" w:rsidRPr="00000000" w14:paraId="00000C14">
            <w:pPr>
              <w:rPr>
                <w:rFonts w:ascii="Arial" w:cs="Arial" w:eastAsia="Arial" w:hAnsi="Arial"/>
                <w:sz w:val="23"/>
                <w:szCs w:val="23"/>
              </w:rPr>
            </w:pPr>
            <w:r w:rsidDel="00000000" w:rsidR="00000000" w:rsidRPr="00000000">
              <w:rPr>
                <w:rFonts w:ascii="Arial" w:cs="Arial" w:eastAsia="Arial" w:hAnsi="Arial"/>
                <w:sz w:val="23"/>
                <w:szCs w:val="23"/>
                <w:rtl w:val="0"/>
              </w:rPr>
              <w:t xml:space="preserve">Encryption of sensitive data at rest</w:t>
            </w:r>
          </w:p>
        </w:tc>
        <w:tc>
          <w:tcPr>
            <w:vAlign w:val="center"/>
          </w:tcPr>
          <w:p w:rsidR="00000000" w:rsidDel="00000000" w:rsidP="00000000" w:rsidRDefault="00000000" w:rsidRPr="00000000" w14:paraId="00000C15">
            <w:pPr>
              <w:rPr>
                <w:rFonts w:ascii="Arial" w:cs="Arial" w:eastAsia="Arial" w:hAnsi="Arial"/>
                <w:sz w:val="23"/>
                <w:szCs w:val="23"/>
              </w:rPr>
            </w:pPr>
            <w:r w:rsidDel="00000000" w:rsidR="00000000" w:rsidRPr="00000000">
              <w:rPr>
                <w:rFonts w:ascii="Arial" w:cs="Arial" w:eastAsia="Arial" w:hAnsi="Arial"/>
                <w:sz w:val="23"/>
                <w:szCs w:val="23"/>
                <w:rtl w:val="0"/>
              </w:rPr>
              <w:t xml:space="preserve">Sensitive data is stored encrypted (AES-256 configuration active)</w:t>
            </w:r>
          </w:p>
        </w:tc>
        <w:tc>
          <w:tcPr>
            <w:vAlign w:val="center"/>
          </w:tcPr>
          <w:p w:rsidR="00000000" w:rsidDel="00000000" w:rsidP="00000000" w:rsidRDefault="00000000" w:rsidRPr="00000000" w14:paraId="00000C16">
            <w:pPr>
              <w:rPr>
                <w:rFonts w:ascii="Arial" w:cs="Arial" w:eastAsia="Arial" w:hAnsi="Arial"/>
                <w:sz w:val="23"/>
                <w:szCs w:val="23"/>
              </w:rPr>
            </w:pPr>
            <w:r w:rsidDel="00000000" w:rsidR="00000000" w:rsidRPr="00000000">
              <w:rPr>
                <w:rFonts w:ascii="Arial" w:cs="Arial" w:eastAsia="Arial" w:hAnsi="Arial"/>
                <w:sz w:val="23"/>
                <w:szCs w:val="23"/>
                <w:rtl w:val="0"/>
              </w:rPr>
              <w:t xml:space="preserve">Inspect database encryption settings</w:t>
            </w:r>
          </w:p>
        </w:tc>
      </w:tr>
      <w:tr>
        <w:trPr>
          <w:cantSplit w:val="0"/>
          <w:tblHeader w:val="0"/>
        </w:trPr>
        <w:tc>
          <w:tcPr>
            <w:vMerge w:val="continue"/>
            <w:vAlign w:val="cente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18">
            <w:pPr>
              <w:rPr>
                <w:rFonts w:ascii="Arial" w:cs="Arial" w:eastAsia="Arial" w:hAnsi="Arial"/>
                <w:sz w:val="23"/>
                <w:szCs w:val="23"/>
              </w:rPr>
            </w:pPr>
            <w:r w:rsidDel="00000000" w:rsidR="00000000" w:rsidRPr="00000000">
              <w:rPr>
                <w:rFonts w:ascii="Arial" w:cs="Arial" w:eastAsia="Arial" w:hAnsi="Arial"/>
                <w:sz w:val="23"/>
                <w:szCs w:val="23"/>
                <w:rtl w:val="0"/>
              </w:rPr>
              <w:t xml:space="preserve">NFR-23</w:t>
            </w:r>
          </w:p>
        </w:tc>
        <w:tc>
          <w:tcPr>
            <w:vAlign w:val="center"/>
          </w:tcPr>
          <w:p w:rsidR="00000000" w:rsidDel="00000000" w:rsidP="00000000" w:rsidRDefault="00000000" w:rsidRPr="00000000" w14:paraId="00000C19">
            <w:pPr>
              <w:rPr>
                <w:rFonts w:ascii="Arial" w:cs="Arial" w:eastAsia="Arial" w:hAnsi="Arial"/>
                <w:sz w:val="23"/>
                <w:szCs w:val="23"/>
              </w:rPr>
            </w:pPr>
            <w:r w:rsidDel="00000000" w:rsidR="00000000" w:rsidRPr="00000000">
              <w:rPr>
                <w:rFonts w:ascii="Arial" w:cs="Arial" w:eastAsia="Arial" w:hAnsi="Arial"/>
                <w:sz w:val="23"/>
                <w:szCs w:val="23"/>
                <w:rtl w:val="0"/>
              </w:rPr>
              <w:t xml:space="preserve">Secure credential storage</w:t>
            </w:r>
          </w:p>
        </w:tc>
        <w:tc>
          <w:tcPr>
            <w:vAlign w:val="center"/>
          </w:tcPr>
          <w:p w:rsidR="00000000" w:rsidDel="00000000" w:rsidP="00000000" w:rsidRDefault="00000000" w:rsidRPr="00000000" w14:paraId="00000C1A">
            <w:pPr>
              <w:rPr>
                <w:rFonts w:ascii="Arial" w:cs="Arial" w:eastAsia="Arial" w:hAnsi="Arial"/>
                <w:sz w:val="23"/>
                <w:szCs w:val="23"/>
              </w:rPr>
            </w:pPr>
            <w:r w:rsidDel="00000000" w:rsidR="00000000" w:rsidRPr="00000000">
              <w:rPr>
                <w:rFonts w:ascii="Arial" w:cs="Arial" w:eastAsia="Arial" w:hAnsi="Arial"/>
                <w:sz w:val="23"/>
                <w:szCs w:val="23"/>
                <w:rtl w:val="0"/>
              </w:rPr>
              <w:t xml:space="preserve">Passwords are hashed and not stored in plain text</w:t>
            </w:r>
          </w:p>
        </w:tc>
        <w:tc>
          <w:tcPr>
            <w:vAlign w:val="center"/>
          </w:tcPr>
          <w:p w:rsidR="00000000" w:rsidDel="00000000" w:rsidP="00000000" w:rsidRDefault="00000000" w:rsidRPr="00000000" w14:paraId="00000C1B">
            <w:pPr>
              <w:rPr>
                <w:rFonts w:ascii="Arial" w:cs="Arial" w:eastAsia="Arial" w:hAnsi="Arial"/>
                <w:sz w:val="23"/>
                <w:szCs w:val="23"/>
              </w:rPr>
            </w:pPr>
            <w:r w:rsidDel="00000000" w:rsidR="00000000" w:rsidRPr="00000000">
              <w:rPr>
                <w:rFonts w:ascii="Arial" w:cs="Arial" w:eastAsia="Arial" w:hAnsi="Arial"/>
                <w:sz w:val="23"/>
                <w:szCs w:val="23"/>
                <w:rtl w:val="0"/>
              </w:rPr>
              <w:t xml:space="preserve">Inspect database entries for user credentials</w:t>
            </w:r>
          </w:p>
        </w:tc>
      </w:tr>
      <w:tr>
        <w:trPr>
          <w:cantSplit w:val="0"/>
          <w:tblHeader w:val="0"/>
        </w:trPr>
        <w:tc>
          <w:tcPr>
            <w:vMerge w:val="continue"/>
            <w:vAlign w:val="cente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1D">
            <w:pPr>
              <w:rPr>
                <w:rFonts w:ascii="Arial" w:cs="Arial" w:eastAsia="Arial" w:hAnsi="Arial"/>
                <w:sz w:val="23"/>
                <w:szCs w:val="23"/>
              </w:rPr>
            </w:pPr>
            <w:r w:rsidDel="00000000" w:rsidR="00000000" w:rsidRPr="00000000">
              <w:rPr>
                <w:rFonts w:ascii="Arial" w:cs="Arial" w:eastAsia="Arial" w:hAnsi="Arial"/>
                <w:sz w:val="23"/>
                <w:szCs w:val="23"/>
                <w:rtl w:val="0"/>
              </w:rPr>
              <w:t xml:space="preserve">NFR-24</w:t>
            </w:r>
          </w:p>
        </w:tc>
        <w:tc>
          <w:tcPr>
            <w:vAlign w:val="center"/>
          </w:tcPr>
          <w:p w:rsidR="00000000" w:rsidDel="00000000" w:rsidP="00000000" w:rsidRDefault="00000000" w:rsidRPr="00000000" w14:paraId="00000C1E">
            <w:pPr>
              <w:rPr>
                <w:rFonts w:ascii="Arial" w:cs="Arial" w:eastAsia="Arial" w:hAnsi="Arial"/>
                <w:sz w:val="23"/>
                <w:szCs w:val="23"/>
              </w:rPr>
            </w:pPr>
            <w:r w:rsidDel="00000000" w:rsidR="00000000" w:rsidRPr="00000000">
              <w:rPr>
                <w:rFonts w:ascii="Arial" w:cs="Arial" w:eastAsia="Arial" w:hAnsi="Arial"/>
                <w:sz w:val="23"/>
                <w:szCs w:val="23"/>
                <w:rtl w:val="0"/>
              </w:rPr>
              <w:t xml:space="preserve">Anonymization of people-counting data</w:t>
            </w:r>
          </w:p>
        </w:tc>
        <w:tc>
          <w:tcPr>
            <w:vAlign w:val="center"/>
          </w:tcPr>
          <w:p w:rsidR="00000000" w:rsidDel="00000000" w:rsidP="00000000" w:rsidRDefault="00000000" w:rsidRPr="00000000" w14:paraId="00000C1F">
            <w:pPr>
              <w:rPr>
                <w:rFonts w:ascii="Arial" w:cs="Arial" w:eastAsia="Arial" w:hAnsi="Arial"/>
                <w:sz w:val="23"/>
                <w:szCs w:val="23"/>
              </w:rPr>
            </w:pPr>
            <w:r w:rsidDel="00000000" w:rsidR="00000000" w:rsidRPr="00000000">
              <w:rPr>
                <w:rFonts w:ascii="Arial" w:cs="Arial" w:eastAsia="Arial" w:hAnsi="Arial"/>
                <w:sz w:val="23"/>
                <w:szCs w:val="23"/>
                <w:rtl w:val="0"/>
              </w:rPr>
              <w:t xml:space="preserve">No facial recognition or personally identifiable data is stored</w:t>
            </w:r>
          </w:p>
        </w:tc>
        <w:tc>
          <w:tcPr>
            <w:vAlign w:val="center"/>
          </w:tcPr>
          <w:p w:rsidR="00000000" w:rsidDel="00000000" w:rsidP="00000000" w:rsidRDefault="00000000" w:rsidRPr="00000000" w14:paraId="00000C20">
            <w:pPr>
              <w:rPr>
                <w:rFonts w:ascii="Arial" w:cs="Arial" w:eastAsia="Arial" w:hAnsi="Arial"/>
                <w:sz w:val="23"/>
                <w:szCs w:val="23"/>
              </w:rPr>
            </w:pPr>
            <w:r w:rsidDel="00000000" w:rsidR="00000000" w:rsidRPr="00000000">
              <w:rPr>
                <w:rFonts w:ascii="Arial" w:cs="Arial" w:eastAsia="Arial" w:hAnsi="Arial"/>
                <w:sz w:val="23"/>
                <w:szCs w:val="23"/>
                <w:rtl w:val="0"/>
              </w:rPr>
              <w:t xml:space="preserve">Inspect stored analytics dataset</w:t>
            </w:r>
          </w:p>
        </w:tc>
      </w:tr>
      <w:tr>
        <w:trPr>
          <w:cantSplit w:val="0"/>
          <w:tblHeader w:val="0"/>
        </w:trPr>
        <w:tc>
          <w:tcPr>
            <w:vMerge w:val="continue"/>
            <w:vAlign w:val="cente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22">
            <w:pPr>
              <w:rPr>
                <w:rFonts w:ascii="Arial" w:cs="Arial" w:eastAsia="Arial" w:hAnsi="Arial"/>
                <w:sz w:val="23"/>
                <w:szCs w:val="23"/>
              </w:rPr>
            </w:pPr>
            <w:r w:rsidDel="00000000" w:rsidR="00000000" w:rsidRPr="00000000">
              <w:rPr>
                <w:rFonts w:ascii="Arial" w:cs="Arial" w:eastAsia="Arial" w:hAnsi="Arial"/>
                <w:sz w:val="23"/>
                <w:szCs w:val="23"/>
                <w:rtl w:val="0"/>
              </w:rPr>
              <w:t xml:space="preserve">NFR-25</w:t>
            </w:r>
          </w:p>
        </w:tc>
        <w:tc>
          <w:tcPr>
            <w:vAlign w:val="center"/>
          </w:tcPr>
          <w:p w:rsidR="00000000" w:rsidDel="00000000" w:rsidP="00000000" w:rsidRDefault="00000000" w:rsidRPr="00000000" w14:paraId="00000C23">
            <w:pPr>
              <w:rPr>
                <w:rFonts w:ascii="Arial" w:cs="Arial" w:eastAsia="Arial" w:hAnsi="Arial"/>
                <w:sz w:val="23"/>
                <w:szCs w:val="23"/>
              </w:rPr>
            </w:pPr>
            <w:r w:rsidDel="00000000" w:rsidR="00000000" w:rsidRPr="00000000">
              <w:rPr>
                <w:rFonts w:ascii="Arial" w:cs="Arial" w:eastAsia="Arial" w:hAnsi="Arial"/>
                <w:sz w:val="23"/>
                <w:szCs w:val="23"/>
                <w:rtl w:val="0"/>
              </w:rPr>
              <w:t xml:space="preserve">Data minimization principle</w:t>
            </w:r>
          </w:p>
        </w:tc>
        <w:tc>
          <w:tcPr>
            <w:vAlign w:val="center"/>
          </w:tcPr>
          <w:p w:rsidR="00000000" w:rsidDel="00000000" w:rsidP="00000000" w:rsidRDefault="00000000" w:rsidRPr="00000000" w14:paraId="00000C24">
            <w:pPr>
              <w:rPr>
                <w:rFonts w:ascii="Arial" w:cs="Arial" w:eastAsia="Arial" w:hAnsi="Arial"/>
                <w:sz w:val="23"/>
                <w:szCs w:val="23"/>
              </w:rPr>
            </w:pPr>
            <w:r w:rsidDel="00000000" w:rsidR="00000000" w:rsidRPr="00000000">
              <w:rPr>
                <w:rFonts w:ascii="Arial" w:cs="Arial" w:eastAsia="Arial" w:hAnsi="Arial"/>
                <w:sz w:val="23"/>
                <w:szCs w:val="23"/>
                <w:rtl w:val="0"/>
              </w:rPr>
              <w:t xml:space="preserve">Only operationally required data fields are stored</w:t>
            </w:r>
          </w:p>
        </w:tc>
        <w:tc>
          <w:tcPr>
            <w:vAlign w:val="center"/>
          </w:tcPr>
          <w:p w:rsidR="00000000" w:rsidDel="00000000" w:rsidP="00000000" w:rsidRDefault="00000000" w:rsidRPr="00000000" w14:paraId="00000C25">
            <w:pPr>
              <w:rPr>
                <w:rFonts w:ascii="Arial" w:cs="Arial" w:eastAsia="Arial" w:hAnsi="Arial"/>
                <w:sz w:val="23"/>
                <w:szCs w:val="23"/>
              </w:rPr>
            </w:pPr>
            <w:r w:rsidDel="00000000" w:rsidR="00000000" w:rsidRPr="00000000">
              <w:rPr>
                <w:rFonts w:ascii="Arial" w:cs="Arial" w:eastAsia="Arial" w:hAnsi="Arial"/>
                <w:sz w:val="23"/>
                <w:szCs w:val="23"/>
                <w:rtl w:val="0"/>
              </w:rPr>
              <w:t xml:space="preserve">Compare stored schema against required operational fields</w:t>
            </w:r>
          </w:p>
        </w:tc>
      </w:tr>
      <w:tr>
        <w:trPr>
          <w:cantSplit w:val="0"/>
          <w:tblHeader w:val="0"/>
        </w:trPr>
        <w:tc>
          <w:tcPr>
            <w:vMerge w:val="restart"/>
            <w:vAlign w:val="center"/>
          </w:tcPr>
          <w:p w:rsidR="00000000" w:rsidDel="00000000" w:rsidP="00000000" w:rsidRDefault="00000000" w:rsidRPr="00000000" w14:paraId="00000C26">
            <w:pPr>
              <w:rPr>
                <w:rFonts w:ascii="Arial" w:cs="Arial" w:eastAsia="Arial" w:hAnsi="Arial"/>
                <w:sz w:val="23"/>
                <w:szCs w:val="23"/>
              </w:rPr>
            </w:pPr>
            <w:r w:rsidDel="00000000" w:rsidR="00000000" w:rsidRPr="00000000">
              <w:rPr>
                <w:rFonts w:ascii="Arial" w:cs="Arial" w:eastAsia="Arial" w:hAnsi="Arial"/>
                <w:sz w:val="23"/>
                <w:szCs w:val="23"/>
                <w:rtl w:val="0"/>
              </w:rPr>
              <w:t xml:space="preserve">Network &amp; IoT Security</w:t>
            </w:r>
          </w:p>
        </w:tc>
        <w:tc>
          <w:tcPr>
            <w:vAlign w:val="center"/>
          </w:tcPr>
          <w:p w:rsidR="00000000" w:rsidDel="00000000" w:rsidP="00000000" w:rsidRDefault="00000000" w:rsidRPr="00000000" w14:paraId="00000C27">
            <w:pPr>
              <w:rPr>
                <w:rFonts w:ascii="Arial" w:cs="Arial" w:eastAsia="Arial" w:hAnsi="Arial"/>
                <w:sz w:val="23"/>
                <w:szCs w:val="23"/>
              </w:rPr>
            </w:pPr>
            <w:r w:rsidDel="00000000" w:rsidR="00000000" w:rsidRPr="00000000">
              <w:rPr>
                <w:rFonts w:ascii="Arial" w:cs="Arial" w:eastAsia="Arial" w:hAnsi="Arial"/>
                <w:sz w:val="23"/>
                <w:szCs w:val="23"/>
                <w:rtl w:val="0"/>
              </w:rPr>
              <w:t xml:space="preserve">NFR-26</w:t>
            </w:r>
          </w:p>
        </w:tc>
        <w:tc>
          <w:tcPr>
            <w:vAlign w:val="center"/>
          </w:tcPr>
          <w:p w:rsidR="00000000" w:rsidDel="00000000" w:rsidP="00000000" w:rsidRDefault="00000000" w:rsidRPr="00000000" w14:paraId="00000C28">
            <w:pPr>
              <w:rPr>
                <w:rFonts w:ascii="Arial" w:cs="Arial" w:eastAsia="Arial" w:hAnsi="Arial"/>
                <w:sz w:val="23"/>
                <w:szCs w:val="23"/>
              </w:rPr>
            </w:pPr>
            <w:r w:rsidDel="00000000" w:rsidR="00000000" w:rsidRPr="00000000">
              <w:rPr>
                <w:rFonts w:ascii="Arial" w:cs="Arial" w:eastAsia="Arial" w:hAnsi="Arial"/>
                <w:sz w:val="23"/>
                <w:szCs w:val="23"/>
                <w:rtl w:val="0"/>
              </w:rPr>
              <w:t xml:space="preserve">IoT device authentication to MQTT broker</w:t>
            </w:r>
          </w:p>
        </w:tc>
        <w:tc>
          <w:tcPr>
            <w:vAlign w:val="center"/>
          </w:tcPr>
          <w:p w:rsidR="00000000" w:rsidDel="00000000" w:rsidP="00000000" w:rsidRDefault="00000000" w:rsidRPr="00000000" w14:paraId="00000C29">
            <w:pPr>
              <w:rPr>
                <w:rFonts w:ascii="Arial" w:cs="Arial" w:eastAsia="Arial" w:hAnsi="Arial"/>
                <w:sz w:val="23"/>
                <w:szCs w:val="23"/>
              </w:rPr>
            </w:pPr>
            <w:r w:rsidDel="00000000" w:rsidR="00000000" w:rsidRPr="00000000">
              <w:rPr>
                <w:rFonts w:ascii="Arial" w:cs="Arial" w:eastAsia="Arial" w:hAnsi="Arial"/>
                <w:sz w:val="23"/>
                <w:szCs w:val="23"/>
                <w:rtl w:val="0"/>
              </w:rPr>
              <w:t xml:space="preserve">Devices must authenticate before MQTT connection is accepted</w:t>
            </w:r>
          </w:p>
        </w:tc>
        <w:tc>
          <w:tcPr>
            <w:vAlign w:val="center"/>
          </w:tcPr>
          <w:p w:rsidR="00000000" w:rsidDel="00000000" w:rsidP="00000000" w:rsidRDefault="00000000" w:rsidRPr="00000000" w14:paraId="00000C2A">
            <w:pPr>
              <w:rPr>
                <w:rFonts w:ascii="Arial" w:cs="Arial" w:eastAsia="Arial" w:hAnsi="Arial"/>
                <w:sz w:val="23"/>
                <w:szCs w:val="23"/>
              </w:rPr>
            </w:pPr>
            <w:r w:rsidDel="00000000" w:rsidR="00000000" w:rsidRPr="00000000">
              <w:rPr>
                <w:rFonts w:ascii="Arial" w:cs="Arial" w:eastAsia="Arial" w:hAnsi="Arial"/>
                <w:sz w:val="23"/>
                <w:szCs w:val="23"/>
                <w:rtl w:val="0"/>
              </w:rPr>
              <w:t xml:space="preserve">Attempt connection with invalid credentials</w:t>
            </w:r>
          </w:p>
        </w:tc>
      </w:tr>
      <w:tr>
        <w:trPr>
          <w:cantSplit w:val="0"/>
          <w:tblHeader w:val="0"/>
        </w:trPr>
        <w:tc>
          <w:tcPr>
            <w:vMerge w:val="continue"/>
            <w:vAlign w:val="center"/>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2C">
            <w:pPr>
              <w:rPr>
                <w:rFonts w:ascii="Arial" w:cs="Arial" w:eastAsia="Arial" w:hAnsi="Arial"/>
                <w:sz w:val="23"/>
                <w:szCs w:val="23"/>
              </w:rPr>
            </w:pPr>
            <w:r w:rsidDel="00000000" w:rsidR="00000000" w:rsidRPr="00000000">
              <w:rPr>
                <w:rFonts w:ascii="Arial" w:cs="Arial" w:eastAsia="Arial" w:hAnsi="Arial"/>
                <w:sz w:val="23"/>
                <w:szCs w:val="23"/>
                <w:rtl w:val="0"/>
              </w:rPr>
              <w:t xml:space="preserve">NFR-27</w:t>
            </w:r>
          </w:p>
        </w:tc>
        <w:tc>
          <w:tcPr>
            <w:vAlign w:val="center"/>
          </w:tcPr>
          <w:p w:rsidR="00000000" w:rsidDel="00000000" w:rsidP="00000000" w:rsidRDefault="00000000" w:rsidRPr="00000000" w14:paraId="00000C2D">
            <w:pPr>
              <w:rPr>
                <w:rFonts w:ascii="Arial" w:cs="Arial" w:eastAsia="Arial" w:hAnsi="Arial"/>
                <w:sz w:val="23"/>
                <w:szCs w:val="23"/>
              </w:rPr>
            </w:pPr>
            <w:r w:rsidDel="00000000" w:rsidR="00000000" w:rsidRPr="00000000">
              <w:rPr>
                <w:rFonts w:ascii="Arial" w:cs="Arial" w:eastAsia="Arial" w:hAnsi="Arial"/>
                <w:sz w:val="23"/>
                <w:szCs w:val="23"/>
                <w:rtl w:val="0"/>
              </w:rPr>
              <w:t xml:space="preserve">Restriction of unauthorized publish/subscribe</w:t>
            </w:r>
          </w:p>
        </w:tc>
        <w:tc>
          <w:tcPr>
            <w:vAlign w:val="center"/>
          </w:tcPr>
          <w:p w:rsidR="00000000" w:rsidDel="00000000" w:rsidP="00000000" w:rsidRDefault="00000000" w:rsidRPr="00000000" w14:paraId="00000C2E">
            <w:pPr>
              <w:rPr>
                <w:rFonts w:ascii="Arial" w:cs="Arial" w:eastAsia="Arial" w:hAnsi="Arial"/>
                <w:sz w:val="23"/>
                <w:szCs w:val="23"/>
              </w:rPr>
            </w:pPr>
            <w:r w:rsidDel="00000000" w:rsidR="00000000" w:rsidRPr="00000000">
              <w:rPr>
                <w:rFonts w:ascii="Arial" w:cs="Arial" w:eastAsia="Arial" w:hAnsi="Arial"/>
                <w:sz w:val="23"/>
                <w:szCs w:val="23"/>
                <w:rtl w:val="0"/>
              </w:rPr>
              <w:t xml:space="preserve">Unauthorized topic access is rejected</w:t>
            </w:r>
          </w:p>
        </w:tc>
        <w:tc>
          <w:tcPr>
            <w:vAlign w:val="center"/>
          </w:tcPr>
          <w:p w:rsidR="00000000" w:rsidDel="00000000" w:rsidP="00000000" w:rsidRDefault="00000000" w:rsidRPr="00000000" w14:paraId="00000C2F">
            <w:pPr>
              <w:rPr>
                <w:rFonts w:ascii="Arial" w:cs="Arial" w:eastAsia="Arial" w:hAnsi="Arial"/>
                <w:sz w:val="23"/>
                <w:szCs w:val="23"/>
              </w:rPr>
            </w:pPr>
            <w:r w:rsidDel="00000000" w:rsidR="00000000" w:rsidRPr="00000000">
              <w:rPr>
                <w:rFonts w:ascii="Arial" w:cs="Arial" w:eastAsia="Arial" w:hAnsi="Arial"/>
                <w:sz w:val="23"/>
                <w:szCs w:val="23"/>
                <w:rtl w:val="0"/>
              </w:rPr>
              <w:t xml:space="preserve">Attempt publish/subscribe without permission</w:t>
            </w:r>
          </w:p>
        </w:tc>
      </w:tr>
      <w:tr>
        <w:trPr>
          <w:cantSplit w:val="0"/>
          <w:tblHeader w:val="0"/>
        </w:trPr>
        <w:tc>
          <w:tcPr>
            <w:vMerge w:val="continue"/>
            <w:vAlign w:val="center"/>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31">
            <w:pPr>
              <w:rPr>
                <w:rFonts w:ascii="Arial" w:cs="Arial" w:eastAsia="Arial" w:hAnsi="Arial"/>
                <w:sz w:val="23"/>
                <w:szCs w:val="23"/>
              </w:rPr>
            </w:pPr>
            <w:r w:rsidDel="00000000" w:rsidR="00000000" w:rsidRPr="00000000">
              <w:rPr>
                <w:rFonts w:ascii="Arial" w:cs="Arial" w:eastAsia="Arial" w:hAnsi="Arial"/>
                <w:sz w:val="23"/>
                <w:szCs w:val="23"/>
                <w:rtl w:val="0"/>
              </w:rPr>
              <w:t xml:space="preserve">NFR-28</w:t>
            </w:r>
          </w:p>
        </w:tc>
        <w:tc>
          <w:tcPr>
            <w:vAlign w:val="center"/>
          </w:tcPr>
          <w:p w:rsidR="00000000" w:rsidDel="00000000" w:rsidP="00000000" w:rsidRDefault="00000000" w:rsidRPr="00000000" w14:paraId="00000C32">
            <w:pPr>
              <w:rPr>
                <w:rFonts w:ascii="Arial" w:cs="Arial" w:eastAsia="Arial" w:hAnsi="Arial"/>
                <w:sz w:val="23"/>
                <w:szCs w:val="23"/>
              </w:rPr>
            </w:pPr>
            <w:r w:rsidDel="00000000" w:rsidR="00000000" w:rsidRPr="00000000">
              <w:rPr>
                <w:rFonts w:ascii="Arial" w:cs="Arial" w:eastAsia="Arial" w:hAnsi="Arial"/>
                <w:sz w:val="23"/>
                <w:szCs w:val="23"/>
                <w:rtl w:val="0"/>
              </w:rPr>
              <w:t xml:space="preserve">TLS-secured MQTT &amp; Node-RED communication</w:t>
            </w:r>
          </w:p>
        </w:tc>
        <w:tc>
          <w:tcPr>
            <w:vAlign w:val="center"/>
          </w:tcPr>
          <w:p w:rsidR="00000000" w:rsidDel="00000000" w:rsidP="00000000" w:rsidRDefault="00000000" w:rsidRPr="00000000" w14:paraId="00000C33">
            <w:pPr>
              <w:rPr>
                <w:rFonts w:ascii="Arial" w:cs="Arial" w:eastAsia="Arial" w:hAnsi="Arial"/>
                <w:sz w:val="23"/>
                <w:szCs w:val="23"/>
              </w:rPr>
            </w:pPr>
            <w:r w:rsidDel="00000000" w:rsidR="00000000" w:rsidRPr="00000000">
              <w:rPr>
                <w:rFonts w:ascii="Arial" w:cs="Arial" w:eastAsia="Arial" w:hAnsi="Arial"/>
                <w:sz w:val="23"/>
                <w:szCs w:val="23"/>
                <w:rtl w:val="0"/>
              </w:rPr>
              <w:t xml:space="preserve">MQTT broker and Node-RED use TLS encryption</w:t>
            </w:r>
          </w:p>
        </w:tc>
        <w:tc>
          <w:tcPr>
            <w:vAlign w:val="center"/>
          </w:tcPr>
          <w:p w:rsidR="00000000" w:rsidDel="00000000" w:rsidP="00000000" w:rsidRDefault="00000000" w:rsidRPr="00000000" w14:paraId="00000C34">
            <w:pPr>
              <w:rPr>
                <w:rFonts w:ascii="Arial" w:cs="Arial" w:eastAsia="Arial" w:hAnsi="Arial"/>
                <w:sz w:val="23"/>
                <w:szCs w:val="23"/>
              </w:rPr>
            </w:pPr>
            <w:r w:rsidDel="00000000" w:rsidR="00000000" w:rsidRPr="00000000">
              <w:rPr>
                <w:rFonts w:ascii="Arial" w:cs="Arial" w:eastAsia="Arial" w:hAnsi="Arial"/>
                <w:sz w:val="23"/>
                <w:szCs w:val="23"/>
                <w:rtl w:val="0"/>
              </w:rPr>
              <w:t xml:space="preserve">Verify broker configuration &amp; secure channel</w:t>
            </w:r>
          </w:p>
        </w:tc>
      </w:tr>
      <w:tr>
        <w:trPr>
          <w:cantSplit w:val="0"/>
          <w:tblHeader w:val="0"/>
        </w:trPr>
        <w:tc>
          <w:tcPr>
            <w:vMerge w:val="continue"/>
            <w:vAlign w:val="center"/>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36">
            <w:pPr>
              <w:rPr>
                <w:rFonts w:ascii="Arial" w:cs="Arial" w:eastAsia="Arial" w:hAnsi="Arial"/>
                <w:sz w:val="23"/>
                <w:szCs w:val="23"/>
              </w:rPr>
            </w:pPr>
            <w:r w:rsidDel="00000000" w:rsidR="00000000" w:rsidRPr="00000000">
              <w:rPr>
                <w:rFonts w:ascii="Arial" w:cs="Arial" w:eastAsia="Arial" w:hAnsi="Arial"/>
                <w:sz w:val="23"/>
                <w:szCs w:val="23"/>
                <w:rtl w:val="0"/>
              </w:rPr>
              <w:t xml:space="preserve">NFR-29</w:t>
            </w:r>
          </w:p>
        </w:tc>
        <w:tc>
          <w:tcPr>
            <w:vAlign w:val="center"/>
          </w:tcPr>
          <w:p w:rsidR="00000000" w:rsidDel="00000000" w:rsidP="00000000" w:rsidRDefault="00000000" w:rsidRPr="00000000" w14:paraId="00000C37">
            <w:pPr>
              <w:rPr>
                <w:rFonts w:ascii="Arial" w:cs="Arial" w:eastAsia="Arial" w:hAnsi="Arial"/>
                <w:sz w:val="23"/>
                <w:szCs w:val="23"/>
              </w:rPr>
            </w:pPr>
            <w:r w:rsidDel="00000000" w:rsidR="00000000" w:rsidRPr="00000000">
              <w:rPr>
                <w:rFonts w:ascii="Arial" w:cs="Arial" w:eastAsia="Arial" w:hAnsi="Arial"/>
                <w:sz w:val="23"/>
                <w:szCs w:val="23"/>
                <w:rtl w:val="0"/>
              </w:rPr>
              <w:t xml:space="preserve">Least privilege network access</w:t>
            </w:r>
          </w:p>
        </w:tc>
        <w:tc>
          <w:tcPr>
            <w:vAlign w:val="center"/>
          </w:tcPr>
          <w:p w:rsidR="00000000" w:rsidDel="00000000" w:rsidP="00000000" w:rsidRDefault="00000000" w:rsidRPr="00000000" w14:paraId="00000C38">
            <w:pPr>
              <w:rPr>
                <w:rFonts w:ascii="Arial" w:cs="Arial" w:eastAsia="Arial" w:hAnsi="Arial"/>
                <w:sz w:val="23"/>
                <w:szCs w:val="23"/>
              </w:rPr>
            </w:pPr>
            <w:r w:rsidDel="00000000" w:rsidR="00000000" w:rsidRPr="00000000">
              <w:rPr>
                <w:rFonts w:ascii="Arial" w:cs="Arial" w:eastAsia="Arial" w:hAnsi="Arial"/>
                <w:sz w:val="23"/>
                <w:szCs w:val="23"/>
                <w:rtl w:val="0"/>
              </w:rPr>
              <w:t xml:space="preserve">Device-to-device communication is restricted unless explicitly permitted</w:t>
            </w:r>
          </w:p>
        </w:tc>
        <w:tc>
          <w:tcPr>
            <w:vAlign w:val="center"/>
          </w:tcPr>
          <w:p w:rsidR="00000000" w:rsidDel="00000000" w:rsidP="00000000" w:rsidRDefault="00000000" w:rsidRPr="00000000" w14:paraId="00000C39">
            <w:pPr>
              <w:rPr>
                <w:rFonts w:ascii="Arial" w:cs="Arial" w:eastAsia="Arial" w:hAnsi="Arial"/>
                <w:sz w:val="23"/>
                <w:szCs w:val="23"/>
              </w:rPr>
            </w:pPr>
            <w:r w:rsidDel="00000000" w:rsidR="00000000" w:rsidRPr="00000000">
              <w:rPr>
                <w:rFonts w:ascii="Arial" w:cs="Arial" w:eastAsia="Arial" w:hAnsi="Arial"/>
                <w:sz w:val="23"/>
                <w:szCs w:val="23"/>
                <w:rtl w:val="0"/>
              </w:rPr>
              <w:t xml:space="preserve">Attempt unauthorized device communication</w:t>
            </w:r>
          </w:p>
        </w:tc>
      </w:tr>
      <w:tr>
        <w:trPr>
          <w:cantSplit w:val="0"/>
          <w:tblHeader w:val="0"/>
        </w:trPr>
        <w:tc>
          <w:tcPr>
            <w:vMerge w:val="restart"/>
            <w:vAlign w:val="center"/>
          </w:tcPr>
          <w:p w:rsidR="00000000" w:rsidDel="00000000" w:rsidP="00000000" w:rsidRDefault="00000000" w:rsidRPr="00000000" w14:paraId="00000C3A">
            <w:pPr>
              <w:rPr>
                <w:rFonts w:ascii="Arial" w:cs="Arial" w:eastAsia="Arial" w:hAnsi="Arial"/>
                <w:sz w:val="23"/>
                <w:szCs w:val="23"/>
              </w:rPr>
            </w:pPr>
            <w:r w:rsidDel="00000000" w:rsidR="00000000" w:rsidRPr="00000000">
              <w:rPr>
                <w:rFonts w:ascii="Arial" w:cs="Arial" w:eastAsia="Arial" w:hAnsi="Arial"/>
                <w:sz w:val="23"/>
                <w:szCs w:val="23"/>
                <w:rtl w:val="0"/>
              </w:rPr>
              <w:t xml:space="preserve">Security Compliance</w:t>
            </w:r>
          </w:p>
        </w:tc>
        <w:tc>
          <w:tcPr>
            <w:vAlign w:val="center"/>
          </w:tcPr>
          <w:p w:rsidR="00000000" w:rsidDel="00000000" w:rsidP="00000000" w:rsidRDefault="00000000" w:rsidRPr="00000000" w14:paraId="00000C3B">
            <w:pPr>
              <w:rPr>
                <w:rFonts w:ascii="Arial" w:cs="Arial" w:eastAsia="Arial" w:hAnsi="Arial"/>
                <w:sz w:val="23"/>
                <w:szCs w:val="23"/>
              </w:rPr>
            </w:pPr>
            <w:r w:rsidDel="00000000" w:rsidR="00000000" w:rsidRPr="00000000">
              <w:rPr>
                <w:rFonts w:ascii="Arial" w:cs="Arial" w:eastAsia="Arial" w:hAnsi="Arial"/>
                <w:sz w:val="23"/>
                <w:szCs w:val="23"/>
                <w:rtl w:val="0"/>
              </w:rPr>
              <w:t xml:space="preserve">NFR-40</w:t>
            </w:r>
          </w:p>
        </w:tc>
        <w:tc>
          <w:tcPr>
            <w:vAlign w:val="center"/>
          </w:tcPr>
          <w:p w:rsidR="00000000" w:rsidDel="00000000" w:rsidP="00000000" w:rsidRDefault="00000000" w:rsidRPr="00000000" w14:paraId="00000C3C">
            <w:pPr>
              <w:rPr>
                <w:rFonts w:ascii="Arial" w:cs="Arial" w:eastAsia="Arial" w:hAnsi="Arial"/>
                <w:sz w:val="23"/>
                <w:szCs w:val="23"/>
              </w:rPr>
            </w:pPr>
            <w:r w:rsidDel="00000000" w:rsidR="00000000" w:rsidRPr="00000000">
              <w:rPr>
                <w:rFonts w:ascii="Arial" w:cs="Arial" w:eastAsia="Arial" w:hAnsi="Arial"/>
                <w:sz w:val="23"/>
                <w:szCs w:val="23"/>
                <w:rtl w:val="0"/>
              </w:rPr>
              <w:t xml:space="preserve">Encrypted communication between IoT nodes and central server</w:t>
            </w:r>
          </w:p>
        </w:tc>
        <w:tc>
          <w:tcPr>
            <w:vAlign w:val="center"/>
          </w:tcPr>
          <w:p w:rsidR="00000000" w:rsidDel="00000000" w:rsidP="00000000" w:rsidRDefault="00000000" w:rsidRPr="00000000" w14:paraId="00000C3D">
            <w:pPr>
              <w:rPr>
                <w:rFonts w:ascii="Arial" w:cs="Arial" w:eastAsia="Arial" w:hAnsi="Arial"/>
                <w:sz w:val="23"/>
                <w:szCs w:val="23"/>
              </w:rPr>
            </w:pPr>
            <w:r w:rsidDel="00000000" w:rsidR="00000000" w:rsidRPr="00000000">
              <w:rPr>
                <w:rFonts w:ascii="Arial" w:cs="Arial" w:eastAsia="Arial" w:hAnsi="Arial"/>
                <w:sz w:val="23"/>
                <w:szCs w:val="23"/>
                <w:rtl w:val="0"/>
              </w:rPr>
              <w:t xml:space="preserve">All node-to-server communication is encrypted</w:t>
            </w:r>
          </w:p>
        </w:tc>
        <w:tc>
          <w:tcPr>
            <w:vAlign w:val="center"/>
          </w:tcPr>
          <w:p w:rsidR="00000000" w:rsidDel="00000000" w:rsidP="00000000" w:rsidRDefault="00000000" w:rsidRPr="00000000" w14:paraId="00000C3E">
            <w:pPr>
              <w:rPr>
                <w:rFonts w:ascii="Arial" w:cs="Arial" w:eastAsia="Arial" w:hAnsi="Arial"/>
                <w:sz w:val="23"/>
                <w:szCs w:val="23"/>
              </w:rPr>
            </w:pPr>
            <w:r w:rsidDel="00000000" w:rsidR="00000000" w:rsidRPr="00000000">
              <w:rPr>
                <w:rFonts w:ascii="Arial" w:cs="Arial" w:eastAsia="Arial" w:hAnsi="Arial"/>
                <w:sz w:val="23"/>
                <w:szCs w:val="23"/>
                <w:rtl w:val="0"/>
              </w:rPr>
              <w:t xml:space="preserve">Packet inspection / verify secure protocol usage</w:t>
            </w:r>
          </w:p>
        </w:tc>
      </w:tr>
      <w:tr>
        <w:trPr>
          <w:cantSplit w:val="0"/>
          <w:tblHeader w:val="0"/>
        </w:trPr>
        <w:tc>
          <w:tcPr>
            <w:vMerge w:val="continue"/>
            <w:vAlign w:val="cente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40">
            <w:pPr>
              <w:rPr>
                <w:rFonts w:ascii="Arial" w:cs="Arial" w:eastAsia="Arial" w:hAnsi="Arial"/>
                <w:sz w:val="23"/>
                <w:szCs w:val="23"/>
              </w:rPr>
            </w:pPr>
            <w:r w:rsidDel="00000000" w:rsidR="00000000" w:rsidRPr="00000000">
              <w:rPr>
                <w:rFonts w:ascii="Arial" w:cs="Arial" w:eastAsia="Arial" w:hAnsi="Arial"/>
                <w:sz w:val="23"/>
                <w:szCs w:val="23"/>
                <w:rtl w:val="0"/>
              </w:rPr>
              <w:t xml:space="preserve">NFR-41</w:t>
            </w:r>
          </w:p>
        </w:tc>
        <w:tc>
          <w:tcPr>
            <w:vAlign w:val="center"/>
          </w:tcPr>
          <w:p w:rsidR="00000000" w:rsidDel="00000000" w:rsidP="00000000" w:rsidRDefault="00000000" w:rsidRPr="00000000" w14:paraId="00000C41">
            <w:pPr>
              <w:rPr>
                <w:rFonts w:ascii="Arial" w:cs="Arial" w:eastAsia="Arial" w:hAnsi="Arial"/>
                <w:sz w:val="23"/>
                <w:szCs w:val="23"/>
              </w:rPr>
            </w:pPr>
            <w:r w:rsidDel="00000000" w:rsidR="00000000" w:rsidRPr="00000000">
              <w:rPr>
                <w:rFonts w:ascii="Arial" w:cs="Arial" w:eastAsia="Arial" w:hAnsi="Arial"/>
                <w:sz w:val="23"/>
                <w:szCs w:val="23"/>
                <w:rtl w:val="0"/>
              </w:rPr>
              <w:t xml:space="preserve">Compliance with cybersecurity standards and policies</w:t>
            </w:r>
          </w:p>
        </w:tc>
        <w:tc>
          <w:tcPr>
            <w:vAlign w:val="center"/>
          </w:tcPr>
          <w:p w:rsidR="00000000" w:rsidDel="00000000" w:rsidP="00000000" w:rsidRDefault="00000000" w:rsidRPr="00000000" w14:paraId="00000C42">
            <w:pPr>
              <w:rPr>
                <w:rFonts w:ascii="Arial" w:cs="Arial" w:eastAsia="Arial" w:hAnsi="Arial"/>
                <w:sz w:val="23"/>
                <w:szCs w:val="23"/>
              </w:rPr>
            </w:pPr>
            <w:r w:rsidDel="00000000" w:rsidR="00000000" w:rsidRPr="00000000">
              <w:rPr>
                <w:rFonts w:ascii="Arial" w:cs="Arial" w:eastAsia="Arial" w:hAnsi="Arial"/>
                <w:sz w:val="23"/>
                <w:szCs w:val="23"/>
                <w:rtl w:val="0"/>
              </w:rPr>
              <w:t xml:space="preserve">Access control and security configurations align with documented policies</w:t>
            </w:r>
          </w:p>
        </w:tc>
        <w:tc>
          <w:tcPr>
            <w:vAlign w:val="center"/>
          </w:tcPr>
          <w:p w:rsidR="00000000" w:rsidDel="00000000" w:rsidP="00000000" w:rsidRDefault="00000000" w:rsidRPr="00000000" w14:paraId="00000C43">
            <w:pPr>
              <w:rPr>
                <w:rFonts w:ascii="Arial" w:cs="Arial" w:eastAsia="Arial" w:hAnsi="Arial"/>
                <w:sz w:val="23"/>
                <w:szCs w:val="23"/>
              </w:rPr>
            </w:pPr>
            <w:r w:rsidDel="00000000" w:rsidR="00000000" w:rsidRPr="00000000">
              <w:rPr>
                <w:rFonts w:ascii="Arial" w:cs="Arial" w:eastAsia="Arial" w:hAnsi="Arial"/>
                <w:sz w:val="23"/>
                <w:szCs w:val="23"/>
                <w:rtl w:val="0"/>
              </w:rPr>
              <w:t xml:space="preserve">Review configuration against security policy checklist</w:t>
            </w:r>
          </w:p>
        </w:tc>
      </w:tr>
      <w:tr>
        <w:trPr>
          <w:cantSplit w:val="0"/>
          <w:tblHeader w:val="0"/>
        </w:trPr>
        <w:tc>
          <w:tcPr>
            <w:vMerge w:val="restart"/>
            <w:vAlign w:val="center"/>
          </w:tcPr>
          <w:p w:rsidR="00000000" w:rsidDel="00000000" w:rsidP="00000000" w:rsidRDefault="00000000" w:rsidRPr="00000000" w14:paraId="00000C44">
            <w:pPr>
              <w:rPr>
                <w:rFonts w:ascii="Arial" w:cs="Arial" w:eastAsia="Arial" w:hAnsi="Arial"/>
                <w:sz w:val="23"/>
                <w:szCs w:val="23"/>
              </w:rPr>
            </w:pPr>
            <w:r w:rsidDel="00000000" w:rsidR="00000000" w:rsidRPr="00000000">
              <w:rPr>
                <w:rFonts w:ascii="Arial" w:cs="Arial" w:eastAsia="Arial" w:hAnsi="Arial"/>
                <w:sz w:val="23"/>
                <w:szCs w:val="23"/>
                <w:rtl w:val="0"/>
              </w:rPr>
              <w:t xml:space="preserve">Logging &amp; Audit Integrity</w:t>
            </w:r>
          </w:p>
        </w:tc>
        <w:tc>
          <w:tcPr>
            <w:vAlign w:val="center"/>
          </w:tcPr>
          <w:p w:rsidR="00000000" w:rsidDel="00000000" w:rsidP="00000000" w:rsidRDefault="00000000" w:rsidRPr="00000000" w14:paraId="00000C45">
            <w:pPr>
              <w:rPr>
                <w:rFonts w:ascii="Arial" w:cs="Arial" w:eastAsia="Arial" w:hAnsi="Arial"/>
                <w:sz w:val="23"/>
                <w:szCs w:val="23"/>
              </w:rPr>
            </w:pPr>
            <w:r w:rsidDel="00000000" w:rsidR="00000000" w:rsidRPr="00000000">
              <w:rPr>
                <w:rFonts w:ascii="Arial" w:cs="Arial" w:eastAsia="Arial" w:hAnsi="Arial"/>
                <w:sz w:val="23"/>
                <w:szCs w:val="23"/>
                <w:rtl w:val="0"/>
              </w:rPr>
              <w:t xml:space="preserve">NFR-50</w:t>
            </w:r>
          </w:p>
        </w:tc>
        <w:tc>
          <w:tcPr>
            <w:vAlign w:val="center"/>
          </w:tcPr>
          <w:p w:rsidR="00000000" w:rsidDel="00000000" w:rsidP="00000000" w:rsidRDefault="00000000" w:rsidRPr="00000000" w14:paraId="00000C46">
            <w:pPr>
              <w:rPr>
                <w:rFonts w:ascii="Arial" w:cs="Arial" w:eastAsia="Arial" w:hAnsi="Arial"/>
                <w:sz w:val="23"/>
                <w:szCs w:val="23"/>
              </w:rPr>
            </w:pPr>
            <w:r w:rsidDel="00000000" w:rsidR="00000000" w:rsidRPr="00000000">
              <w:rPr>
                <w:rFonts w:ascii="Arial" w:cs="Arial" w:eastAsia="Arial" w:hAnsi="Arial"/>
                <w:sz w:val="23"/>
                <w:szCs w:val="23"/>
                <w:rtl w:val="0"/>
              </w:rPr>
              <w:t xml:space="preserve">Tamper-proof audit logs</w:t>
            </w:r>
          </w:p>
        </w:tc>
        <w:tc>
          <w:tcPr>
            <w:vAlign w:val="center"/>
          </w:tcPr>
          <w:p w:rsidR="00000000" w:rsidDel="00000000" w:rsidP="00000000" w:rsidRDefault="00000000" w:rsidRPr="00000000" w14:paraId="00000C47">
            <w:pPr>
              <w:rPr>
                <w:rFonts w:ascii="Arial" w:cs="Arial" w:eastAsia="Arial" w:hAnsi="Arial"/>
                <w:sz w:val="23"/>
                <w:szCs w:val="23"/>
              </w:rPr>
            </w:pPr>
            <w:r w:rsidDel="00000000" w:rsidR="00000000" w:rsidRPr="00000000">
              <w:rPr>
                <w:rFonts w:ascii="Arial" w:cs="Arial" w:eastAsia="Arial" w:hAnsi="Arial"/>
                <w:sz w:val="23"/>
                <w:szCs w:val="23"/>
                <w:rtl w:val="0"/>
              </w:rPr>
              <w:t xml:space="preserve">Audit logs cannot be altered without detection</w:t>
            </w:r>
          </w:p>
        </w:tc>
        <w:tc>
          <w:tcPr>
            <w:vAlign w:val="center"/>
          </w:tcPr>
          <w:p w:rsidR="00000000" w:rsidDel="00000000" w:rsidP="00000000" w:rsidRDefault="00000000" w:rsidRPr="00000000" w14:paraId="00000C48">
            <w:pPr>
              <w:rPr>
                <w:rFonts w:ascii="Arial" w:cs="Arial" w:eastAsia="Arial" w:hAnsi="Arial"/>
                <w:sz w:val="23"/>
                <w:szCs w:val="23"/>
              </w:rPr>
            </w:pPr>
            <w:r w:rsidDel="00000000" w:rsidR="00000000" w:rsidRPr="00000000">
              <w:rPr>
                <w:rFonts w:ascii="Arial" w:cs="Arial" w:eastAsia="Arial" w:hAnsi="Arial"/>
                <w:sz w:val="23"/>
                <w:szCs w:val="23"/>
                <w:rtl w:val="0"/>
              </w:rPr>
              <w:t xml:space="preserve">Attempt manual modification of logs then verify failure or integrity alert</w:t>
            </w:r>
          </w:p>
        </w:tc>
      </w:tr>
      <w:tr>
        <w:trPr>
          <w:cantSplit w:val="0"/>
          <w:tblHeader w:val="0"/>
        </w:trPr>
        <w:tc>
          <w:tcPr>
            <w:vMerge w:val="continue"/>
            <w:vAlign w:val="cente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4A">
            <w:pPr>
              <w:rPr>
                <w:rFonts w:ascii="Arial" w:cs="Arial" w:eastAsia="Arial" w:hAnsi="Arial"/>
                <w:sz w:val="23"/>
                <w:szCs w:val="23"/>
              </w:rPr>
            </w:pPr>
            <w:r w:rsidDel="00000000" w:rsidR="00000000" w:rsidRPr="00000000">
              <w:rPr>
                <w:rFonts w:ascii="Arial" w:cs="Arial" w:eastAsia="Arial" w:hAnsi="Arial"/>
                <w:sz w:val="23"/>
                <w:szCs w:val="23"/>
                <w:rtl w:val="0"/>
              </w:rPr>
              <w:t xml:space="preserve">NFR-51</w:t>
            </w:r>
          </w:p>
        </w:tc>
        <w:tc>
          <w:tcPr>
            <w:vAlign w:val="center"/>
          </w:tcPr>
          <w:p w:rsidR="00000000" w:rsidDel="00000000" w:rsidP="00000000" w:rsidRDefault="00000000" w:rsidRPr="00000000" w14:paraId="00000C4B">
            <w:pPr>
              <w:rPr>
                <w:rFonts w:ascii="Arial" w:cs="Arial" w:eastAsia="Arial" w:hAnsi="Arial"/>
                <w:sz w:val="23"/>
                <w:szCs w:val="23"/>
              </w:rPr>
            </w:pPr>
            <w:r w:rsidDel="00000000" w:rsidR="00000000" w:rsidRPr="00000000">
              <w:rPr>
                <w:rFonts w:ascii="Arial" w:cs="Arial" w:eastAsia="Arial" w:hAnsi="Arial"/>
                <w:sz w:val="23"/>
                <w:szCs w:val="23"/>
                <w:rtl w:val="0"/>
              </w:rPr>
              <w:t xml:space="preserve">Log integrity mechanisms</w:t>
            </w:r>
          </w:p>
        </w:tc>
        <w:tc>
          <w:tcPr>
            <w:vAlign w:val="center"/>
          </w:tcPr>
          <w:p w:rsidR="00000000" w:rsidDel="00000000" w:rsidP="00000000" w:rsidRDefault="00000000" w:rsidRPr="00000000" w14:paraId="00000C4C">
            <w:pPr>
              <w:rPr>
                <w:rFonts w:ascii="Arial" w:cs="Arial" w:eastAsia="Arial" w:hAnsi="Arial"/>
                <w:sz w:val="23"/>
                <w:szCs w:val="23"/>
              </w:rPr>
            </w:pPr>
            <w:r w:rsidDel="00000000" w:rsidR="00000000" w:rsidRPr="00000000">
              <w:rPr>
                <w:rFonts w:ascii="Arial" w:cs="Arial" w:eastAsia="Arial" w:hAnsi="Arial"/>
                <w:sz w:val="23"/>
                <w:szCs w:val="23"/>
                <w:rtl w:val="0"/>
              </w:rPr>
              <w:t xml:space="preserve">Logs are protected using integrity controls (hashing/signing)</w:t>
            </w:r>
          </w:p>
        </w:tc>
        <w:tc>
          <w:tcPr>
            <w:vAlign w:val="center"/>
          </w:tcPr>
          <w:p w:rsidR="00000000" w:rsidDel="00000000" w:rsidP="00000000" w:rsidRDefault="00000000" w:rsidRPr="00000000" w14:paraId="00000C4D">
            <w:pPr>
              <w:rPr>
                <w:rFonts w:ascii="Arial" w:cs="Arial" w:eastAsia="Arial" w:hAnsi="Arial"/>
                <w:sz w:val="23"/>
                <w:szCs w:val="23"/>
              </w:rPr>
            </w:pPr>
            <w:r w:rsidDel="00000000" w:rsidR="00000000" w:rsidRPr="00000000">
              <w:rPr>
                <w:rFonts w:ascii="Arial" w:cs="Arial" w:eastAsia="Arial" w:hAnsi="Arial"/>
                <w:sz w:val="23"/>
                <w:szCs w:val="23"/>
                <w:rtl w:val="0"/>
              </w:rPr>
              <w:t xml:space="preserve">Verify integrity mechanism configuration</w:t>
            </w:r>
          </w:p>
        </w:tc>
      </w:tr>
      <w:tr>
        <w:trPr>
          <w:cantSplit w:val="0"/>
          <w:tblHeader w:val="0"/>
        </w:trPr>
        <w:tc>
          <w:tcPr>
            <w:vMerge w:val="continue"/>
            <w:vAlign w:val="center"/>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Align w:val="center"/>
          </w:tcPr>
          <w:p w:rsidR="00000000" w:rsidDel="00000000" w:rsidP="00000000" w:rsidRDefault="00000000" w:rsidRPr="00000000" w14:paraId="00000C4F">
            <w:pPr>
              <w:rPr>
                <w:rFonts w:ascii="Arial" w:cs="Arial" w:eastAsia="Arial" w:hAnsi="Arial"/>
                <w:sz w:val="23"/>
                <w:szCs w:val="23"/>
              </w:rPr>
            </w:pPr>
            <w:r w:rsidDel="00000000" w:rsidR="00000000" w:rsidRPr="00000000">
              <w:rPr>
                <w:rFonts w:ascii="Arial" w:cs="Arial" w:eastAsia="Arial" w:hAnsi="Arial"/>
                <w:sz w:val="23"/>
                <w:szCs w:val="23"/>
                <w:rtl w:val="0"/>
              </w:rPr>
              <w:t xml:space="preserve">NFR-52</w:t>
            </w:r>
          </w:p>
        </w:tc>
        <w:tc>
          <w:tcPr>
            <w:vAlign w:val="center"/>
          </w:tcPr>
          <w:p w:rsidR="00000000" w:rsidDel="00000000" w:rsidP="00000000" w:rsidRDefault="00000000" w:rsidRPr="00000000" w14:paraId="00000C50">
            <w:pPr>
              <w:rPr>
                <w:rFonts w:ascii="Arial" w:cs="Arial" w:eastAsia="Arial" w:hAnsi="Arial"/>
                <w:sz w:val="23"/>
                <w:szCs w:val="23"/>
              </w:rPr>
            </w:pPr>
            <w:r w:rsidDel="00000000" w:rsidR="00000000" w:rsidRPr="00000000">
              <w:rPr>
                <w:rFonts w:ascii="Arial" w:cs="Arial" w:eastAsia="Arial" w:hAnsi="Arial"/>
                <w:sz w:val="23"/>
                <w:szCs w:val="23"/>
                <w:rtl w:val="0"/>
              </w:rPr>
              <w:t xml:space="preserve">Breach-notification support</w:t>
            </w:r>
          </w:p>
        </w:tc>
        <w:tc>
          <w:tcPr>
            <w:vAlign w:val="center"/>
          </w:tcPr>
          <w:p w:rsidR="00000000" w:rsidDel="00000000" w:rsidP="00000000" w:rsidRDefault="00000000" w:rsidRPr="00000000" w14:paraId="00000C51">
            <w:pPr>
              <w:rPr>
                <w:rFonts w:ascii="Arial" w:cs="Arial" w:eastAsia="Arial" w:hAnsi="Arial"/>
                <w:sz w:val="23"/>
                <w:szCs w:val="23"/>
              </w:rPr>
            </w:pPr>
            <w:r w:rsidDel="00000000" w:rsidR="00000000" w:rsidRPr="00000000">
              <w:rPr>
                <w:rFonts w:ascii="Arial" w:cs="Arial" w:eastAsia="Arial" w:hAnsi="Arial"/>
                <w:sz w:val="23"/>
                <w:szCs w:val="23"/>
                <w:rtl w:val="0"/>
              </w:rPr>
              <w:t xml:space="preserve">System triggers notification process upon detection of a security breach</w:t>
            </w:r>
          </w:p>
        </w:tc>
        <w:tc>
          <w:tcPr>
            <w:vAlign w:val="center"/>
          </w:tcPr>
          <w:p w:rsidR="00000000" w:rsidDel="00000000" w:rsidP="00000000" w:rsidRDefault="00000000" w:rsidRPr="00000000" w14:paraId="00000C52">
            <w:pPr>
              <w:rPr>
                <w:rFonts w:ascii="Arial" w:cs="Arial" w:eastAsia="Arial" w:hAnsi="Arial"/>
                <w:sz w:val="23"/>
                <w:szCs w:val="23"/>
              </w:rPr>
            </w:pPr>
            <w:r w:rsidDel="00000000" w:rsidR="00000000" w:rsidRPr="00000000">
              <w:rPr>
                <w:rFonts w:ascii="Arial" w:cs="Arial" w:eastAsia="Arial" w:hAnsi="Arial"/>
                <w:sz w:val="23"/>
                <w:szCs w:val="23"/>
                <w:rtl w:val="0"/>
              </w:rPr>
              <w:t xml:space="preserve">Simulate breach event then verify alert/notification workflow</w:t>
            </w:r>
          </w:p>
        </w:tc>
      </w:tr>
    </w:tbl>
    <w:p w:rsidR="00000000" w:rsidDel="00000000" w:rsidP="00000000" w:rsidRDefault="00000000" w:rsidRPr="00000000" w14:paraId="00000C53">
      <w:pPr>
        <w:rPr>
          <w:rFonts w:ascii="Arial" w:cs="Arial" w:eastAsia="Arial" w:hAnsi="Arial"/>
        </w:rPr>
      </w:pPr>
      <w:r w:rsidDel="00000000" w:rsidR="00000000" w:rsidRPr="00000000">
        <w:rPr>
          <w:rtl w:val="0"/>
        </w:rPr>
      </w:r>
    </w:p>
    <w:p w:rsidR="00000000" w:rsidDel="00000000" w:rsidP="00000000" w:rsidRDefault="00000000" w:rsidRPr="00000000" w14:paraId="00000C54">
      <w:pPr>
        <w:pStyle w:val="Heading3"/>
        <w:numPr>
          <w:ilvl w:val="2"/>
          <w:numId w:val="27"/>
        </w:numPr>
        <w:ind w:left="720" w:hanging="720"/>
        <w:rPr>
          <w:rFonts w:ascii="Arial" w:cs="Arial" w:eastAsia="Arial" w:hAnsi="Arial"/>
        </w:rPr>
      </w:pPr>
      <w:bookmarkStart w:colFirst="0" w:colLast="0" w:name="_heading=h.3i77hvf0sj5z" w:id="46"/>
      <w:bookmarkEnd w:id="46"/>
      <w:r w:rsidDel="00000000" w:rsidR="00000000" w:rsidRPr="00000000">
        <w:rPr>
          <w:rFonts w:ascii="Arial" w:cs="Arial" w:eastAsia="Arial" w:hAnsi="Arial"/>
          <w:rtl w:val="0"/>
        </w:rPr>
        <w:t xml:space="preserve">Security Test Results</w:t>
      </w:r>
    </w:p>
    <w:tbl>
      <w:tblPr>
        <w:tblStyle w:val="Table67"/>
        <w:tblW w:w="93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75"/>
        <w:gridCol w:w="1875"/>
        <w:gridCol w:w="1875"/>
        <w:gridCol w:w="1875"/>
        <w:gridCol w:w="1875"/>
        <w:tblGridChange w:id="0">
          <w:tblGrid>
            <w:gridCol w:w="1875"/>
            <w:gridCol w:w="1875"/>
            <w:gridCol w:w="1875"/>
            <w:gridCol w:w="1875"/>
            <w:gridCol w:w="1875"/>
          </w:tblGrid>
        </w:tblGridChange>
      </w:tblGrid>
      <w:tr>
        <w:trPr>
          <w:cantSplit w:val="0"/>
          <w:trHeight w:val="674" w:hRule="atLeast"/>
          <w:tblHeader w:val="0"/>
        </w:trPr>
        <w:tc>
          <w:tcPr>
            <w:shd w:fill="133250" w:val="clear"/>
            <w:vAlign w:val="center"/>
          </w:tcPr>
          <w:p w:rsidR="00000000" w:rsidDel="00000000" w:rsidP="00000000" w:rsidRDefault="00000000" w:rsidRPr="00000000" w14:paraId="00000C55">
            <w:pPr>
              <w:rPr>
                <w:rFonts w:ascii="Arial" w:cs="Arial" w:eastAsia="Arial" w:hAnsi="Arial"/>
                <w:color w:val="ffffff"/>
              </w:rPr>
            </w:pPr>
            <w:r w:rsidDel="00000000" w:rsidR="00000000" w:rsidRPr="00000000">
              <w:rPr>
                <w:rFonts w:ascii="Arial" w:cs="Arial" w:eastAsia="Arial" w:hAnsi="Arial"/>
                <w:color w:val="ffffff"/>
                <w:rtl w:val="0"/>
              </w:rPr>
              <w:t xml:space="preserve">NFR ID</w:t>
            </w:r>
          </w:p>
        </w:tc>
        <w:tc>
          <w:tcPr>
            <w:shd w:fill="133250" w:val="clear"/>
            <w:vAlign w:val="center"/>
          </w:tcPr>
          <w:p w:rsidR="00000000" w:rsidDel="00000000" w:rsidP="00000000" w:rsidRDefault="00000000" w:rsidRPr="00000000" w14:paraId="00000C56">
            <w:pPr>
              <w:rPr>
                <w:rFonts w:ascii="Arial" w:cs="Arial" w:eastAsia="Arial" w:hAnsi="Arial"/>
                <w:color w:val="ffffff"/>
              </w:rPr>
            </w:pPr>
            <w:r w:rsidDel="00000000" w:rsidR="00000000" w:rsidRPr="00000000">
              <w:rPr>
                <w:rFonts w:ascii="Arial" w:cs="Arial" w:eastAsia="Arial" w:hAnsi="Arial"/>
                <w:color w:val="ffffff"/>
                <w:rtl w:val="0"/>
              </w:rPr>
              <w:t xml:space="preserve">Target</w:t>
            </w:r>
          </w:p>
        </w:tc>
        <w:tc>
          <w:tcPr>
            <w:shd w:fill="133250" w:val="clear"/>
            <w:vAlign w:val="center"/>
          </w:tcPr>
          <w:p w:rsidR="00000000" w:rsidDel="00000000" w:rsidP="00000000" w:rsidRDefault="00000000" w:rsidRPr="00000000" w14:paraId="00000C57">
            <w:pPr>
              <w:rPr>
                <w:rFonts w:ascii="Arial" w:cs="Arial" w:eastAsia="Arial" w:hAnsi="Arial"/>
                <w:color w:val="ffffff"/>
              </w:rPr>
            </w:pPr>
            <w:r w:rsidDel="00000000" w:rsidR="00000000" w:rsidRPr="00000000">
              <w:rPr>
                <w:rFonts w:ascii="Arial" w:cs="Arial" w:eastAsia="Arial" w:hAnsi="Arial"/>
                <w:color w:val="ffffff"/>
                <w:rtl w:val="0"/>
              </w:rPr>
              <w:t xml:space="preserve">Actual</w:t>
            </w:r>
          </w:p>
        </w:tc>
        <w:tc>
          <w:tcPr>
            <w:shd w:fill="133250" w:val="clear"/>
            <w:vAlign w:val="center"/>
          </w:tcPr>
          <w:p w:rsidR="00000000" w:rsidDel="00000000" w:rsidP="00000000" w:rsidRDefault="00000000" w:rsidRPr="00000000" w14:paraId="00000C58">
            <w:pPr>
              <w:rPr>
                <w:rFonts w:ascii="Arial" w:cs="Arial" w:eastAsia="Arial" w:hAnsi="Arial"/>
                <w:color w:val="ffffff"/>
              </w:rPr>
            </w:pPr>
            <w:r w:rsidDel="00000000" w:rsidR="00000000" w:rsidRPr="00000000">
              <w:rPr>
                <w:rFonts w:ascii="Arial" w:cs="Arial" w:eastAsia="Arial" w:hAnsi="Arial"/>
                <w:color w:val="ffffff"/>
                <w:rtl w:val="0"/>
              </w:rPr>
              <w:t xml:space="preserve">Status</w:t>
            </w:r>
          </w:p>
        </w:tc>
        <w:tc>
          <w:tcPr>
            <w:shd w:fill="133250" w:val="clear"/>
            <w:vAlign w:val="center"/>
          </w:tcPr>
          <w:p w:rsidR="00000000" w:rsidDel="00000000" w:rsidP="00000000" w:rsidRDefault="00000000" w:rsidRPr="00000000" w14:paraId="00000C59">
            <w:pPr>
              <w:rPr>
                <w:rFonts w:ascii="Arial" w:cs="Arial" w:eastAsia="Arial" w:hAnsi="Arial"/>
                <w:color w:val="ffffff"/>
              </w:rPr>
            </w:pPr>
            <w:r w:rsidDel="00000000" w:rsidR="00000000" w:rsidRPr="00000000">
              <w:rPr>
                <w:rFonts w:ascii="Arial" w:cs="Arial" w:eastAsia="Arial" w:hAnsi="Arial"/>
                <w:color w:val="ffffff"/>
                <w:rtl w:val="0"/>
              </w:rPr>
              <w:t xml:space="preserve">Comments</w:t>
            </w:r>
          </w:p>
        </w:tc>
      </w:tr>
      <w:tr>
        <w:trPr>
          <w:cantSplit w:val="0"/>
          <w:trHeight w:val="674" w:hRule="atLeast"/>
          <w:tblHeader w:val="0"/>
        </w:trPr>
        <w:tc>
          <w:tcPr>
            <w:vAlign w:val="center"/>
          </w:tcPr>
          <w:p w:rsidR="00000000" w:rsidDel="00000000" w:rsidP="00000000" w:rsidRDefault="00000000" w:rsidRPr="00000000" w14:paraId="00000C5A">
            <w:pPr>
              <w:rPr>
                <w:rFonts w:ascii="Arial" w:cs="Arial" w:eastAsia="Arial" w:hAnsi="Arial"/>
              </w:rPr>
            </w:pPr>
            <w:r w:rsidDel="00000000" w:rsidR="00000000" w:rsidRPr="00000000">
              <w:rPr>
                <w:rFonts w:ascii="Arial" w:cs="Arial" w:eastAsia="Arial" w:hAnsi="Arial"/>
                <w:rtl w:val="0"/>
              </w:rPr>
              <w:t xml:space="preserve">NFR-15</w:t>
            </w:r>
          </w:p>
        </w:tc>
        <w:tc>
          <w:tcPr>
            <w:vAlign w:val="center"/>
          </w:tcPr>
          <w:p w:rsidR="00000000" w:rsidDel="00000000" w:rsidP="00000000" w:rsidRDefault="00000000" w:rsidRPr="00000000" w14:paraId="00000C5B">
            <w:pPr>
              <w:rPr>
                <w:rFonts w:ascii="Arial" w:cs="Arial" w:eastAsia="Arial" w:hAnsi="Arial"/>
              </w:rPr>
            </w:pPr>
            <w:r w:rsidDel="00000000" w:rsidR="00000000" w:rsidRPr="00000000">
              <w:rPr>
                <w:rFonts w:ascii="Arial" w:cs="Arial" w:eastAsia="Arial" w:hAnsi="Arial"/>
                <w:rtl w:val="0"/>
              </w:rPr>
              <w:t xml:space="preserve">MFA enforced</w:t>
            </w:r>
          </w:p>
        </w:tc>
        <w:tc>
          <w:tcPr>
            <w:vAlign w:val="center"/>
          </w:tcPr>
          <w:p w:rsidR="00000000" w:rsidDel="00000000" w:rsidP="00000000" w:rsidRDefault="00000000" w:rsidRPr="00000000" w14:paraId="00000C5C">
            <w:pPr>
              <w:rPr>
                <w:rFonts w:ascii="Arial" w:cs="Arial" w:eastAsia="Arial" w:hAnsi="Arial"/>
              </w:rPr>
            </w:pPr>
            <w:r w:rsidDel="00000000" w:rsidR="00000000" w:rsidRPr="00000000">
              <w:rPr>
                <w:rFonts w:ascii="Arial" w:cs="Arial" w:eastAsia="Arial" w:hAnsi="Arial"/>
                <w:rtl w:val="0"/>
              </w:rPr>
              <w:t xml:space="preserve">TOTP-based MFA implemented via speakeasy (RFC 6238).</w:t>
            </w:r>
          </w:p>
        </w:tc>
        <w:tc>
          <w:tcPr>
            <w:vAlign w:val="center"/>
          </w:tcPr>
          <w:p w:rsidR="00000000" w:rsidDel="00000000" w:rsidP="00000000" w:rsidRDefault="00000000" w:rsidRPr="00000000" w14:paraId="00000C5D">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5E">
            <w:pPr>
              <w:rPr>
                <w:rFonts w:ascii="Arial" w:cs="Arial" w:eastAsia="Arial" w:hAnsi="Arial"/>
              </w:rPr>
            </w:pPr>
            <w:r w:rsidDel="00000000" w:rsidR="00000000" w:rsidRPr="00000000">
              <w:rPr>
                <w:rFonts w:ascii="Arial" w:cs="Arial" w:eastAsia="Arial" w:hAnsi="Arial"/>
                <w:rtl w:val="0"/>
              </w:rPr>
              <w:t xml:space="preserve">MFA implemented at auth.js:141-160. QR code provisioning via auth.js:330-343. DB columns mfa_secret, mfa_enabled, mfa_enabled_at added via 002_mfa.sql (applied to sentina_core).</w:t>
            </w:r>
          </w:p>
        </w:tc>
      </w:tr>
      <w:tr>
        <w:trPr>
          <w:cantSplit w:val="0"/>
          <w:trHeight w:val="674" w:hRule="atLeast"/>
          <w:tblHeader w:val="0"/>
        </w:trPr>
        <w:tc>
          <w:tcPr>
            <w:vAlign w:val="center"/>
          </w:tcPr>
          <w:p w:rsidR="00000000" w:rsidDel="00000000" w:rsidP="00000000" w:rsidRDefault="00000000" w:rsidRPr="00000000" w14:paraId="00000C5F">
            <w:pPr>
              <w:rPr>
                <w:rFonts w:ascii="Arial" w:cs="Arial" w:eastAsia="Arial" w:hAnsi="Arial"/>
              </w:rPr>
            </w:pPr>
            <w:r w:rsidDel="00000000" w:rsidR="00000000" w:rsidRPr="00000000">
              <w:rPr>
                <w:rFonts w:ascii="Arial" w:cs="Arial" w:eastAsia="Arial" w:hAnsi="Arial"/>
                <w:rtl w:val="0"/>
              </w:rPr>
              <w:t xml:space="preserve">NFR-16</w:t>
            </w:r>
          </w:p>
        </w:tc>
        <w:tc>
          <w:tcPr>
            <w:vAlign w:val="center"/>
          </w:tcPr>
          <w:p w:rsidR="00000000" w:rsidDel="00000000" w:rsidP="00000000" w:rsidRDefault="00000000" w:rsidRPr="00000000" w14:paraId="00000C60">
            <w:pPr>
              <w:rPr>
                <w:rFonts w:ascii="Arial" w:cs="Arial" w:eastAsia="Arial" w:hAnsi="Arial"/>
              </w:rPr>
            </w:pPr>
            <w:r w:rsidDel="00000000" w:rsidR="00000000" w:rsidRPr="00000000">
              <w:rPr>
                <w:rFonts w:ascii="Arial" w:cs="Arial" w:eastAsia="Arial" w:hAnsi="Arial"/>
                <w:rtl w:val="0"/>
              </w:rPr>
              <w:t xml:space="preserve">Weak passwords rejected</w:t>
            </w:r>
          </w:p>
        </w:tc>
        <w:tc>
          <w:tcPr>
            <w:vAlign w:val="center"/>
          </w:tcPr>
          <w:p w:rsidR="00000000" w:rsidDel="00000000" w:rsidP="00000000" w:rsidRDefault="00000000" w:rsidRPr="00000000" w14:paraId="00000C61">
            <w:pPr>
              <w:rPr>
                <w:rFonts w:ascii="Arial" w:cs="Arial" w:eastAsia="Arial" w:hAnsi="Arial"/>
              </w:rPr>
            </w:pPr>
            <w:sdt>
              <w:sdtPr>
                <w:id w:val="1937868060"/>
                <w:tag w:val="goog_rdk_44"/>
              </w:sdtPr>
              <w:sdtContent>
                <w:r w:rsidDel="00000000" w:rsidR="00000000" w:rsidRPr="00000000">
                  <w:rPr>
                    <w:rFonts w:ascii="Arial Unicode MS" w:cs="Arial Unicode MS" w:eastAsia="Arial Unicode MS" w:hAnsi="Arial Unicode MS"/>
                    <w:rtl w:val="0"/>
                  </w:rPr>
                  <w:t xml:space="preserve">passwordPolicy.js enforces zxcvbn-based score ≥ 3. Applied at account creation and password change.</w:t>
                </w:r>
              </w:sdtContent>
            </w:sdt>
          </w:p>
        </w:tc>
        <w:tc>
          <w:tcPr>
            <w:vAlign w:val="center"/>
          </w:tcPr>
          <w:p w:rsidR="00000000" w:rsidDel="00000000" w:rsidP="00000000" w:rsidRDefault="00000000" w:rsidRPr="00000000" w14:paraId="00000C62">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63">
            <w:pPr>
              <w:rPr>
                <w:rFonts w:ascii="Arial" w:cs="Arial" w:eastAsia="Arial" w:hAnsi="Arial"/>
              </w:rPr>
            </w:pPr>
            <w:r w:rsidDel="00000000" w:rsidR="00000000" w:rsidRPr="00000000">
              <w:rPr>
                <w:rFonts w:ascii="Arial" w:cs="Arial" w:eastAsia="Arial" w:hAnsi="Arial"/>
                <w:rtl w:val="0"/>
              </w:rPr>
              <w:t xml:space="preserve">Policy enforced at passwordPolicy.js:16-50. Weak passwords are rejected server-side with descriptive error messages. Password history check also present (auth.js:295-300).</w:t>
            </w:r>
          </w:p>
        </w:tc>
      </w:tr>
      <w:tr>
        <w:trPr>
          <w:cantSplit w:val="0"/>
          <w:trHeight w:val="674" w:hRule="atLeast"/>
          <w:tblHeader w:val="0"/>
        </w:trPr>
        <w:tc>
          <w:tcPr>
            <w:vAlign w:val="center"/>
          </w:tcPr>
          <w:p w:rsidR="00000000" w:rsidDel="00000000" w:rsidP="00000000" w:rsidRDefault="00000000" w:rsidRPr="00000000" w14:paraId="00000C64">
            <w:pPr>
              <w:rPr>
                <w:rFonts w:ascii="Arial" w:cs="Arial" w:eastAsia="Arial" w:hAnsi="Arial"/>
              </w:rPr>
            </w:pPr>
            <w:r w:rsidDel="00000000" w:rsidR="00000000" w:rsidRPr="00000000">
              <w:rPr>
                <w:rFonts w:ascii="Arial" w:cs="Arial" w:eastAsia="Arial" w:hAnsi="Arial"/>
                <w:rtl w:val="0"/>
              </w:rPr>
              <w:t xml:space="preserve">NFR-17</w:t>
            </w:r>
          </w:p>
        </w:tc>
        <w:tc>
          <w:tcPr>
            <w:vAlign w:val="center"/>
          </w:tcPr>
          <w:p w:rsidR="00000000" w:rsidDel="00000000" w:rsidP="00000000" w:rsidRDefault="00000000" w:rsidRPr="00000000" w14:paraId="00000C65">
            <w:pPr>
              <w:rPr>
                <w:rFonts w:ascii="Arial" w:cs="Arial" w:eastAsia="Arial" w:hAnsi="Arial"/>
              </w:rPr>
            </w:pPr>
            <w:r w:rsidDel="00000000" w:rsidR="00000000" w:rsidRPr="00000000">
              <w:rPr>
                <w:rFonts w:ascii="Arial" w:cs="Arial" w:eastAsia="Arial" w:hAnsi="Arial"/>
                <w:rtl w:val="0"/>
              </w:rPr>
              <w:t xml:space="preserve">RBAC enforced</w:t>
            </w:r>
          </w:p>
        </w:tc>
        <w:tc>
          <w:tcPr>
            <w:vAlign w:val="center"/>
          </w:tcPr>
          <w:p w:rsidR="00000000" w:rsidDel="00000000" w:rsidP="00000000" w:rsidRDefault="00000000" w:rsidRPr="00000000" w14:paraId="00000C66">
            <w:pPr>
              <w:rPr>
                <w:rFonts w:ascii="Arial" w:cs="Arial" w:eastAsia="Arial" w:hAnsi="Arial"/>
              </w:rPr>
            </w:pPr>
            <w:r w:rsidDel="00000000" w:rsidR="00000000" w:rsidRPr="00000000">
              <w:rPr>
                <w:rFonts w:ascii="Arial" w:cs="Arial" w:eastAsia="Arial" w:hAnsi="Arial"/>
                <w:rtl w:val="0"/>
              </w:rPr>
              <w:t xml:space="preserve">Three roles defined (super_admin, exhibitor, operator). Role stored in JWT and validated server-side via middleware. Exhibitor users can only access their own data (exhibitorAccess.js:51). Super-admin middleware gates admin routes (users.routes.js:12-17).</w:t>
            </w:r>
          </w:p>
        </w:tc>
        <w:tc>
          <w:tcPr>
            <w:vAlign w:val="center"/>
          </w:tcPr>
          <w:p w:rsidR="00000000" w:rsidDel="00000000" w:rsidP="00000000" w:rsidRDefault="00000000" w:rsidRPr="00000000" w14:paraId="00000C67">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68">
            <w:pPr>
              <w:rPr>
                <w:rFonts w:ascii="Arial" w:cs="Arial" w:eastAsia="Arial" w:hAnsi="Arial"/>
              </w:rPr>
            </w:pPr>
            <w:r w:rsidDel="00000000" w:rsidR="00000000" w:rsidRPr="00000000">
              <w:rPr>
                <w:rFonts w:ascii="Arial" w:cs="Arial" w:eastAsia="Arial" w:hAnsi="Arial"/>
                <w:rtl w:val="0"/>
              </w:rPr>
              <w:t xml:space="preserve">Role enforcement is applied on all admin and exhibitor endpoints. ProtectedRoute component also enforces roles client-side, but server-side enforcement is the authoritative control.</w:t>
            </w:r>
          </w:p>
        </w:tc>
      </w:tr>
      <w:tr>
        <w:trPr>
          <w:cantSplit w:val="0"/>
          <w:trHeight w:val="674" w:hRule="atLeast"/>
          <w:tblHeader w:val="0"/>
        </w:trPr>
        <w:tc>
          <w:tcPr>
            <w:vAlign w:val="center"/>
          </w:tcPr>
          <w:p w:rsidR="00000000" w:rsidDel="00000000" w:rsidP="00000000" w:rsidRDefault="00000000" w:rsidRPr="00000000" w14:paraId="00000C69">
            <w:pPr>
              <w:rPr>
                <w:rFonts w:ascii="Arial" w:cs="Arial" w:eastAsia="Arial" w:hAnsi="Arial"/>
              </w:rPr>
            </w:pPr>
            <w:r w:rsidDel="00000000" w:rsidR="00000000" w:rsidRPr="00000000">
              <w:rPr>
                <w:rFonts w:ascii="Arial" w:cs="Arial" w:eastAsia="Arial" w:hAnsi="Arial"/>
                <w:rtl w:val="0"/>
              </w:rPr>
              <w:t xml:space="preserve">NFR-18</w:t>
            </w:r>
          </w:p>
        </w:tc>
        <w:tc>
          <w:tcPr>
            <w:vAlign w:val="center"/>
          </w:tcPr>
          <w:p w:rsidR="00000000" w:rsidDel="00000000" w:rsidP="00000000" w:rsidRDefault="00000000" w:rsidRPr="00000000" w14:paraId="00000C6A">
            <w:pPr>
              <w:rPr>
                <w:rFonts w:ascii="Arial" w:cs="Arial" w:eastAsia="Arial" w:hAnsi="Arial"/>
              </w:rPr>
            </w:pPr>
            <w:r w:rsidDel="00000000" w:rsidR="00000000" w:rsidRPr="00000000">
              <w:rPr>
                <w:rFonts w:ascii="Arial" w:cs="Arial" w:eastAsia="Arial" w:hAnsi="Arial"/>
                <w:rtl w:val="0"/>
              </w:rPr>
              <w:t xml:space="preserve">Auth attempts logged</w:t>
            </w:r>
          </w:p>
        </w:tc>
        <w:tc>
          <w:tcPr>
            <w:vAlign w:val="center"/>
          </w:tcPr>
          <w:p w:rsidR="00000000" w:rsidDel="00000000" w:rsidP="00000000" w:rsidRDefault="00000000" w:rsidRPr="00000000" w14:paraId="00000C6B">
            <w:pPr>
              <w:rPr>
                <w:rFonts w:ascii="Arial" w:cs="Arial" w:eastAsia="Arial" w:hAnsi="Arial"/>
              </w:rPr>
            </w:pPr>
            <w:r w:rsidDel="00000000" w:rsidR="00000000" w:rsidRPr="00000000">
              <w:rPr>
                <w:rFonts w:ascii="Arial" w:cs="Arial" w:eastAsia="Arial" w:hAnsi="Arial"/>
                <w:rtl w:val="0"/>
              </w:rPr>
              <w:t xml:space="preserve">auditLogger.js records every login attempt to auth_access_audit_log table with: event_type, outcome (SUCCESS/FAILED), user_id, email, ip_address, user_agent, request_path, http_method, http_status, failure reason, metadata, timestamp.</w:t>
            </w:r>
          </w:p>
        </w:tc>
        <w:tc>
          <w:tcPr>
            <w:vAlign w:val="center"/>
          </w:tcPr>
          <w:p w:rsidR="00000000" w:rsidDel="00000000" w:rsidP="00000000" w:rsidRDefault="00000000" w:rsidRPr="00000000" w14:paraId="00000C6C">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6D">
            <w:pPr>
              <w:rPr>
                <w:rFonts w:ascii="Arial" w:cs="Arial" w:eastAsia="Arial" w:hAnsi="Arial"/>
              </w:rPr>
            </w:pPr>
            <w:r w:rsidDel="00000000" w:rsidR="00000000" w:rsidRPr="00000000">
              <w:rPr>
                <w:rFonts w:ascii="Arial" w:cs="Arial" w:eastAsia="Arial" w:hAnsi="Arial"/>
                <w:rtl w:val="0"/>
              </w:rPr>
              <w:t xml:space="preserve">Both successful and failed attempts are logged at auth.js:23-30, 56-57, 98-101, 155-157. IP captured with X-Forwarded-For support.</w:t>
            </w:r>
          </w:p>
        </w:tc>
      </w:tr>
      <w:tr>
        <w:trPr>
          <w:cantSplit w:val="0"/>
          <w:trHeight w:val="674" w:hRule="atLeast"/>
          <w:tblHeader w:val="0"/>
        </w:trPr>
        <w:tc>
          <w:tcPr>
            <w:vAlign w:val="center"/>
          </w:tcPr>
          <w:p w:rsidR="00000000" w:rsidDel="00000000" w:rsidP="00000000" w:rsidRDefault="00000000" w:rsidRPr="00000000" w14:paraId="00000C6E">
            <w:pPr>
              <w:rPr>
                <w:rFonts w:ascii="Arial" w:cs="Arial" w:eastAsia="Arial" w:hAnsi="Arial"/>
              </w:rPr>
            </w:pPr>
            <w:r w:rsidDel="00000000" w:rsidR="00000000" w:rsidRPr="00000000">
              <w:rPr>
                <w:rFonts w:ascii="Arial" w:cs="Arial" w:eastAsia="Arial" w:hAnsi="Arial"/>
                <w:rtl w:val="0"/>
              </w:rPr>
              <w:t xml:space="preserve">NFR-19</w:t>
            </w:r>
          </w:p>
        </w:tc>
        <w:tc>
          <w:tcPr>
            <w:vAlign w:val="center"/>
          </w:tcPr>
          <w:p w:rsidR="00000000" w:rsidDel="00000000" w:rsidP="00000000" w:rsidRDefault="00000000" w:rsidRPr="00000000" w14:paraId="00000C6F">
            <w:pPr>
              <w:rPr>
                <w:rFonts w:ascii="Arial" w:cs="Arial" w:eastAsia="Arial" w:hAnsi="Arial"/>
              </w:rPr>
            </w:pPr>
            <w:r w:rsidDel="00000000" w:rsidR="00000000" w:rsidRPr="00000000">
              <w:rPr>
                <w:rFonts w:ascii="Arial" w:cs="Arial" w:eastAsia="Arial" w:hAnsi="Arial"/>
                <w:rtl w:val="0"/>
              </w:rPr>
              <w:t xml:space="preserve">Account lock functional</w:t>
            </w:r>
          </w:p>
        </w:tc>
        <w:tc>
          <w:tcPr>
            <w:vAlign w:val="center"/>
          </w:tcPr>
          <w:p w:rsidR="00000000" w:rsidDel="00000000" w:rsidP="00000000" w:rsidRDefault="00000000" w:rsidRPr="00000000" w14:paraId="00000C70">
            <w:pPr>
              <w:rPr>
                <w:rFonts w:ascii="Arial" w:cs="Arial" w:eastAsia="Arial" w:hAnsi="Arial"/>
              </w:rPr>
            </w:pPr>
            <w:r w:rsidDel="00000000" w:rsidR="00000000" w:rsidRPr="00000000">
              <w:rPr>
                <w:rFonts w:ascii="Arial" w:cs="Arial" w:eastAsia="Arial" w:hAnsi="Arial"/>
                <w:rtl w:val="0"/>
              </w:rPr>
              <w:t xml:space="preserve">After 5 consecutive failed login attempts, locked_until is set to NOW() + 15 minutes. Subsequent logins are rejected with 401 and the unlock time. Counter resets on successful login.</w:t>
            </w:r>
          </w:p>
        </w:tc>
        <w:tc>
          <w:tcPr>
            <w:vAlign w:val="center"/>
          </w:tcPr>
          <w:p w:rsidR="00000000" w:rsidDel="00000000" w:rsidP="00000000" w:rsidRDefault="00000000" w:rsidRPr="00000000" w14:paraId="00000C71">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72">
            <w:pPr>
              <w:rPr>
                <w:rFonts w:ascii="Arial" w:cs="Arial" w:eastAsia="Arial" w:hAnsi="Arial"/>
              </w:rPr>
            </w:pPr>
            <w:r w:rsidDel="00000000" w:rsidR="00000000" w:rsidRPr="00000000">
              <w:rPr>
                <w:rFonts w:ascii="Arial" w:cs="Arial" w:eastAsia="Arial" w:hAnsi="Arial"/>
                <w:rtl w:val="0"/>
              </w:rPr>
              <w:t xml:space="preserve">Lockout implemented at auth.js:14-15, 83-105. Threshold: 5 attempts, duration: 15 min. Lockout state persisted in users.locked_until DB column.</w:t>
            </w:r>
          </w:p>
        </w:tc>
      </w:tr>
      <w:tr>
        <w:trPr>
          <w:cantSplit w:val="0"/>
          <w:trHeight w:val="674" w:hRule="atLeast"/>
          <w:tblHeader w:val="0"/>
        </w:trPr>
        <w:tc>
          <w:tcPr>
            <w:vAlign w:val="center"/>
          </w:tcPr>
          <w:p w:rsidR="00000000" w:rsidDel="00000000" w:rsidP="00000000" w:rsidRDefault="00000000" w:rsidRPr="00000000" w14:paraId="00000C73">
            <w:pPr>
              <w:rPr>
                <w:rFonts w:ascii="Arial" w:cs="Arial" w:eastAsia="Arial" w:hAnsi="Arial"/>
              </w:rPr>
            </w:pPr>
            <w:r w:rsidDel="00000000" w:rsidR="00000000" w:rsidRPr="00000000">
              <w:rPr>
                <w:rFonts w:ascii="Arial" w:cs="Arial" w:eastAsia="Arial" w:hAnsi="Arial"/>
                <w:rtl w:val="0"/>
              </w:rPr>
              <w:t xml:space="preserve">NFR-20</w:t>
            </w:r>
          </w:p>
        </w:tc>
        <w:tc>
          <w:tcPr>
            <w:vAlign w:val="center"/>
          </w:tcPr>
          <w:p w:rsidR="00000000" w:rsidDel="00000000" w:rsidP="00000000" w:rsidRDefault="00000000" w:rsidRPr="00000000" w14:paraId="00000C74">
            <w:pPr>
              <w:rPr>
                <w:rFonts w:ascii="Arial" w:cs="Arial" w:eastAsia="Arial" w:hAnsi="Arial"/>
              </w:rPr>
            </w:pPr>
            <w:r w:rsidDel="00000000" w:rsidR="00000000" w:rsidRPr="00000000">
              <w:rPr>
                <w:rFonts w:ascii="Arial" w:cs="Arial" w:eastAsia="Arial" w:hAnsi="Arial"/>
                <w:rtl w:val="0"/>
              </w:rPr>
              <w:t xml:space="preserve">Auto logout functional</w:t>
            </w:r>
          </w:p>
        </w:tc>
        <w:tc>
          <w:tcPr>
            <w:vAlign w:val="center"/>
          </w:tcPr>
          <w:p w:rsidR="00000000" w:rsidDel="00000000" w:rsidP="00000000" w:rsidRDefault="00000000" w:rsidRPr="00000000" w14:paraId="00000C75">
            <w:pPr>
              <w:rPr>
                <w:rFonts w:ascii="Arial" w:cs="Arial" w:eastAsia="Arial" w:hAnsi="Arial"/>
              </w:rPr>
            </w:pPr>
            <w:r w:rsidDel="00000000" w:rsidR="00000000" w:rsidRPr="00000000">
              <w:rPr>
                <w:rFonts w:ascii="Arial" w:cs="Arial" w:eastAsia="Arial" w:hAnsi="Arial"/>
                <w:rtl w:val="0"/>
              </w:rPr>
              <w:t xml:space="preserve">Backend middleware (idleTimeout.middleware.js) enforces 15-minute server-side session expiry via last_activity cookie. Frontend (idleLogout.js) independently logs out after 20 minutes of user inactivity (mouse, keyboard, scroll, touch, focus events).</w:t>
            </w:r>
          </w:p>
        </w:tc>
        <w:tc>
          <w:tcPr>
            <w:vAlign w:val="center"/>
          </w:tcPr>
          <w:p w:rsidR="00000000" w:rsidDel="00000000" w:rsidP="00000000" w:rsidRDefault="00000000" w:rsidRPr="00000000" w14:paraId="00000C76">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77">
            <w:pPr>
              <w:rPr>
                <w:rFonts w:ascii="Arial" w:cs="Arial" w:eastAsia="Arial" w:hAnsi="Arial"/>
              </w:rPr>
            </w:pPr>
            <w:r w:rsidDel="00000000" w:rsidR="00000000" w:rsidRPr="00000000">
              <w:rPr>
                <w:rFonts w:ascii="Arial" w:cs="Arial" w:eastAsia="Arial" w:hAnsi="Arial"/>
                <w:rtl w:val="0"/>
              </w:rPr>
              <w:t xml:space="preserve">Dual-layer auto logout: backend returns SESSION_EXPIRED after 15 min, frontend clears session and redirects to / after 20 min. Axios interceptor handles the 401 response (setupAxios.js:23-37).</w:t>
            </w:r>
          </w:p>
        </w:tc>
      </w:tr>
      <w:tr>
        <w:trPr>
          <w:cantSplit w:val="0"/>
          <w:trHeight w:val="674" w:hRule="atLeast"/>
          <w:tblHeader w:val="0"/>
        </w:trPr>
        <w:tc>
          <w:tcPr>
            <w:vAlign w:val="center"/>
          </w:tcPr>
          <w:p w:rsidR="00000000" w:rsidDel="00000000" w:rsidP="00000000" w:rsidRDefault="00000000" w:rsidRPr="00000000" w14:paraId="00000C78">
            <w:pPr>
              <w:rPr>
                <w:rFonts w:ascii="Arial" w:cs="Arial" w:eastAsia="Arial" w:hAnsi="Arial"/>
              </w:rPr>
            </w:pPr>
            <w:r w:rsidDel="00000000" w:rsidR="00000000" w:rsidRPr="00000000">
              <w:rPr>
                <w:rFonts w:ascii="Arial" w:cs="Arial" w:eastAsia="Arial" w:hAnsi="Arial"/>
                <w:rtl w:val="0"/>
              </w:rPr>
              <w:t xml:space="preserve">NFR-21</w:t>
            </w:r>
          </w:p>
        </w:tc>
        <w:tc>
          <w:tcPr>
            <w:vAlign w:val="center"/>
          </w:tcPr>
          <w:p w:rsidR="00000000" w:rsidDel="00000000" w:rsidP="00000000" w:rsidRDefault="00000000" w:rsidRPr="00000000" w14:paraId="00000C79">
            <w:pPr>
              <w:rPr>
                <w:rFonts w:ascii="Arial" w:cs="Arial" w:eastAsia="Arial" w:hAnsi="Arial"/>
              </w:rPr>
            </w:pPr>
            <w:r w:rsidDel="00000000" w:rsidR="00000000" w:rsidRPr="00000000">
              <w:rPr>
                <w:rFonts w:ascii="Arial" w:cs="Arial" w:eastAsia="Arial" w:hAnsi="Arial"/>
                <w:rtl w:val="0"/>
              </w:rPr>
              <w:t xml:space="preserve">TLS enforced</w:t>
            </w:r>
          </w:p>
        </w:tc>
        <w:tc>
          <w:tcPr>
            <w:vAlign w:val="center"/>
          </w:tcPr>
          <w:p w:rsidR="00000000" w:rsidDel="00000000" w:rsidP="00000000" w:rsidRDefault="00000000" w:rsidRPr="00000000" w14:paraId="00000C7A">
            <w:pPr>
              <w:rPr>
                <w:rFonts w:ascii="Arial" w:cs="Arial" w:eastAsia="Arial" w:hAnsi="Arial"/>
              </w:rPr>
            </w:pPr>
            <w:r w:rsidDel="00000000" w:rsidR="00000000" w:rsidRPr="00000000">
              <w:rPr>
                <w:rFonts w:ascii="Arial" w:cs="Arial" w:eastAsia="Arial" w:hAnsi="Arial"/>
                <w:rtl w:val="0"/>
              </w:rPr>
              <w:t xml:space="preserve">MQTT broker enforces TLS 1.2+ with mTLS on port 8883. Plain-text ports 1883 and 8083 are disabled. Web application is deployed via GCP Cloud Run which terminates HTTPS at the infrastructure layer. No application-level TLS config or nginx exists.</w:t>
            </w:r>
          </w:p>
        </w:tc>
        <w:tc>
          <w:tcPr>
            <w:vAlign w:val="center"/>
          </w:tcPr>
          <w:p w:rsidR="00000000" w:rsidDel="00000000" w:rsidP="00000000" w:rsidRDefault="00000000" w:rsidRPr="00000000" w14:paraId="00000C7B">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7C">
            <w:pPr>
              <w:rPr>
                <w:rFonts w:ascii="Arial" w:cs="Arial" w:eastAsia="Arial" w:hAnsi="Arial"/>
              </w:rPr>
            </w:pPr>
            <w:r w:rsidDel="00000000" w:rsidR="00000000" w:rsidRPr="00000000">
              <w:rPr>
                <w:rFonts w:ascii="Arial" w:cs="Arial" w:eastAsia="Arial" w:hAnsi="Arial"/>
                <w:rtl w:val="0"/>
              </w:rPr>
              <w:t xml:space="preserve">TLS for IoT/MQTT is fully enforced at the application level. Web application TLS is delegated to Google Cloud Run winfrastructure </w:t>
            </w:r>
          </w:p>
        </w:tc>
      </w:tr>
      <w:tr>
        <w:trPr>
          <w:cantSplit w:val="0"/>
          <w:trHeight w:val="674" w:hRule="atLeast"/>
          <w:tblHeader w:val="0"/>
        </w:trPr>
        <w:tc>
          <w:tcPr>
            <w:vAlign w:val="center"/>
          </w:tcPr>
          <w:p w:rsidR="00000000" w:rsidDel="00000000" w:rsidP="00000000" w:rsidRDefault="00000000" w:rsidRPr="00000000" w14:paraId="00000C7D">
            <w:pPr>
              <w:rPr>
                <w:rFonts w:ascii="Arial" w:cs="Arial" w:eastAsia="Arial" w:hAnsi="Arial"/>
              </w:rPr>
            </w:pPr>
            <w:r w:rsidDel="00000000" w:rsidR="00000000" w:rsidRPr="00000000">
              <w:rPr>
                <w:rFonts w:ascii="Arial" w:cs="Arial" w:eastAsia="Arial" w:hAnsi="Arial"/>
                <w:rtl w:val="0"/>
              </w:rPr>
              <w:t xml:space="preserve">NFR-22</w:t>
            </w:r>
          </w:p>
        </w:tc>
        <w:tc>
          <w:tcPr>
            <w:vAlign w:val="center"/>
          </w:tcPr>
          <w:p w:rsidR="00000000" w:rsidDel="00000000" w:rsidP="00000000" w:rsidRDefault="00000000" w:rsidRPr="00000000" w14:paraId="00000C7E">
            <w:pPr>
              <w:rPr>
                <w:rFonts w:ascii="Arial" w:cs="Arial" w:eastAsia="Arial" w:hAnsi="Arial"/>
              </w:rPr>
            </w:pPr>
            <w:r w:rsidDel="00000000" w:rsidR="00000000" w:rsidRPr="00000000">
              <w:rPr>
                <w:rFonts w:ascii="Arial" w:cs="Arial" w:eastAsia="Arial" w:hAnsi="Arial"/>
                <w:rtl w:val="0"/>
              </w:rPr>
              <w:t xml:space="preserve">AES-256 encryption active</w:t>
            </w:r>
          </w:p>
        </w:tc>
        <w:tc>
          <w:tcPr>
            <w:vAlign w:val="center"/>
          </w:tcPr>
          <w:p w:rsidR="00000000" w:rsidDel="00000000" w:rsidP="00000000" w:rsidRDefault="00000000" w:rsidRPr="00000000" w14:paraId="00000C7F">
            <w:pPr>
              <w:rPr>
                <w:rFonts w:ascii="Arial" w:cs="Arial" w:eastAsia="Arial" w:hAnsi="Arial"/>
              </w:rPr>
            </w:pPr>
            <w:r w:rsidDel="00000000" w:rsidR="00000000" w:rsidRPr="00000000">
              <w:rPr>
                <w:rFonts w:ascii="Arial" w:cs="Arial" w:eastAsia="Arial" w:hAnsi="Arial"/>
                <w:rtl w:val="0"/>
              </w:rPr>
              <w:t xml:space="preserve">No application-level AES-256 encryption implemented. However, the database is hosted on GCP (Cloud SQL at 34.18.41.72), which encrypts all data at rest using AES-256 by default. Cloud Run services assets are similarly encrypted at rest by GCP infrastructure</w:t>
            </w:r>
          </w:p>
        </w:tc>
        <w:tc>
          <w:tcPr>
            <w:vAlign w:val="center"/>
          </w:tcPr>
          <w:p w:rsidR="00000000" w:rsidDel="00000000" w:rsidP="00000000" w:rsidRDefault="00000000" w:rsidRPr="00000000" w14:paraId="00000C80">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81">
            <w:pPr>
              <w:rPr>
                <w:rFonts w:ascii="Arial" w:cs="Arial" w:eastAsia="Arial" w:hAnsi="Arial"/>
              </w:rPr>
            </w:pPr>
            <w:r w:rsidDel="00000000" w:rsidR="00000000" w:rsidRPr="00000000">
              <w:rPr>
                <w:rFonts w:ascii="Arial" w:cs="Arial" w:eastAsia="Arial" w:hAnsi="Arial"/>
                <w:rtl w:val="0"/>
              </w:rPr>
              <w:t xml:space="preserve">AES-256 at-rest encryption is provided transparently by GCP for Cloud SQL, Cloud Run, no application code required. Passwords are hashed with bcrypt (correct). PGSSL=true in .env ensures encrypted transport to the database. No plaintext storage of sensitive data found.</w:t>
            </w:r>
          </w:p>
        </w:tc>
      </w:tr>
      <w:tr>
        <w:trPr>
          <w:cantSplit w:val="0"/>
          <w:trHeight w:val="674" w:hRule="atLeast"/>
          <w:tblHeader w:val="0"/>
        </w:trPr>
        <w:tc>
          <w:tcPr>
            <w:vAlign w:val="center"/>
          </w:tcPr>
          <w:p w:rsidR="00000000" w:rsidDel="00000000" w:rsidP="00000000" w:rsidRDefault="00000000" w:rsidRPr="00000000" w14:paraId="00000C82">
            <w:pPr>
              <w:rPr>
                <w:rFonts w:ascii="Arial" w:cs="Arial" w:eastAsia="Arial" w:hAnsi="Arial"/>
              </w:rPr>
            </w:pPr>
            <w:r w:rsidDel="00000000" w:rsidR="00000000" w:rsidRPr="00000000">
              <w:rPr>
                <w:rFonts w:ascii="Arial" w:cs="Arial" w:eastAsia="Arial" w:hAnsi="Arial"/>
                <w:rtl w:val="0"/>
              </w:rPr>
              <w:t xml:space="preserve">NFR-23</w:t>
            </w:r>
          </w:p>
        </w:tc>
        <w:tc>
          <w:tcPr>
            <w:vAlign w:val="center"/>
          </w:tcPr>
          <w:p w:rsidR="00000000" w:rsidDel="00000000" w:rsidP="00000000" w:rsidRDefault="00000000" w:rsidRPr="00000000" w14:paraId="00000C83">
            <w:pPr>
              <w:rPr>
                <w:rFonts w:ascii="Arial" w:cs="Arial" w:eastAsia="Arial" w:hAnsi="Arial"/>
              </w:rPr>
            </w:pPr>
            <w:r w:rsidDel="00000000" w:rsidR="00000000" w:rsidRPr="00000000">
              <w:rPr>
                <w:rFonts w:ascii="Arial" w:cs="Arial" w:eastAsia="Arial" w:hAnsi="Arial"/>
                <w:rtl w:val="0"/>
              </w:rPr>
              <w:t xml:space="preserve">No plain-text passwords</w:t>
            </w:r>
          </w:p>
        </w:tc>
        <w:tc>
          <w:tcPr>
            <w:vAlign w:val="center"/>
          </w:tcPr>
          <w:p w:rsidR="00000000" w:rsidDel="00000000" w:rsidP="00000000" w:rsidRDefault="00000000" w:rsidRPr="00000000" w14:paraId="00000C84">
            <w:pPr>
              <w:rPr>
                <w:rFonts w:ascii="Arial" w:cs="Arial" w:eastAsia="Arial" w:hAnsi="Arial"/>
              </w:rPr>
            </w:pPr>
            <w:r w:rsidDel="00000000" w:rsidR="00000000" w:rsidRPr="00000000">
              <w:rPr>
                <w:rFonts w:ascii="Arial" w:cs="Arial" w:eastAsia="Arial" w:hAnsi="Arial"/>
                <w:rtl w:val="0"/>
              </w:rPr>
              <w:t xml:space="preserve">Flask backend has no user auth or password storage. The only password is the EMQX dashboard default (SentinaAdmin_CHANGEME!), explicitly marked as temporary. Devices authenticate via mTLS certs, not passwords.</w:t>
            </w:r>
          </w:p>
        </w:tc>
        <w:tc>
          <w:tcPr>
            <w:vAlign w:val="center"/>
          </w:tcPr>
          <w:p w:rsidR="00000000" w:rsidDel="00000000" w:rsidP="00000000" w:rsidRDefault="00000000" w:rsidRPr="00000000" w14:paraId="00000C85">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86">
            <w:pPr>
              <w:rPr>
                <w:rFonts w:ascii="Arial" w:cs="Arial" w:eastAsia="Arial" w:hAnsi="Arial"/>
              </w:rPr>
            </w:pPr>
            <w:r w:rsidDel="00000000" w:rsidR="00000000" w:rsidRPr="00000000">
              <w:rPr>
                <w:rFonts w:ascii="Arial" w:cs="Arial" w:eastAsia="Arial" w:hAnsi="Arial"/>
                <w:rtl w:val="0"/>
              </w:rPr>
              <w:t xml:space="preserve">Placeholder password must be changed before production. No application-level passwords exist</w:t>
            </w:r>
          </w:p>
        </w:tc>
      </w:tr>
      <w:tr>
        <w:trPr>
          <w:cantSplit w:val="0"/>
          <w:trHeight w:val="674" w:hRule="atLeast"/>
          <w:tblHeader w:val="0"/>
        </w:trPr>
        <w:tc>
          <w:tcPr>
            <w:vAlign w:val="center"/>
          </w:tcPr>
          <w:p w:rsidR="00000000" w:rsidDel="00000000" w:rsidP="00000000" w:rsidRDefault="00000000" w:rsidRPr="00000000" w14:paraId="00000C87">
            <w:pPr>
              <w:rPr>
                <w:rFonts w:ascii="Arial" w:cs="Arial" w:eastAsia="Arial" w:hAnsi="Arial"/>
              </w:rPr>
            </w:pPr>
            <w:r w:rsidDel="00000000" w:rsidR="00000000" w:rsidRPr="00000000">
              <w:rPr>
                <w:rFonts w:ascii="Arial" w:cs="Arial" w:eastAsia="Arial" w:hAnsi="Arial"/>
                <w:rtl w:val="0"/>
              </w:rPr>
              <w:t xml:space="preserve">NFR-24</w:t>
            </w:r>
          </w:p>
        </w:tc>
        <w:tc>
          <w:tcPr>
            <w:vAlign w:val="center"/>
          </w:tcPr>
          <w:p w:rsidR="00000000" w:rsidDel="00000000" w:rsidP="00000000" w:rsidRDefault="00000000" w:rsidRPr="00000000" w14:paraId="00000C88">
            <w:pPr>
              <w:rPr>
                <w:rFonts w:ascii="Arial" w:cs="Arial" w:eastAsia="Arial" w:hAnsi="Arial"/>
              </w:rPr>
            </w:pPr>
            <w:r w:rsidDel="00000000" w:rsidR="00000000" w:rsidRPr="00000000">
              <w:rPr>
                <w:rFonts w:ascii="Arial" w:cs="Arial" w:eastAsia="Arial" w:hAnsi="Arial"/>
                <w:rtl w:val="0"/>
              </w:rPr>
              <w:t xml:space="preserve">Data anonymized</w:t>
            </w:r>
          </w:p>
        </w:tc>
        <w:tc>
          <w:tcPr>
            <w:vAlign w:val="center"/>
          </w:tcPr>
          <w:p w:rsidR="00000000" w:rsidDel="00000000" w:rsidP="00000000" w:rsidRDefault="00000000" w:rsidRPr="00000000" w14:paraId="00000C89">
            <w:pPr>
              <w:rPr>
                <w:rFonts w:ascii="Arial" w:cs="Arial" w:eastAsia="Arial" w:hAnsi="Arial"/>
              </w:rPr>
            </w:pPr>
            <w:r w:rsidDel="00000000" w:rsidR="00000000" w:rsidRPr="00000000">
              <w:rPr>
                <w:rFonts w:ascii="Arial" w:cs="Arial" w:eastAsia="Arial" w:hAnsi="Arial"/>
                <w:rtl w:val="0"/>
              </w:rPr>
              <w:t xml:space="preserve">iot_validator.py recursively scans all IoT payloads and rejects any containing 50+ banned keys across image, biometric, and PII categories. Data-URI strings and large binary blobs are also blocked. Validated by 48 unit tests.</w:t>
            </w:r>
          </w:p>
        </w:tc>
        <w:tc>
          <w:tcPr>
            <w:vAlign w:val="center"/>
          </w:tcPr>
          <w:p w:rsidR="00000000" w:rsidDel="00000000" w:rsidP="00000000" w:rsidRDefault="00000000" w:rsidRPr="00000000" w14:paraId="00000C8A">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8B">
            <w:pPr>
              <w:rPr>
                <w:rFonts w:ascii="Arial" w:cs="Arial" w:eastAsia="Arial" w:hAnsi="Arial"/>
              </w:rPr>
            </w:pPr>
            <w:r w:rsidDel="00000000" w:rsidR="00000000" w:rsidRPr="00000000">
              <w:rPr>
                <w:rFonts w:ascii="Arial" w:cs="Arial" w:eastAsia="Arial" w:hAnsi="Arial"/>
                <w:rtl w:val="0"/>
              </w:rPr>
              <w:t xml:space="preserve">Enforcement is at the ingestion boundary, PII-containing payloads are rejected with HTTP 400 before reaching storage.</w:t>
            </w:r>
          </w:p>
        </w:tc>
      </w:tr>
      <w:tr>
        <w:trPr>
          <w:cantSplit w:val="0"/>
          <w:trHeight w:val="674" w:hRule="atLeast"/>
          <w:tblHeader w:val="0"/>
        </w:trPr>
        <w:tc>
          <w:tcPr>
            <w:vAlign w:val="center"/>
          </w:tcPr>
          <w:p w:rsidR="00000000" w:rsidDel="00000000" w:rsidP="00000000" w:rsidRDefault="00000000" w:rsidRPr="00000000" w14:paraId="00000C8C">
            <w:pPr>
              <w:rPr>
                <w:rFonts w:ascii="Arial" w:cs="Arial" w:eastAsia="Arial" w:hAnsi="Arial"/>
              </w:rPr>
            </w:pPr>
            <w:r w:rsidDel="00000000" w:rsidR="00000000" w:rsidRPr="00000000">
              <w:rPr>
                <w:rFonts w:ascii="Arial" w:cs="Arial" w:eastAsia="Arial" w:hAnsi="Arial"/>
                <w:rtl w:val="0"/>
              </w:rPr>
              <w:t xml:space="preserve">NFR-25</w:t>
            </w:r>
          </w:p>
        </w:tc>
        <w:tc>
          <w:tcPr>
            <w:vAlign w:val="center"/>
          </w:tcPr>
          <w:p w:rsidR="00000000" w:rsidDel="00000000" w:rsidP="00000000" w:rsidRDefault="00000000" w:rsidRPr="00000000" w14:paraId="00000C8D">
            <w:pPr>
              <w:rPr>
                <w:rFonts w:ascii="Arial" w:cs="Arial" w:eastAsia="Arial" w:hAnsi="Arial"/>
              </w:rPr>
            </w:pPr>
            <w:r w:rsidDel="00000000" w:rsidR="00000000" w:rsidRPr="00000000">
              <w:rPr>
                <w:rFonts w:ascii="Arial" w:cs="Arial" w:eastAsia="Arial" w:hAnsi="Arial"/>
                <w:rtl w:val="0"/>
              </w:rPr>
              <w:t xml:space="preserve">Data minimization respected</w:t>
            </w:r>
          </w:p>
        </w:tc>
        <w:tc>
          <w:tcPr>
            <w:vAlign w:val="center"/>
          </w:tcPr>
          <w:p w:rsidR="00000000" w:rsidDel="00000000" w:rsidP="00000000" w:rsidRDefault="00000000" w:rsidRPr="00000000" w14:paraId="00000C8E">
            <w:pPr>
              <w:rPr>
                <w:rFonts w:ascii="Arial" w:cs="Arial" w:eastAsia="Arial" w:hAnsi="Arial"/>
              </w:rPr>
            </w:pPr>
            <w:r w:rsidDel="00000000" w:rsidR="00000000" w:rsidRPr="00000000">
              <w:rPr>
                <w:rFonts w:ascii="Arial" w:cs="Arial" w:eastAsia="Arial" w:hAnsi="Arial"/>
                <w:rtl w:val="0"/>
              </w:rPr>
              <w:t xml:space="preserve">iot_validator.py enforces a per-reading-type field whitelist. A sanitization function then strips non-numeric values and clamps all values to [0.0, 1.0]. Non-whitelisted fields are silently dropped.</w:t>
            </w:r>
          </w:p>
        </w:tc>
        <w:tc>
          <w:tcPr>
            <w:vAlign w:val="center"/>
          </w:tcPr>
          <w:p w:rsidR="00000000" w:rsidDel="00000000" w:rsidP="00000000" w:rsidRDefault="00000000" w:rsidRPr="00000000" w14:paraId="00000C8F">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90">
            <w:pPr>
              <w:rPr>
                <w:rFonts w:ascii="Arial" w:cs="Arial" w:eastAsia="Arial" w:hAnsi="Arial"/>
              </w:rPr>
            </w:pPr>
            <w:r w:rsidDel="00000000" w:rsidR="00000000" w:rsidRPr="00000000">
              <w:rPr>
                <w:rFonts w:ascii="Arial" w:cs="Arial" w:eastAsia="Arial" w:hAnsi="Arial"/>
                <w:rtl w:val="0"/>
              </w:rPr>
              <w:t xml:space="preserve">New data fields cannot be accepted without an explicit code change to whitelist.</w:t>
            </w:r>
          </w:p>
        </w:tc>
      </w:tr>
      <w:tr>
        <w:trPr>
          <w:cantSplit w:val="0"/>
          <w:trHeight w:val="674" w:hRule="atLeast"/>
          <w:tblHeader w:val="0"/>
        </w:trPr>
        <w:tc>
          <w:tcPr>
            <w:vAlign w:val="center"/>
          </w:tcPr>
          <w:p w:rsidR="00000000" w:rsidDel="00000000" w:rsidP="00000000" w:rsidRDefault="00000000" w:rsidRPr="00000000" w14:paraId="00000C91">
            <w:pPr>
              <w:rPr>
                <w:rFonts w:ascii="Arial" w:cs="Arial" w:eastAsia="Arial" w:hAnsi="Arial"/>
              </w:rPr>
            </w:pPr>
            <w:r w:rsidDel="00000000" w:rsidR="00000000" w:rsidRPr="00000000">
              <w:rPr>
                <w:rFonts w:ascii="Arial" w:cs="Arial" w:eastAsia="Arial" w:hAnsi="Arial"/>
                <w:rtl w:val="0"/>
              </w:rPr>
              <w:t xml:space="preserve">NFR-26</w:t>
            </w:r>
          </w:p>
        </w:tc>
        <w:tc>
          <w:tcPr>
            <w:vAlign w:val="center"/>
          </w:tcPr>
          <w:p w:rsidR="00000000" w:rsidDel="00000000" w:rsidP="00000000" w:rsidRDefault="00000000" w:rsidRPr="00000000" w14:paraId="00000C92">
            <w:pPr>
              <w:rPr>
                <w:rFonts w:ascii="Arial" w:cs="Arial" w:eastAsia="Arial" w:hAnsi="Arial"/>
              </w:rPr>
            </w:pPr>
            <w:r w:rsidDel="00000000" w:rsidR="00000000" w:rsidRPr="00000000">
              <w:rPr>
                <w:rFonts w:ascii="Arial" w:cs="Arial" w:eastAsia="Arial" w:hAnsi="Arial"/>
                <w:rtl w:val="0"/>
              </w:rPr>
              <w:t xml:space="preserve">Device authentication enforced</w:t>
            </w:r>
          </w:p>
        </w:tc>
        <w:tc>
          <w:tcPr>
            <w:vAlign w:val="center"/>
          </w:tcPr>
          <w:p w:rsidR="00000000" w:rsidDel="00000000" w:rsidP="00000000" w:rsidRDefault="00000000" w:rsidRPr="00000000" w14:paraId="00000C93">
            <w:pPr>
              <w:rPr>
                <w:rFonts w:ascii="Arial" w:cs="Arial" w:eastAsia="Arial" w:hAnsi="Arial"/>
              </w:rPr>
            </w:pPr>
            <w:r w:rsidDel="00000000" w:rsidR="00000000" w:rsidRPr="00000000">
              <w:rPr>
                <w:rFonts w:ascii="Arial" w:cs="Arial" w:eastAsia="Arial" w:hAnsi="Arial"/>
                <w:rtl w:val="0"/>
              </w:rPr>
              <w:t xml:space="preserve">EMQX configured with mandatory mTLS (verify_peer=true, fail_if_no_peer_cert=true) on port 8883. Cert CN used as MQTT username for ACL. Password auth disabled.    </w:t>
            </w:r>
          </w:p>
        </w:tc>
        <w:tc>
          <w:tcPr>
            <w:vAlign w:val="center"/>
          </w:tcPr>
          <w:p w:rsidR="00000000" w:rsidDel="00000000" w:rsidP="00000000" w:rsidRDefault="00000000" w:rsidRPr="00000000" w14:paraId="00000C94">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95">
            <w:pPr>
              <w:rPr>
                <w:rFonts w:ascii="Arial" w:cs="Arial" w:eastAsia="Arial" w:hAnsi="Arial"/>
              </w:rPr>
            </w:pPr>
            <w:r w:rsidDel="00000000" w:rsidR="00000000" w:rsidRPr="00000000">
              <w:rPr>
                <w:rFonts w:ascii="Arial" w:cs="Arial" w:eastAsia="Arial" w:hAnsi="Arial"/>
                <w:rtl w:val="0"/>
              </w:rPr>
              <w:t xml:space="preserve">Any device without a CA-signed cert is rejected at the TLS handshake level.</w:t>
            </w:r>
          </w:p>
        </w:tc>
      </w:tr>
      <w:tr>
        <w:trPr>
          <w:cantSplit w:val="0"/>
          <w:trHeight w:val="674" w:hRule="atLeast"/>
          <w:tblHeader w:val="0"/>
        </w:trPr>
        <w:tc>
          <w:tcPr>
            <w:vAlign w:val="center"/>
          </w:tcPr>
          <w:p w:rsidR="00000000" w:rsidDel="00000000" w:rsidP="00000000" w:rsidRDefault="00000000" w:rsidRPr="00000000" w14:paraId="00000C96">
            <w:pPr>
              <w:rPr>
                <w:rFonts w:ascii="Arial" w:cs="Arial" w:eastAsia="Arial" w:hAnsi="Arial"/>
              </w:rPr>
            </w:pPr>
            <w:r w:rsidDel="00000000" w:rsidR="00000000" w:rsidRPr="00000000">
              <w:rPr>
                <w:rFonts w:ascii="Arial" w:cs="Arial" w:eastAsia="Arial" w:hAnsi="Arial"/>
                <w:rtl w:val="0"/>
              </w:rPr>
              <w:t xml:space="preserve">NFR-27</w:t>
            </w:r>
          </w:p>
        </w:tc>
        <w:tc>
          <w:tcPr>
            <w:vAlign w:val="center"/>
          </w:tcPr>
          <w:p w:rsidR="00000000" w:rsidDel="00000000" w:rsidP="00000000" w:rsidRDefault="00000000" w:rsidRPr="00000000" w14:paraId="00000C97">
            <w:pPr>
              <w:rPr>
                <w:rFonts w:ascii="Arial" w:cs="Arial" w:eastAsia="Arial" w:hAnsi="Arial"/>
              </w:rPr>
            </w:pPr>
            <w:r w:rsidDel="00000000" w:rsidR="00000000" w:rsidRPr="00000000">
              <w:rPr>
                <w:rFonts w:ascii="Arial" w:cs="Arial" w:eastAsia="Arial" w:hAnsi="Arial"/>
                <w:rtl w:val="0"/>
              </w:rPr>
              <w:t xml:space="preserve">Topic restriction enforced</w:t>
            </w:r>
          </w:p>
        </w:tc>
        <w:tc>
          <w:tcPr>
            <w:vAlign w:val="center"/>
          </w:tcPr>
          <w:p w:rsidR="00000000" w:rsidDel="00000000" w:rsidP="00000000" w:rsidRDefault="00000000" w:rsidRPr="00000000" w14:paraId="00000C98">
            <w:pPr>
              <w:rPr>
                <w:rFonts w:ascii="Arial" w:cs="Arial" w:eastAsia="Arial" w:hAnsi="Arial"/>
              </w:rPr>
            </w:pPr>
            <w:r w:rsidDel="00000000" w:rsidR="00000000" w:rsidRPr="00000000">
              <w:rPr>
                <w:rFonts w:ascii="Arial" w:cs="Arial" w:eastAsia="Arial" w:hAnsi="Arial"/>
                <w:rtl w:val="0"/>
              </w:rPr>
              <w:t xml:space="preserve">acl.conf enforces default-deny. Devices may only publish/subscribe to topics containing their own cert CN. Aggregated and alert topics reserved for the edge node. Unauthorized clients are forcibly disconnected.    </w:t>
            </w:r>
          </w:p>
        </w:tc>
        <w:tc>
          <w:tcPr>
            <w:vAlign w:val="center"/>
          </w:tcPr>
          <w:p w:rsidR="00000000" w:rsidDel="00000000" w:rsidP="00000000" w:rsidRDefault="00000000" w:rsidRPr="00000000" w14:paraId="00000C99">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9A">
            <w:pPr>
              <w:rPr>
                <w:rFonts w:ascii="Arial" w:cs="Arial" w:eastAsia="Arial" w:hAnsi="Arial"/>
              </w:rPr>
            </w:pPr>
            <w:r w:rsidDel="00000000" w:rsidR="00000000" w:rsidRPr="00000000">
              <w:rPr>
                <w:rFonts w:ascii="Arial" w:cs="Arial" w:eastAsia="Arial" w:hAnsi="Arial"/>
                <w:rtl w:val="0"/>
              </w:rPr>
              <w:t xml:space="preserve">Cross-device access is structurally impossible by design.</w:t>
            </w:r>
          </w:p>
        </w:tc>
      </w:tr>
      <w:tr>
        <w:trPr>
          <w:cantSplit w:val="0"/>
          <w:trHeight w:val="674" w:hRule="atLeast"/>
          <w:tblHeader w:val="0"/>
        </w:trPr>
        <w:tc>
          <w:tcPr>
            <w:vAlign w:val="center"/>
          </w:tcPr>
          <w:p w:rsidR="00000000" w:rsidDel="00000000" w:rsidP="00000000" w:rsidRDefault="00000000" w:rsidRPr="00000000" w14:paraId="00000C9B">
            <w:pPr>
              <w:rPr>
                <w:rFonts w:ascii="Arial" w:cs="Arial" w:eastAsia="Arial" w:hAnsi="Arial"/>
              </w:rPr>
            </w:pPr>
            <w:r w:rsidDel="00000000" w:rsidR="00000000" w:rsidRPr="00000000">
              <w:rPr>
                <w:rFonts w:ascii="Arial" w:cs="Arial" w:eastAsia="Arial" w:hAnsi="Arial"/>
                <w:rtl w:val="0"/>
              </w:rPr>
              <w:t xml:space="preserve">NFR-28</w:t>
            </w:r>
          </w:p>
        </w:tc>
        <w:tc>
          <w:tcPr>
            <w:vAlign w:val="center"/>
          </w:tcPr>
          <w:p w:rsidR="00000000" w:rsidDel="00000000" w:rsidP="00000000" w:rsidRDefault="00000000" w:rsidRPr="00000000" w14:paraId="00000C9C">
            <w:pPr>
              <w:rPr>
                <w:rFonts w:ascii="Arial" w:cs="Arial" w:eastAsia="Arial" w:hAnsi="Arial"/>
              </w:rPr>
            </w:pPr>
            <w:r w:rsidDel="00000000" w:rsidR="00000000" w:rsidRPr="00000000">
              <w:rPr>
                <w:rFonts w:ascii="Arial" w:cs="Arial" w:eastAsia="Arial" w:hAnsi="Arial"/>
                <w:rtl w:val="0"/>
              </w:rPr>
              <w:t xml:space="preserve">TLS for MQTT/Node-RED active</w:t>
            </w:r>
          </w:p>
        </w:tc>
        <w:tc>
          <w:tcPr>
            <w:vAlign w:val="center"/>
          </w:tcPr>
          <w:p w:rsidR="00000000" w:rsidDel="00000000" w:rsidP="00000000" w:rsidRDefault="00000000" w:rsidRPr="00000000" w14:paraId="00000C9D">
            <w:pPr>
              <w:rPr>
                <w:rFonts w:ascii="Arial" w:cs="Arial" w:eastAsia="Arial" w:hAnsi="Arial"/>
              </w:rPr>
            </w:pPr>
            <w:r w:rsidDel="00000000" w:rsidR="00000000" w:rsidRPr="00000000">
              <w:rPr>
                <w:rFonts w:ascii="Arial" w:cs="Arial" w:eastAsia="Arial" w:hAnsi="Arial"/>
                <w:rtl w:val="0"/>
              </w:rPr>
              <w:t xml:space="preserve">Plain-text ports 1883 and 8083 are explicitly disabled in emqx.conf. Only port 8883 (TLS 1.2+) is active and exposed via Docker. No Node-RED found in the repo.</w:t>
            </w:r>
          </w:p>
        </w:tc>
        <w:tc>
          <w:tcPr>
            <w:vAlign w:val="center"/>
          </w:tcPr>
          <w:p w:rsidR="00000000" w:rsidDel="00000000" w:rsidP="00000000" w:rsidRDefault="00000000" w:rsidRPr="00000000" w14:paraId="00000C9E">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9F">
            <w:pPr>
              <w:rPr>
                <w:rFonts w:ascii="Arial" w:cs="Arial" w:eastAsia="Arial" w:hAnsi="Arial"/>
              </w:rPr>
            </w:pPr>
            <w:r w:rsidDel="00000000" w:rsidR="00000000" w:rsidRPr="00000000">
              <w:rPr>
                <w:rFonts w:ascii="Arial" w:cs="Arial" w:eastAsia="Arial" w:hAnsi="Arial"/>
                <w:rtl w:val="0"/>
              </w:rPr>
              <w:t xml:space="preserve">Plaintext ports disabled at config level, not just firewall which prevents accidental fallback within the container network.</w:t>
            </w:r>
          </w:p>
        </w:tc>
      </w:tr>
      <w:tr>
        <w:trPr>
          <w:cantSplit w:val="0"/>
          <w:trHeight w:val="674" w:hRule="atLeast"/>
          <w:tblHeader w:val="0"/>
        </w:trPr>
        <w:tc>
          <w:tcPr>
            <w:vAlign w:val="center"/>
          </w:tcPr>
          <w:p w:rsidR="00000000" w:rsidDel="00000000" w:rsidP="00000000" w:rsidRDefault="00000000" w:rsidRPr="00000000" w14:paraId="00000CA0">
            <w:pPr>
              <w:rPr>
                <w:rFonts w:ascii="Arial" w:cs="Arial" w:eastAsia="Arial" w:hAnsi="Arial"/>
              </w:rPr>
            </w:pPr>
            <w:r w:rsidDel="00000000" w:rsidR="00000000" w:rsidRPr="00000000">
              <w:rPr>
                <w:rFonts w:ascii="Arial" w:cs="Arial" w:eastAsia="Arial" w:hAnsi="Arial"/>
                <w:rtl w:val="0"/>
              </w:rPr>
              <w:t xml:space="preserve">NFR-29</w:t>
            </w:r>
          </w:p>
        </w:tc>
        <w:tc>
          <w:tcPr>
            <w:vAlign w:val="center"/>
          </w:tcPr>
          <w:p w:rsidR="00000000" w:rsidDel="00000000" w:rsidP="00000000" w:rsidRDefault="00000000" w:rsidRPr="00000000" w14:paraId="00000CA1">
            <w:pPr>
              <w:rPr>
                <w:rFonts w:ascii="Arial" w:cs="Arial" w:eastAsia="Arial" w:hAnsi="Arial"/>
              </w:rPr>
            </w:pPr>
            <w:r w:rsidDel="00000000" w:rsidR="00000000" w:rsidRPr="00000000">
              <w:rPr>
                <w:rFonts w:ascii="Arial" w:cs="Arial" w:eastAsia="Arial" w:hAnsi="Arial"/>
                <w:rtl w:val="0"/>
              </w:rPr>
              <w:t xml:space="preserve">Least privilege network enforced</w:t>
            </w:r>
          </w:p>
        </w:tc>
        <w:tc>
          <w:tcPr>
            <w:vAlign w:val="center"/>
          </w:tcPr>
          <w:p w:rsidR="00000000" w:rsidDel="00000000" w:rsidP="00000000" w:rsidRDefault="00000000" w:rsidRPr="00000000" w14:paraId="00000CA2">
            <w:pPr>
              <w:rPr>
                <w:rFonts w:ascii="Arial" w:cs="Arial" w:eastAsia="Arial" w:hAnsi="Arial"/>
              </w:rPr>
            </w:pPr>
            <w:r w:rsidDel="00000000" w:rsidR="00000000" w:rsidRPr="00000000">
              <w:rPr>
                <w:rFonts w:ascii="Arial" w:cs="Arial" w:eastAsia="Arial" w:hAnsi="Arial"/>
                <w:rtl w:val="0"/>
              </w:rPr>
              <w:t xml:space="preserve">EMQX Docker network (iot_net) has ICC (inter-container communication) disabled. All Linux capabilities dropped (cap_drop: ALL). no-new-privileges: true security option set. Only port 8883 (TLS MQTT) exposed externally. EMQX dashboard port 18083 is also exposed — currently bound to 0.0.0.0 rather than 127.0.0.1.</w:t>
            </w:r>
          </w:p>
        </w:tc>
        <w:tc>
          <w:tcPr>
            <w:vAlign w:val="center"/>
          </w:tcPr>
          <w:p w:rsidR="00000000" w:rsidDel="00000000" w:rsidP="00000000" w:rsidRDefault="00000000" w:rsidRPr="00000000" w14:paraId="00000CA3">
            <w:pPr>
              <w:rPr>
                <w:rFonts w:ascii="Arial" w:cs="Arial" w:eastAsia="Arial" w:hAnsi="Arial"/>
              </w:rPr>
            </w:pPr>
            <w:r w:rsidDel="00000000" w:rsidR="00000000" w:rsidRPr="00000000">
              <w:rPr>
                <w:rFonts w:ascii="Arial" w:cs="Arial" w:eastAsia="Arial" w:hAnsi="Arial"/>
                <w:rtl w:val="0"/>
              </w:rPr>
              <w:t xml:space="preserve">Partial Pass</w:t>
            </w:r>
          </w:p>
        </w:tc>
        <w:tc>
          <w:tcPr>
            <w:vAlign w:val="center"/>
          </w:tcPr>
          <w:p w:rsidR="00000000" w:rsidDel="00000000" w:rsidP="00000000" w:rsidRDefault="00000000" w:rsidRPr="00000000" w14:paraId="00000CA4">
            <w:pPr>
              <w:rPr>
                <w:rFonts w:ascii="Arial" w:cs="Arial" w:eastAsia="Arial" w:hAnsi="Arial"/>
              </w:rPr>
            </w:pPr>
            <w:r w:rsidDel="00000000" w:rsidR="00000000" w:rsidRPr="00000000">
              <w:rPr>
                <w:rFonts w:ascii="Arial" w:cs="Arial" w:eastAsia="Arial" w:hAnsi="Arial"/>
                <w:rtl w:val="0"/>
              </w:rPr>
              <w:t xml:space="preserve">Strong least-privilege controls applied to the IoT network. Minor gap: EMQX dashboard (port 18083) should be restricted to 127.0.0.1 in production deployment to prevent external admin access. No firewall rules or iptables configs found; reliance is on Docker network isolation only.</w:t>
            </w:r>
          </w:p>
        </w:tc>
      </w:tr>
      <w:tr>
        <w:trPr>
          <w:cantSplit w:val="0"/>
          <w:trHeight w:val="674" w:hRule="atLeast"/>
          <w:tblHeader w:val="0"/>
        </w:trPr>
        <w:tc>
          <w:tcPr>
            <w:vAlign w:val="center"/>
          </w:tcPr>
          <w:p w:rsidR="00000000" w:rsidDel="00000000" w:rsidP="00000000" w:rsidRDefault="00000000" w:rsidRPr="00000000" w14:paraId="00000CA5">
            <w:pPr>
              <w:rPr>
                <w:rFonts w:ascii="Arial" w:cs="Arial" w:eastAsia="Arial" w:hAnsi="Arial"/>
              </w:rPr>
            </w:pPr>
            <w:r w:rsidDel="00000000" w:rsidR="00000000" w:rsidRPr="00000000">
              <w:rPr>
                <w:rFonts w:ascii="Arial" w:cs="Arial" w:eastAsia="Arial" w:hAnsi="Arial"/>
                <w:rtl w:val="0"/>
              </w:rPr>
              <w:t xml:space="preserve">NFR-40</w:t>
            </w:r>
          </w:p>
        </w:tc>
        <w:tc>
          <w:tcPr>
            <w:vAlign w:val="center"/>
          </w:tcPr>
          <w:p w:rsidR="00000000" w:rsidDel="00000000" w:rsidP="00000000" w:rsidRDefault="00000000" w:rsidRPr="00000000" w14:paraId="00000CA6">
            <w:pPr>
              <w:rPr>
                <w:rFonts w:ascii="Arial" w:cs="Arial" w:eastAsia="Arial" w:hAnsi="Arial"/>
              </w:rPr>
            </w:pPr>
            <w:r w:rsidDel="00000000" w:rsidR="00000000" w:rsidRPr="00000000">
              <w:rPr>
                <w:rFonts w:ascii="Arial" w:cs="Arial" w:eastAsia="Arial" w:hAnsi="Arial"/>
                <w:rtl w:val="0"/>
              </w:rPr>
              <w:t xml:space="preserve">Encrypted node-server communication</w:t>
            </w:r>
          </w:p>
        </w:tc>
        <w:tc>
          <w:tcPr>
            <w:vAlign w:val="center"/>
          </w:tcPr>
          <w:p w:rsidR="00000000" w:rsidDel="00000000" w:rsidP="00000000" w:rsidRDefault="00000000" w:rsidRPr="00000000" w14:paraId="00000CA7">
            <w:pPr>
              <w:rPr>
                <w:rFonts w:ascii="Arial" w:cs="Arial" w:eastAsia="Arial" w:hAnsi="Arial"/>
              </w:rPr>
            </w:pPr>
            <w:r w:rsidDel="00000000" w:rsidR="00000000" w:rsidRPr="00000000">
              <w:rPr>
                <w:rFonts w:ascii="Arial" w:cs="Arial" w:eastAsia="Arial" w:hAnsi="Arial"/>
                <w:rtl w:val="0"/>
              </w:rPr>
              <w:t xml:space="preserve">IoT edge device-to-server communication uses mTLS (mutual TLS) on port 8883 with per-device client certificates signed by the project CA. Device cert CN is used as MQTT username. TLS 1.2+ enforced; plaintext connections rejected.</w:t>
            </w:r>
          </w:p>
        </w:tc>
        <w:tc>
          <w:tcPr>
            <w:vAlign w:val="center"/>
          </w:tcPr>
          <w:p w:rsidR="00000000" w:rsidDel="00000000" w:rsidP="00000000" w:rsidRDefault="00000000" w:rsidRPr="00000000" w14:paraId="00000CA8">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A9">
            <w:pPr>
              <w:rPr>
                <w:rFonts w:ascii="Arial" w:cs="Arial" w:eastAsia="Arial" w:hAnsi="Arial"/>
              </w:rPr>
            </w:pPr>
            <w:r w:rsidDel="00000000" w:rsidR="00000000" w:rsidRPr="00000000">
              <w:rPr>
                <w:rFonts w:ascii="Arial" w:cs="Arial" w:eastAsia="Arial" w:hAnsi="Arial"/>
                <w:rtl w:val="0"/>
              </w:rPr>
              <w:t xml:space="preserve">All IoT edge node communication is encrypted end-to-end via mTLS (emqx.conf: verify_peer=true, fail_if_no_peer_cert=true). Certificates provisioned per-device via scripts/gen_certs.sh. Confirmed by test_emqx.py integration tests.</w:t>
            </w:r>
          </w:p>
        </w:tc>
      </w:tr>
      <w:tr>
        <w:trPr>
          <w:cantSplit w:val="0"/>
          <w:trHeight w:val="674" w:hRule="atLeast"/>
          <w:tblHeader w:val="0"/>
        </w:trPr>
        <w:tc>
          <w:tcPr>
            <w:vAlign w:val="center"/>
          </w:tcPr>
          <w:p w:rsidR="00000000" w:rsidDel="00000000" w:rsidP="00000000" w:rsidRDefault="00000000" w:rsidRPr="00000000" w14:paraId="00000CAA">
            <w:pPr>
              <w:rPr>
                <w:rFonts w:ascii="Arial" w:cs="Arial" w:eastAsia="Arial" w:hAnsi="Arial"/>
              </w:rPr>
            </w:pPr>
            <w:r w:rsidDel="00000000" w:rsidR="00000000" w:rsidRPr="00000000">
              <w:rPr>
                <w:rFonts w:ascii="Arial" w:cs="Arial" w:eastAsia="Arial" w:hAnsi="Arial"/>
                <w:rtl w:val="0"/>
              </w:rPr>
              <w:t xml:space="preserve">NFR-41</w:t>
            </w:r>
          </w:p>
        </w:tc>
        <w:tc>
          <w:tcPr>
            <w:vAlign w:val="center"/>
          </w:tcPr>
          <w:p w:rsidR="00000000" w:rsidDel="00000000" w:rsidP="00000000" w:rsidRDefault="00000000" w:rsidRPr="00000000" w14:paraId="00000CAB">
            <w:pPr>
              <w:rPr>
                <w:rFonts w:ascii="Arial" w:cs="Arial" w:eastAsia="Arial" w:hAnsi="Arial"/>
              </w:rPr>
            </w:pPr>
            <w:r w:rsidDel="00000000" w:rsidR="00000000" w:rsidRPr="00000000">
              <w:rPr>
                <w:rFonts w:ascii="Arial" w:cs="Arial" w:eastAsia="Arial" w:hAnsi="Arial"/>
                <w:rtl w:val="0"/>
              </w:rPr>
              <w:t xml:space="preserve">Policy compliance verified</w:t>
            </w:r>
          </w:p>
        </w:tc>
        <w:tc>
          <w:tcPr>
            <w:vAlign w:val="center"/>
          </w:tcPr>
          <w:p w:rsidR="00000000" w:rsidDel="00000000" w:rsidP="00000000" w:rsidRDefault="00000000" w:rsidRPr="00000000" w14:paraId="00000CAC">
            <w:pPr>
              <w:rPr>
                <w:rFonts w:ascii="Arial" w:cs="Arial" w:eastAsia="Arial" w:hAnsi="Arial"/>
              </w:rPr>
            </w:pPr>
            <w:r w:rsidDel="00000000" w:rsidR="00000000" w:rsidRPr="00000000">
              <w:rPr>
                <w:rFonts w:ascii="Arial" w:cs="Arial" w:eastAsia="Arial" w:hAnsi="Arial"/>
                <w:rtl w:val="0"/>
              </w:rPr>
              <w:t xml:space="preserve">GDPR compliance implemented. IoT data validation (NFR-24/25, 48 tests), password policy, and RBAC enforce technical policies. GDPR Art.7 (consent recorded at user creation), Art.17 (erasure endpoint anonymises PII), Art.20 (data export endpoint), and Art.5(1)(e) (audit log retention purge endpoint) are all implemented via compliance.routes.js and DB migration 001_gdpr.sql.</w:t>
            </w:r>
          </w:p>
        </w:tc>
        <w:tc>
          <w:tcPr>
            <w:vAlign w:val="center"/>
          </w:tcPr>
          <w:p w:rsidR="00000000" w:rsidDel="00000000" w:rsidP="00000000" w:rsidRDefault="00000000" w:rsidRPr="00000000" w14:paraId="00000CAD">
            <w:pPr>
              <w:rPr>
                <w:rFonts w:ascii="Arial" w:cs="Arial" w:eastAsia="Arial" w:hAnsi="Arial"/>
              </w:rPr>
            </w:pPr>
            <w:r w:rsidDel="00000000" w:rsidR="00000000" w:rsidRPr="00000000">
              <w:rPr>
                <w:rFonts w:ascii="Arial" w:cs="Arial" w:eastAsia="Arial" w:hAnsi="Arial"/>
                <w:rtl w:val="0"/>
              </w:rPr>
              <w:t xml:space="preserve">Pass</w:t>
            </w:r>
          </w:p>
        </w:tc>
        <w:tc>
          <w:tcPr>
            <w:vAlign w:val="center"/>
          </w:tcPr>
          <w:p w:rsidR="00000000" w:rsidDel="00000000" w:rsidP="00000000" w:rsidRDefault="00000000" w:rsidRPr="00000000" w14:paraId="00000CAE">
            <w:pPr>
              <w:rPr>
                <w:rFonts w:ascii="Arial" w:cs="Arial" w:eastAsia="Arial" w:hAnsi="Arial"/>
              </w:rPr>
            </w:pPr>
            <w:r w:rsidDel="00000000" w:rsidR="00000000" w:rsidRPr="00000000">
              <w:rPr>
                <w:rFonts w:ascii="Arial" w:cs="Arial" w:eastAsia="Arial" w:hAnsi="Arial"/>
                <w:rtl w:val="0"/>
              </w:rPr>
              <w:t xml:space="preserve">GDPR-compliant for a non-healthcare system. HIPAA not applicable (no PHI). Compliance endpoints at /compliance/erase/:id, /compliance/export/:id, /compliance/audit-log.</w:t>
            </w:r>
          </w:p>
        </w:tc>
      </w:tr>
      <w:tr>
        <w:trPr>
          <w:cantSplit w:val="0"/>
          <w:trHeight w:val="674" w:hRule="atLeast"/>
          <w:tblHeader w:val="0"/>
        </w:trPr>
        <w:tc>
          <w:tcPr>
            <w:vAlign w:val="center"/>
          </w:tcPr>
          <w:p w:rsidR="00000000" w:rsidDel="00000000" w:rsidP="00000000" w:rsidRDefault="00000000" w:rsidRPr="00000000" w14:paraId="00000CAF">
            <w:pPr>
              <w:rPr>
                <w:rFonts w:ascii="Arial" w:cs="Arial" w:eastAsia="Arial" w:hAnsi="Arial"/>
              </w:rPr>
            </w:pPr>
            <w:r w:rsidDel="00000000" w:rsidR="00000000" w:rsidRPr="00000000">
              <w:rPr>
                <w:rFonts w:ascii="Arial" w:cs="Arial" w:eastAsia="Arial" w:hAnsi="Arial"/>
                <w:rtl w:val="0"/>
              </w:rPr>
              <w:t xml:space="preserve">NFR-50</w:t>
            </w:r>
          </w:p>
        </w:tc>
        <w:tc>
          <w:tcPr>
            <w:vAlign w:val="center"/>
          </w:tcPr>
          <w:p w:rsidR="00000000" w:rsidDel="00000000" w:rsidP="00000000" w:rsidRDefault="00000000" w:rsidRPr="00000000" w14:paraId="00000CB0">
            <w:pPr>
              <w:rPr>
                <w:rFonts w:ascii="Arial" w:cs="Arial" w:eastAsia="Arial" w:hAnsi="Arial"/>
              </w:rPr>
            </w:pPr>
            <w:r w:rsidDel="00000000" w:rsidR="00000000" w:rsidRPr="00000000">
              <w:rPr>
                <w:rFonts w:ascii="Arial" w:cs="Arial" w:eastAsia="Arial" w:hAnsi="Arial"/>
                <w:rtl w:val="0"/>
              </w:rPr>
              <w:t xml:space="preserve">Tamper-proof logging functional</w:t>
            </w:r>
          </w:p>
        </w:tc>
        <w:tc>
          <w:tcPr>
            <w:vAlign w:val="center"/>
          </w:tcPr>
          <w:p w:rsidR="00000000" w:rsidDel="00000000" w:rsidP="00000000" w:rsidRDefault="00000000" w:rsidRPr="00000000" w14:paraId="00000CB1">
            <w:pPr>
              <w:rPr>
                <w:rFonts w:ascii="Arial" w:cs="Arial" w:eastAsia="Arial" w:hAnsi="Arial"/>
              </w:rPr>
            </w:pPr>
            <w:r w:rsidDel="00000000" w:rsidR="00000000" w:rsidRPr="00000000">
              <w:rPr>
                <w:rFonts w:ascii="Arial" w:cs="Arial" w:eastAsia="Arial" w:hAnsi="Arial"/>
                <w:rtl w:val="0"/>
              </w:rPr>
              <w:t xml:space="preserve">Auth events logged to auth_access_audit_log PostgreSQL table (auditLogger.js) with timestamps, outcome, IP, user-agent, failure reason, and JSONB metadata. Cloud SQL on GCP is encrypted at rest (AES-256) and only accessible over SSL. The table has no DELETE triggers or row-level security preventing modification by the DB owner. No HMAC signing or hash chaining exists at the application layer.</w:t>
            </w:r>
          </w:p>
        </w:tc>
        <w:tc>
          <w:tcPr>
            <w:vAlign w:val="center"/>
          </w:tcPr>
          <w:p w:rsidR="00000000" w:rsidDel="00000000" w:rsidP="00000000" w:rsidRDefault="00000000" w:rsidRPr="00000000" w14:paraId="00000CB2">
            <w:pPr>
              <w:rPr>
                <w:rFonts w:ascii="Arial" w:cs="Arial" w:eastAsia="Arial" w:hAnsi="Arial"/>
              </w:rPr>
            </w:pPr>
            <w:r w:rsidDel="00000000" w:rsidR="00000000" w:rsidRPr="00000000">
              <w:rPr>
                <w:rFonts w:ascii="Arial" w:cs="Arial" w:eastAsia="Arial" w:hAnsi="Arial"/>
                <w:rtl w:val="0"/>
              </w:rPr>
              <w:t xml:space="preserve">Partial Pass</w:t>
            </w:r>
          </w:p>
        </w:tc>
        <w:tc>
          <w:tcPr>
            <w:vAlign w:val="center"/>
          </w:tcPr>
          <w:p w:rsidR="00000000" w:rsidDel="00000000" w:rsidP="00000000" w:rsidRDefault="00000000" w:rsidRPr="00000000" w14:paraId="00000CB3">
            <w:pPr>
              <w:rPr>
                <w:rFonts w:ascii="Arial" w:cs="Arial" w:eastAsia="Arial" w:hAnsi="Arial"/>
              </w:rPr>
            </w:pPr>
            <w:r w:rsidDel="00000000" w:rsidR="00000000" w:rsidRPr="00000000">
              <w:rPr>
                <w:rFonts w:ascii="Arial" w:cs="Arial" w:eastAsia="Arial" w:hAnsi="Arial"/>
                <w:rtl w:val="0"/>
              </w:rPr>
              <w:t xml:space="preserve">Logging is functionally comprehensive and the storage layer is encrypted and access-controlled (GCP Cloud SQL IAM + SSL). Full tamper-proofing (cryptographic signing per row or WORM storage) is not implemented at the application level. For the project scope, GCP-managed access controls and encryption provide an acceptable baseline; production hardening would add Cloud Logging export as an immutable secondary sink.</w:t>
            </w:r>
          </w:p>
        </w:tc>
      </w:tr>
      <w:tr>
        <w:trPr>
          <w:cantSplit w:val="0"/>
          <w:trHeight w:val="674" w:hRule="atLeast"/>
          <w:tblHeader w:val="0"/>
        </w:trPr>
        <w:tc>
          <w:tcPr>
            <w:vAlign w:val="center"/>
          </w:tcPr>
          <w:p w:rsidR="00000000" w:rsidDel="00000000" w:rsidP="00000000" w:rsidRDefault="00000000" w:rsidRPr="00000000" w14:paraId="00000CB4">
            <w:pPr>
              <w:rPr>
                <w:rFonts w:ascii="Arial" w:cs="Arial" w:eastAsia="Arial" w:hAnsi="Arial"/>
              </w:rPr>
            </w:pPr>
            <w:r w:rsidDel="00000000" w:rsidR="00000000" w:rsidRPr="00000000">
              <w:rPr>
                <w:rFonts w:ascii="Arial" w:cs="Arial" w:eastAsia="Arial" w:hAnsi="Arial"/>
                <w:rtl w:val="0"/>
              </w:rPr>
              <w:t xml:space="preserve">NFR-51</w:t>
            </w:r>
          </w:p>
        </w:tc>
        <w:tc>
          <w:tcPr>
            <w:vAlign w:val="center"/>
          </w:tcPr>
          <w:p w:rsidR="00000000" w:rsidDel="00000000" w:rsidP="00000000" w:rsidRDefault="00000000" w:rsidRPr="00000000" w14:paraId="00000CB5">
            <w:pPr>
              <w:rPr>
                <w:rFonts w:ascii="Arial" w:cs="Arial" w:eastAsia="Arial" w:hAnsi="Arial"/>
              </w:rPr>
            </w:pPr>
            <w:r w:rsidDel="00000000" w:rsidR="00000000" w:rsidRPr="00000000">
              <w:rPr>
                <w:rFonts w:ascii="Arial" w:cs="Arial" w:eastAsia="Arial" w:hAnsi="Arial"/>
                <w:rtl w:val="0"/>
              </w:rPr>
              <w:t xml:space="preserve">Log integrity protection active</w:t>
            </w:r>
          </w:p>
        </w:tc>
        <w:tc>
          <w:tcPr>
            <w:vAlign w:val="center"/>
          </w:tcPr>
          <w:p w:rsidR="00000000" w:rsidDel="00000000" w:rsidP="00000000" w:rsidRDefault="00000000" w:rsidRPr="00000000" w14:paraId="00000CB6">
            <w:pPr>
              <w:rPr>
                <w:rFonts w:ascii="Arial" w:cs="Arial" w:eastAsia="Arial" w:hAnsi="Arial"/>
              </w:rPr>
            </w:pPr>
            <w:r w:rsidDel="00000000" w:rsidR="00000000" w:rsidRPr="00000000">
              <w:rPr>
                <w:rFonts w:ascii="Arial" w:cs="Arial" w:eastAsia="Arial" w:hAnsi="Arial"/>
                <w:rtl w:val="0"/>
              </w:rPr>
              <w:t xml:space="preserve">Application audit logs stored in Cloud SQL (GCP-managed, AES-256 at rest, SSL in transit, IAM access control). EMQX broker logs written to a Docker volume at /var/log/emqx/emqx.log. No application-level checksums, HMAC, or hash chaining implemented. GCP Cloud SQL provides point-in-time recovery and automatic backups, which serve as an integrity baseline.</w:t>
            </w:r>
          </w:p>
        </w:tc>
        <w:tc>
          <w:tcPr>
            <w:vAlign w:val="center"/>
          </w:tcPr>
          <w:p w:rsidR="00000000" w:rsidDel="00000000" w:rsidP="00000000" w:rsidRDefault="00000000" w:rsidRPr="00000000" w14:paraId="00000CB7">
            <w:pPr>
              <w:rPr>
                <w:rFonts w:ascii="Arial" w:cs="Arial" w:eastAsia="Arial" w:hAnsi="Arial"/>
              </w:rPr>
            </w:pPr>
            <w:r w:rsidDel="00000000" w:rsidR="00000000" w:rsidRPr="00000000">
              <w:rPr>
                <w:rFonts w:ascii="Arial" w:cs="Arial" w:eastAsia="Arial" w:hAnsi="Arial"/>
                <w:rtl w:val="0"/>
              </w:rPr>
              <w:t xml:space="preserve">Partial Pass</w:t>
            </w:r>
          </w:p>
        </w:tc>
        <w:tc>
          <w:tcPr>
            <w:vAlign w:val="center"/>
          </w:tcPr>
          <w:p w:rsidR="00000000" w:rsidDel="00000000" w:rsidP="00000000" w:rsidRDefault="00000000" w:rsidRPr="00000000" w14:paraId="00000CB8">
            <w:pPr>
              <w:rPr>
                <w:rFonts w:ascii="Arial" w:cs="Arial" w:eastAsia="Arial" w:hAnsi="Arial"/>
              </w:rPr>
            </w:pPr>
            <w:r w:rsidDel="00000000" w:rsidR="00000000" w:rsidRPr="00000000">
              <w:rPr>
                <w:rFonts w:ascii="Arial" w:cs="Arial" w:eastAsia="Arial" w:hAnsi="Arial"/>
                <w:rtl w:val="0"/>
              </w:rPr>
              <w:t xml:space="preserve">Infrastructure-level integrity (GCP encryption, backups, access logs via Cloud Audit Logs) is in place. Application-level integrity (HMAC per log row) is not implemented. Acceptable for current project stage; production would export logs to Cloud Logging/BigQuery for immutable retention.</w:t>
            </w:r>
          </w:p>
        </w:tc>
      </w:tr>
      <w:tr>
        <w:trPr>
          <w:cantSplit w:val="0"/>
          <w:trHeight w:val="674" w:hRule="atLeast"/>
          <w:tblHeader w:val="0"/>
        </w:trPr>
        <w:tc>
          <w:tcPr>
            <w:vAlign w:val="center"/>
          </w:tcPr>
          <w:p w:rsidR="00000000" w:rsidDel="00000000" w:rsidP="00000000" w:rsidRDefault="00000000" w:rsidRPr="00000000" w14:paraId="00000CB9">
            <w:pPr>
              <w:rPr>
                <w:rFonts w:ascii="Arial" w:cs="Arial" w:eastAsia="Arial" w:hAnsi="Arial"/>
              </w:rPr>
            </w:pPr>
            <w:r w:rsidDel="00000000" w:rsidR="00000000" w:rsidRPr="00000000">
              <w:rPr>
                <w:rFonts w:ascii="Arial" w:cs="Arial" w:eastAsia="Arial" w:hAnsi="Arial"/>
                <w:rtl w:val="0"/>
              </w:rPr>
              <w:t xml:space="preserve">NFR-52</w:t>
            </w:r>
          </w:p>
        </w:tc>
        <w:tc>
          <w:tcPr>
            <w:vAlign w:val="center"/>
          </w:tcPr>
          <w:p w:rsidR="00000000" w:rsidDel="00000000" w:rsidP="00000000" w:rsidRDefault="00000000" w:rsidRPr="00000000" w14:paraId="00000CBA">
            <w:pPr>
              <w:rPr>
                <w:rFonts w:ascii="Arial" w:cs="Arial" w:eastAsia="Arial" w:hAnsi="Arial"/>
              </w:rPr>
            </w:pPr>
            <w:r w:rsidDel="00000000" w:rsidR="00000000" w:rsidRPr="00000000">
              <w:rPr>
                <w:rFonts w:ascii="Arial" w:cs="Arial" w:eastAsia="Arial" w:hAnsi="Arial"/>
                <w:rtl w:val="0"/>
              </w:rPr>
              <w:t xml:space="preserve">Breach notification supported</w:t>
            </w:r>
          </w:p>
        </w:tc>
        <w:tc>
          <w:tcPr>
            <w:vAlign w:val="center"/>
          </w:tcPr>
          <w:p w:rsidR="00000000" w:rsidDel="00000000" w:rsidP="00000000" w:rsidRDefault="00000000" w:rsidRPr="00000000" w14:paraId="00000CBB">
            <w:pPr>
              <w:rPr>
                <w:rFonts w:ascii="Arial" w:cs="Arial" w:eastAsia="Arial" w:hAnsi="Arial"/>
              </w:rPr>
            </w:pPr>
            <w:r w:rsidDel="00000000" w:rsidR="00000000" w:rsidRPr="00000000">
              <w:rPr>
                <w:rFonts w:ascii="Arial" w:cs="Arial" w:eastAsia="Arial" w:hAnsi="Arial"/>
                <w:rtl w:val="0"/>
              </w:rPr>
              <w:t xml:space="preserve">No automated breach detection or notification system exists in the codebase. The auth_access_audit_log table records all failed login attempts with IP, timestamp, and reason — providing the data needed for detection — but no code queries it for anomalies or sends alerts. GDPR Art.33 requires notification to the supervisory authority within 72 hours of becoming aware of a breach.</w:t>
            </w:r>
          </w:p>
        </w:tc>
        <w:tc>
          <w:tcPr>
            <w:vAlign w:val="center"/>
          </w:tcPr>
          <w:p w:rsidR="00000000" w:rsidDel="00000000" w:rsidP="00000000" w:rsidRDefault="00000000" w:rsidRPr="00000000" w14:paraId="00000CBC">
            <w:pPr>
              <w:rPr>
                <w:rFonts w:ascii="Arial" w:cs="Arial" w:eastAsia="Arial" w:hAnsi="Arial"/>
              </w:rPr>
            </w:pPr>
            <w:r w:rsidDel="00000000" w:rsidR="00000000" w:rsidRPr="00000000">
              <w:rPr>
                <w:rFonts w:ascii="Arial" w:cs="Arial" w:eastAsia="Arial" w:hAnsi="Arial"/>
                <w:rtl w:val="0"/>
              </w:rPr>
              <w:t xml:space="preserve">Fail</w:t>
            </w:r>
          </w:p>
        </w:tc>
        <w:tc>
          <w:tcPr>
            <w:vAlign w:val="center"/>
          </w:tcPr>
          <w:p w:rsidR="00000000" w:rsidDel="00000000" w:rsidP="00000000" w:rsidRDefault="00000000" w:rsidRPr="00000000" w14:paraId="00000CBD">
            <w:pPr>
              <w:rPr>
                <w:rFonts w:ascii="Arial" w:cs="Arial" w:eastAsia="Arial" w:hAnsi="Arial"/>
              </w:rPr>
            </w:pPr>
            <w:r w:rsidDel="00000000" w:rsidR="00000000" w:rsidRPr="00000000">
              <w:rPr>
                <w:rFonts w:ascii="Arial" w:cs="Arial" w:eastAsia="Arial" w:hAnsi="Arial"/>
                <w:rtl w:val="0"/>
              </w:rPr>
              <w:t xml:space="preserve">The audit log infrastructure exists to support breach detection (failed login data is captured per NFR-18) but no detection or notification logic is wired up. Minimum viable implementation: a query on auth_access_audit_log for IP-based brute-force patterns triggering an admin email alert (as designed in the earlier breachDetector.js plan). Not implemented in the current codebase.</w:t>
            </w:r>
          </w:p>
        </w:tc>
      </w:tr>
    </w:tbl>
    <w:p w:rsidR="00000000" w:rsidDel="00000000" w:rsidP="00000000" w:rsidRDefault="00000000" w:rsidRPr="00000000" w14:paraId="00000CBE">
      <w:pPr>
        <w:rPr>
          <w:rFonts w:ascii="Arial" w:cs="Arial" w:eastAsia="Arial" w:hAnsi="Arial"/>
        </w:rPr>
      </w:pPr>
      <w:r w:rsidDel="00000000" w:rsidR="00000000" w:rsidRPr="00000000">
        <w:rPr>
          <w:rtl w:val="0"/>
        </w:rPr>
      </w:r>
    </w:p>
    <w:p w:rsidR="00000000" w:rsidDel="00000000" w:rsidP="00000000" w:rsidRDefault="00000000" w:rsidRPr="00000000" w14:paraId="00000CBF">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CC0">
      <w:pPr>
        <w:spacing w:after="160" w:line="278.00000000000006" w:lineRule="auto"/>
        <w:rPr>
          <w:rFonts w:ascii="Arial" w:cs="Arial" w:eastAsia="Arial" w:hAnsi="Arial"/>
          <w:color w:val="133250"/>
          <w:sz w:val="32"/>
          <w:szCs w:val="32"/>
        </w:rPr>
      </w:pPr>
      <w:r w:rsidDel="00000000" w:rsidR="00000000" w:rsidRPr="00000000">
        <w:rPr>
          <w:rtl w:val="0"/>
        </w:rPr>
      </w:r>
    </w:p>
    <w:p w:rsidR="00000000" w:rsidDel="00000000" w:rsidP="00000000" w:rsidRDefault="00000000" w:rsidRPr="00000000" w14:paraId="00000CC1">
      <w:pPr>
        <w:spacing w:after="160" w:line="278.00000000000006" w:lineRule="auto"/>
        <w:rPr>
          <w:rFonts w:ascii="Arial" w:cs="Arial" w:eastAsia="Arial" w:hAnsi="Arial"/>
          <w:color w:val="13325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CC2">
      <w:pPr>
        <w:pStyle w:val="Heading2"/>
        <w:numPr>
          <w:ilvl w:val="1"/>
          <w:numId w:val="27"/>
        </w:numPr>
        <w:ind w:left="576" w:hanging="576"/>
        <w:rPr>
          <w:rFonts w:ascii="Arial" w:cs="Arial" w:eastAsia="Arial" w:hAnsi="Arial"/>
        </w:rPr>
      </w:pPr>
      <w:bookmarkStart w:colFirst="0" w:colLast="0" w:name="_heading=h.ymhh85pbn3w" w:id="47"/>
      <w:bookmarkEnd w:id="47"/>
      <w:r w:rsidDel="00000000" w:rsidR="00000000" w:rsidRPr="00000000">
        <w:rPr>
          <w:rFonts w:ascii="Arial" w:cs="Arial" w:eastAsia="Arial" w:hAnsi="Arial"/>
          <w:rtl w:val="0"/>
        </w:rPr>
        <w:t xml:space="preserve">AI Quality</w:t>
      </w:r>
    </w:p>
    <w:p w:rsidR="00000000" w:rsidDel="00000000" w:rsidP="00000000" w:rsidRDefault="00000000" w:rsidRPr="00000000" w14:paraId="00000CC3">
      <w:pPr>
        <w:jc w:val="both"/>
        <w:rPr>
          <w:rFonts w:ascii="Arial" w:cs="Arial" w:eastAsia="Arial" w:hAnsi="Arial"/>
        </w:rPr>
      </w:pPr>
      <w:r w:rsidDel="00000000" w:rsidR="00000000" w:rsidRPr="00000000">
        <w:rPr>
          <w:rFonts w:ascii="Arial" w:cs="Arial" w:eastAsia="Arial" w:hAnsi="Arial"/>
          <w:rtl w:val="0"/>
        </w:rPr>
        <w:t xml:space="preserve">The purpose of AI quality and governance testing is to ensure that models deliver accurate and ethically responsible insights into anomaly detection. As the platform has automated decision-making to detect threats and operational faults, minimizing false positives and ensuring high precision is critical to prevent fatigue from alerts while ensuring genuine anomalies are detected consistently and without any delays. </w:t>
      </w:r>
    </w:p>
    <w:p w:rsidR="00000000" w:rsidDel="00000000" w:rsidP="00000000" w:rsidRDefault="00000000" w:rsidRPr="00000000" w14:paraId="00000CC4">
      <w:pPr>
        <w:jc w:val="both"/>
        <w:rPr>
          <w:rFonts w:ascii="Arial" w:cs="Arial" w:eastAsia="Arial" w:hAnsi="Arial"/>
        </w:rPr>
      </w:pPr>
      <w:r w:rsidDel="00000000" w:rsidR="00000000" w:rsidRPr="00000000">
        <w:rPr>
          <w:rtl w:val="0"/>
        </w:rPr>
      </w:r>
    </w:p>
    <w:p w:rsidR="00000000" w:rsidDel="00000000" w:rsidP="00000000" w:rsidRDefault="00000000" w:rsidRPr="00000000" w14:paraId="00000CC5">
      <w:pPr>
        <w:jc w:val="both"/>
        <w:rPr>
          <w:rFonts w:ascii="Arial" w:cs="Arial" w:eastAsia="Arial" w:hAnsi="Arial"/>
        </w:rPr>
      </w:pPr>
      <w:r w:rsidDel="00000000" w:rsidR="00000000" w:rsidRPr="00000000">
        <w:rPr>
          <w:rFonts w:ascii="Arial" w:cs="Arial" w:eastAsia="Arial" w:hAnsi="Arial"/>
          <w:rtl w:val="0"/>
        </w:rPr>
        <w:t xml:space="preserve">Alongside this, governance validation is required to verify that the system adheres to data privacy/protection regulations and ethical standards. This testing validates that the system meets NFRs related to model accuracy, error rates, explainability, bias mitigation, and regulatory compliance.</w:t>
      </w:r>
    </w:p>
    <w:p w:rsidR="00000000" w:rsidDel="00000000" w:rsidP="00000000" w:rsidRDefault="00000000" w:rsidRPr="00000000" w14:paraId="00000CC6">
      <w:pPr>
        <w:pStyle w:val="Heading3"/>
        <w:numPr>
          <w:ilvl w:val="2"/>
          <w:numId w:val="27"/>
        </w:numPr>
        <w:ind w:left="720" w:hanging="720"/>
        <w:rPr>
          <w:rFonts w:ascii="Arial" w:cs="Arial" w:eastAsia="Arial" w:hAnsi="Arial"/>
        </w:rPr>
      </w:pPr>
      <w:bookmarkStart w:colFirst="0" w:colLast="0" w:name="_heading=h.ynqxygrteu1o" w:id="48"/>
      <w:bookmarkEnd w:id="48"/>
      <w:r w:rsidDel="00000000" w:rsidR="00000000" w:rsidRPr="00000000">
        <w:rPr>
          <w:rFonts w:ascii="Arial" w:cs="Arial" w:eastAsia="Arial" w:hAnsi="Arial"/>
          <w:rtl w:val="0"/>
        </w:rPr>
        <w:t xml:space="preserve">AI  Matrix</w:t>
      </w:r>
    </w:p>
    <w:tbl>
      <w:tblPr>
        <w:tblStyle w:val="Table68"/>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40"/>
        <w:gridCol w:w="1234"/>
        <w:gridCol w:w="2224"/>
        <w:gridCol w:w="1537"/>
        <w:gridCol w:w="2379"/>
        <w:tblGridChange w:id="0">
          <w:tblGrid>
            <w:gridCol w:w="1640"/>
            <w:gridCol w:w="1234"/>
            <w:gridCol w:w="2224"/>
            <w:gridCol w:w="1537"/>
            <w:gridCol w:w="2379"/>
          </w:tblGrid>
        </w:tblGridChange>
      </w:tblGrid>
      <w:tr>
        <w:trPr>
          <w:cantSplit w:val="0"/>
          <w:trHeight w:val="743" w:hRule="atLeast"/>
          <w:tblHeader w:val="0"/>
        </w:trPr>
        <w:tc>
          <w:tcPr>
            <w:shd w:fill="133250" w:val="clear"/>
            <w:vAlign w:val="center"/>
          </w:tcPr>
          <w:p w:rsidR="00000000" w:rsidDel="00000000" w:rsidP="00000000" w:rsidRDefault="00000000" w:rsidRPr="00000000" w14:paraId="00000CC7">
            <w:pPr>
              <w:rPr>
                <w:rFonts w:ascii="Arial" w:cs="Arial" w:eastAsia="Arial" w:hAnsi="Arial"/>
              </w:rPr>
            </w:pPr>
            <w:r w:rsidDel="00000000" w:rsidR="00000000" w:rsidRPr="00000000">
              <w:rPr>
                <w:rFonts w:ascii="Arial" w:cs="Arial" w:eastAsia="Arial" w:hAnsi="Arial"/>
                <w:rtl w:val="0"/>
              </w:rPr>
              <w:t xml:space="preserve">Category</w:t>
            </w:r>
          </w:p>
        </w:tc>
        <w:tc>
          <w:tcPr>
            <w:shd w:fill="133250" w:val="clear"/>
            <w:vAlign w:val="center"/>
          </w:tcPr>
          <w:p w:rsidR="00000000" w:rsidDel="00000000" w:rsidP="00000000" w:rsidRDefault="00000000" w:rsidRPr="00000000" w14:paraId="00000CC8">
            <w:pPr>
              <w:rPr>
                <w:rFonts w:ascii="Arial" w:cs="Arial" w:eastAsia="Arial" w:hAnsi="Arial"/>
              </w:rPr>
            </w:pPr>
            <w:r w:rsidDel="00000000" w:rsidR="00000000" w:rsidRPr="00000000">
              <w:rPr>
                <w:rFonts w:ascii="Arial" w:cs="Arial" w:eastAsia="Arial" w:hAnsi="Arial"/>
                <w:rtl w:val="0"/>
              </w:rPr>
              <w:t xml:space="preserve">NFR ID</w:t>
            </w:r>
          </w:p>
        </w:tc>
        <w:tc>
          <w:tcPr>
            <w:shd w:fill="133250" w:val="clear"/>
            <w:vAlign w:val="center"/>
          </w:tcPr>
          <w:p w:rsidR="00000000" w:rsidDel="00000000" w:rsidP="00000000" w:rsidRDefault="00000000" w:rsidRPr="00000000" w14:paraId="00000CC9">
            <w:pPr>
              <w:rPr>
                <w:rFonts w:ascii="Arial" w:cs="Arial" w:eastAsia="Arial" w:hAnsi="Arial"/>
              </w:rPr>
            </w:pPr>
            <w:r w:rsidDel="00000000" w:rsidR="00000000" w:rsidRPr="00000000">
              <w:rPr>
                <w:rFonts w:ascii="Arial" w:cs="Arial" w:eastAsia="Arial" w:hAnsi="Arial"/>
                <w:rtl w:val="0"/>
              </w:rPr>
              <w:t xml:space="preserve">What is Validated</w:t>
            </w:r>
          </w:p>
        </w:tc>
        <w:tc>
          <w:tcPr>
            <w:shd w:fill="133250" w:val="clear"/>
            <w:vAlign w:val="center"/>
          </w:tcPr>
          <w:p w:rsidR="00000000" w:rsidDel="00000000" w:rsidP="00000000" w:rsidRDefault="00000000" w:rsidRPr="00000000" w14:paraId="00000CCA">
            <w:pPr>
              <w:rPr>
                <w:rFonts w:ascii="Arial" w:cs="Arial" w:eastAsia="Arial" w:hAnsi="Arial"/>
              </w:rPr>
            </w:pPr>
            <w:r w:rsidDel="00000000" w:rsidR="00000000" w:rsidRPr="00000000">
              <w:rPr>
                <w:rFonts w:ascii="Arial" w:cs="Arial" w:eastAsia="Arial" w:hAnsi="Arial"/>
                <w:rtl w:val="0"/>
              </w:rPr>
              <w:t xml:space="preserve">Validation criteria</w:t>
            </w:r>
          </w:p>
        </w:tc>
        <w:tc>
          <w:tcPr>
            <w:shd w:fill="133250" w:val="clear"/>
            <w:vAlign w:val="center"/>
          </w:tcPr>
          <w:p w:rsidR="00000000" w:rsidDel="00000000" w:rsidP="00000000" w:rsidRDefault="00000000" w:rsidRPr="00000000" w14:paraId="00000CCB">
            <w:pPr>
              <w:rPr>
                <w:rFonts w:ascii="Arial" w:cs="Arial" w:eastAsia="Arial" w:hAnsi="Arial"/>
              </w:rPr>
            </w:pPr>
            <w:r w:rsidDel="00000000" w:rsidR="00000000" w:rsidRPr="00000000">
              <w:rPr>
                <w:rFonts w:ascii="Arial" w:cs="Arial" w:eastAsia="Arial" w:hAnsi="Arial"/>
                <w:rtl w:val="0"/>
              </w:rPr>
              <w:t xml:space="preserve">Testing Method</w:t>
            </w:r>
          </w:p>
        </w:tc>
      </w:tr>
      <w:tr>
        <w:trPr>
          <w:cantSplit w:val="0"/>
          <w:tblHeader w:val="0"/>
        </w:trPr>
        <w:tc>
          <w:tcPr>
            <w:vAlign w:val="center"/>
          </w:tcPr>
          <w:p w:rsidR="00000000" w:rsidDel="00000000" w:rsidP="00000000" w:rsidRDefault="00000000" w:rsidRPr="00000000" w14:paraId="00000CCC">
            <w:pPr>
              <w:rPr>
                <w:rFonts w:ascii="Arial" w:cs="Arial" w:eastAsia="Arial" w:hAnsi="Arial"/>
                <w:b w:val="0"/>
                <w:bCs w:val="0"/>
              </w:rPr>
            </w:pPr>
            <w:r w:rsidDel="00000000" w:rsidR="00000000" w:rsidRPr="00000000">
              <w:rPr>
                <w:rFonts w:ascii="Arial" w:cs="Arial" w:eastAsia="Arial" w:hAnsi="Arial"/>
                <w:rtl w:val="0"/>
              </w:rPr>
              <w:t xml:space="preserve">AI Performance </w:t>
            </w:r>
            <w:r w:rsidDel="00000000" w:rsidR="00000000" w:rsidRPr="00000000">
              <w:rPr>
                <w:rtl w:val="0"/>
              </w:rPr>
            </w:r>
          </w:p>
        </w:tc>
        <w:tc>
          <w:tcPr>
            <w:vAlign w:val="center"/>
          </w:tcPr>
          <w:p w:rsidR="00000000" w:rsidDel="00000000" w:rsidP="00000000" w:rsidRDefault="00000000" w:rsidRPr="00000000" w14:paraId="00000CCD">
            <w:pPr>
              <w:rPr>
                <w:rFonts w:ascii="Arial" w:cs="Arial" w:eastAsia="Arial" w:hAnsi="Arial"/>
                <w:b w:val="1"/>
                <w:bCs w:val="1"/>
              </w:rPr>
            </w:pPr>
            <w:r w:rsidDel="00000000" w:rsidR="00000000" w:rsidRPr="00000000">
              <w:rPr>
                <w:rFonts w:ascii="Arial" w:cs="Arial" w:eastAsia="Arial" w:hAnsi="Arial"/>
                <w:rtl w:val="0"/>
              </w:rPr>
              <w:t xml:space="preserve">NFR- 07  </w:t>
            </w:r>
            <w:r w:rsidDel="00000000" w:rsidR="00000000" w:rsidRPr="00000000">
              <w:rPr>
                <w:rtl w:val="0"/>
              </w:rPr>
            </w:r>
          </w:p>
        </w:tc>
        <w:tc>
          <w:tcPr>
            <w:vAlign w:val="center"/>
          </w:tcPr>
          <w:p w:rsidR="00000000" w:rsidDel="00000000" w:rsidP="00000000" w:rsidRDefault="00000000" w:rsidRPr="00000000" w14:paraId="00000CCE">
            <w:pPr>
              <w:rPr>
                <w:rFonts w:ascii="Arial" w:cs="Arial" w:eastAsia="Arial" w:hAnsi="Arial"/>
              </w:rPr>
            </w:pPr>
            <w:r w:rsidDel="00000000" w:rsidR="00000000" w:rsidRPr="00000000">
              <w:rPr>
                <w:rFonts w:ascii="Arial" w:cs="Arial" w:eastAsia="Arial" w:hAnsi="Arial"/>
                <w:rtl w:val="0"/>
              </w:rPr>
              <w:t xml:space="preserve">Precision during anomaly detection</w:t>
            </w:r>
          </w:p>
        </w:tc>
        <w:tc>
          <w:tcPr>
            <w:vAlign w:val="center"/>
          </w:tcPr>
          <w:p w:rsidR="00000000" w:rsidDel="00000000" w:rsidP="00000000" w:rsidRDefault="00000000" w:rsidRPr="00000000" w14:paraId="00000CCF">
            <w:pPr>
              <w:rPr>
                <w:rFonts w:ascii="Arial" w:cs="Arial" w:eastAsia="Arial" w:hAnsi="Arial"/>
              </w:rPr>
            </w:pPr>
            <w:sdt>
              <w:sdtPr>
                <w:id w:val="473290176"/>
                <w:tag w:val="goog_rdk_45"/>
              </w:sdtPr>
              <w:sdtContent>
                <w:r w:rsidDel="00000000" w:rsidR="00000000" w:rsidRPr="00000000">
                  <w:rPr>
                    <w:rFonts w:ascii="Arial Unicode MS" w:cs="Arial Unicode MS" w:eastAsia="Arial Unicode MS" w:hAnsi="Arial Unicode MS"/>
                    <w:rtl w:val="0"/>
                  </w:rPr>
                  <w:t xml:space="preserve">≥ 85% Precision</w:t>
                </w:r>
              </w:sdtContent>
            </w:sdt>
          </w:p>
        </w:tc>
        <w:tc>
          <w:tcPr>
            <w:vAlign w:val="center"/>
          </w:tcPr>
          <w:p w:rsidR="00000000" w:rsidDel="00000000" w:rsidP="00000000" w:rsidRDefault="00000000" w:rsidRPr="00000000" w14:paraId="00000CD0">
            <w:pPr>
              <w:rPr>
                <w:rFonts w:ascii="Arial" w:cs="Arial" w:eastAsia="Arial" w:hAnsi="Arial"/>
              </w:rPr>
            </w:pPr>
            <w:r w:rsidDel="00000000" w:rsidR="00000000" w:rsidRPr="00000000">
              <w:rPr>
                <w:rFonts w:ascii="Arial" w:cs="Arial" w:eastAsia="Arial" w:hAnsi="Arial"/>
                <w:rtl w:val="0"/>
              </w:rPr>
              <w:t xml:space="preserve">Confusion matrix analysis on the test dataset.</w:t>
            </w:r>
          </w:p>
        </w:tc>
      </w:tr>
      <w:tr>
        <w:trPr>
          <w:cantSplit w:val="0"/>
          <w:tblHeader w:val="0"/>
        </w:trPr>
        <w:tc>
          <w:tcPr>
            <w:vAlign w:val="center"/>
          </w:tcPr>
          <w:p w:rsidR="00000000" w:rsidDel="00000000" w:rsidP="00000000" w:rsidRDefault="00000000" w:rsidRPr="00000000" w14:paraId="00000CD1">
            <w:pPr>
              <w:rPr>
                <w:rFonts w:ascii="Arial" w:cs="Arial" w:eastAsia="Arial" w:hAnsi="Arial"/>
                <w:b w:val="0"/>
                <w:bCs w:val="0"/>
              </w:rPr>
            </w:pPr>
            <w:r w:rsidDel="00000000" w:rsidR="00000000" w:rsidRPr="00000000">
              <w:rPr>
                <w:rFonts w:ascii="Arial" w:cs="Arial" w:eastAsia="Arial" w:hAnsi="Arial"/>
                <w:rtl w:val="0"/>
              </w:rPr>
              <w:t xml:space="preserve">AI Performance </w:t>
            </w:r>
            <w:r w:rsidDel="00000000" w:rsidR="00000000" w:rsidRPr="00000000">
              <w:rPr>
                <w:rtl w:val="0"/>
              </w:rPr>
            </w:r>
          </w:p>
        </w:tc>
        <w:tc>
          <w:tcPr>
            <w:vAlign w:val="center"/>
          </w:tcPr>
          <w:p w:rsidR="00000000" w:rsidDel="00000000" w:rsidP="00000000" w:rsidRDefault="00000000" w:rsidRPr="00000000" w14:paraId="00000CD2">
            <w:pPr>
              <w:rPr>
                <w:rFonts w:ascii="Arial" w:cs="Arial" w:eastAsia="Arial" w:hAnsi="Arial"/>
                <w:b w:val="1"/>
                <w:bCs w:val="1"/>
              </w:rPr>
            </w:pPr>
            <w:r w:rsidDel="00000000" w:rsidR="00000000" w:rsidRPr="00000000">
              <w:rPr>
                <w:rFonts w:ascii="Arial" w:cs="Arial" w:eastAsia="Arial" w:hAnsi="Arial"/>
                <w:rtl w:val="0"/>
              </w:rPr>
              <w:t xml:space="preserve">NFR- 08 </w:t>
            </w:r>
            <w:r w:rsidDel="00000000" w:rsidR="00000000" w:rsidRPr="00000000">
              <w:rPr>
                <w:rtl w:val="0"/>
              </w:rPr>
            </w:r>
          </w:p>
        </w:tc>
        <w:tc>
          <w:tcPr>
            <w:vAlign w:val="center"/>
          </w:tcPr>
          <w:p w:rsidR="00000000" w:rsidDel="00000000" w:rsidP="00000000" w:rsidRDefault="00000000" w:rsidRPr="00000000" w14:paraId="00000CD3">
            <w:pPr>
              <w:rPr>
                <w:rFonts w:ascii="Arial" w:cs="Arial" w:eastAsia="Arial" w:hAnsi="Arial"/>
              </w:rPr>
            </w:pPr>
            <w:r w:rsidDel="00000000" w:rsidR="00000000" w:rsidRPr="00000000">
              <w:rPr>
                <w:rFonts w:ascii="Arial" w:cs="Arial" w:eastAsia="Arial" w:hAnsi="Arial"/>
                <w:rtl w:val="0"/>
              </w:rPr>
              <w:t xml:space="preserve">False positive rates</w:t>
            </w:r>
          </w:p>
        </w:tc>
        <w:tc>
          <w:tcPr>
            <w:vAlign w:val="center"/>
          </w:tcPr>
          <w:p w:rsidR="00000000" w:rsidDel="00000000" w:rsidP="00000000" w:rsidRDefault="00000000" w:rsidRPr="00000000" w14:paraId="00000CD4">
            <w:pPr>
              <w:rPr>
                <w:rFonts w:ascii="Arial" w:cs="Arial" w:eastAsia="Arial" w:hAnsi="Arial"/>
              </w:rPr>
            </w:pPr>
            <w:r w:rsidDel="00000000" w:rsidR="00000000" w:rsidRPr="00000000">
              <w:rPr>
                <w:rFonts w:ascii="Arial" w:cs="Arial" w:eastAsia="Arial" w:hAnsi="Arial"/>
                <w:rtl w:val="0"/>
              </w:rPr>
              <w:t xml:space="preserve">&lt; 15% False Positives</w:t>
            </w:r>
          </w:p>
        </w:tc>
        <w:tc>
          <w:tcPr>
            <w:vAlign w:val="center"/>
          </w:tcPr>
          <w:p w:rsidR="00000000" w:rsidDel="00000000" w:rsidP="00000000" w:rsidRDefault="00000000" w:rsidRPr="00000000" w14:paraId="00000CD5">
            <w:pPr>
              <w:rPr>
                <w:rFonts w:ascii="Arial" w:cs="Arial" w:eastAsia="Arial" w:hAnsi="Arial"/>
              </w:rPr>
            </w:pPr>
            <w:r w:rsidDel="00000000" w:rsidR="00000000" w:rsidRPr="00000000">
              <w:rPr>
                <w:rFonts w:ascii="Arial" w:cs="Arial" w:eastAsia="Arial" w:hAnsi="Arial"/>
                <w:rtl w:val="0"/>
              </w:rPr>
              <w:t xml:space="preserve">Confusion matrix analysis and validation via alert log reviews.</w:t>
            </w:r>
          </w:p>
        </w:tc>
      </w:tr>
      <w:tr>
        <w:trPr>
          <w:cantSplit w:val="0"/>
          <w:tblHeader w:val="0"/>
        </w:trPr>
        <w:tc>
          <w:tcPr>
            <w:vAlign w:val="center"/>
          </w:tcPr>
          <w:p w:rsidR="00000000" w:rsidDel="00000000" w:rsidP="00000000" w:rsidRDefault="00000000" w:rsidRPr="00000000" w14:paraId="00000CD6">
            <w:pPr>
              <w:rPr>
                <w:rFonts w:ascii="Arial" w:cs="Arial" w:eastAsia="Arial" w:hAnsi="Arial"/>
                <w:b w:val="0"/>
                <w:bCs w:val="0"/>
              </w:rPr>
            </w:pPr>
            <w:r w:rsidDel="00000000" w:rsidR="00000000" w:rsidRPr="00000000">
              <w:rPr>
                <w:rFonts w:ascii="Arial" w:cs="Arial" w:eastAsia="Arial" w:hAnsi="Arial"/>
                <w:rtl w:val="0"/>
              </w:rPr>
              <w:t xml:space="preserve">AI Governance and Ethics</w:t>
            </w:r>
            <w:r w:rsidDel="00000000" w:rsidR="00000000" w:rsidRPr="00000000">
              <w:rPr>
                <w:rtl w:val="0"/>
              </w:rPr>
            </w:r>
          </w:p>
        </w:tc>
        <w:tc>
          <w:tcPr>
            <w:vAlign w:val="center"/>
          </w:tcPr>
          <w:p w:rsidR="00000000" w:rsidDel="00000000" w:rsidP="00000000" w:rsidRDefault="00000000" w:rsidRPr="00000000" w14:paraId="00000CD7">
            <w:pPr>
              <w:rPr>
                <w:rFonts w:ascii="Arial" w:cs="Arial" w:eastAsia="Arial" w:hAnsi="Arial"/>
                <w:b w:val="1"/>
                <w:bCs w:val="1"/>
              </w:rPr>
            </w:pPr>
            <w:r w:rsidDel="00000000" w:rsidR="00000000" w:rsidRPr="00000000">
              <w:rPr>
                <w:rFonts w:ascii="Arial" w:cs="Arial" w:eastAsia="Arial" w:hAnsi="Arial"/>
                <w:rtl w:val="0"/>
              </w:rPr>
              <w:t xml:space="preserve">NFR- 56</w:t>
            </w:r>
            <w:r w:rsidDel="00000000" w:rsidR="00000000" w:rsidRPr="00000000">
              <w:rPr>
                <w:rtl w:val="0"/>
              </w:rPr>
            </w:r>
          </w:p>
        </w:tc>
        <w:tc>
          <w:tcPr>
            <w:vAlign w:val="center"/>
          </w:tcPr>
          <w:p w:rsidR="00000000" w:rsidDel="00000000" w:rsidP="00000000" w:rsidRDefault="00000000" w:rsidRPr="00000000" w14:paraId="00000CD8">
            <w:pPr>
              <w:rPr>
                <w:rFonts w:ascii="Arial" w:cs="Arial" w:eastAsia="Arial" w:hAnsi="Arial"/>
              </w:rPr>
            </w:pPr>
            <w:r w:rsidDel="00000000" w:rsidR="00000000" w:rsidRPr="00000000">
              <w:rPr>
                <w:rFonts w:ascii="Arial" w:cs="Arial" w:eastAsia="Arial" w:hAnsi="Arial"/>
                <w:rtl w:val="0"/>
              </w:rPr>
              <w:t xml:space="preserve">Adherence to global ethics principles.</w:t>
            </w:r>
          </w:p>
        </w:tc>
        <w:tc>
          <w:tcPr>
            <w:vAlign w:val="center"/>
          </w:tcPr>
          <w:p w:rsidR="00000000" w:rsidDel="00000000" w:rsidP="00000000" w:rsidRDefault="00000000" w:rsidRPr="00000000" w14:paraId="00000CD9">
            <w:pPr>
              <w:rPr>
                <w:rFonts w:ascii="Arial" w:cs="Arial" w:eastAsia="Arial" w:hAnsi="Arial"/>
              </w:rPr>
            </w:pPr>
            <w:r w:rsidDel="00000000" w:rsidR="00000000" w:rsidRPr="00000000">
              <w:rPr>
                <w:rFonts w:ascii="Arial" w:cs="Arial" w:eastAsia="Arial" w:hAnsi="Arial"/>
                <w:rtl w:val="0"/>
              </w:rPr>
              <w:t xml:space="preserve">85% Compliance with the defined AI ethnics checklist</w:t>
            </w:r>
          </w:p>
        </w:tc>
        <w:tc>
          <w:tcPr>
            <w:vAlign w:val="center"/>
          </w:tcPr>
          <w:p w:rsidR="00000000" w:rsidDel="00000000" w:rsidP="00000000" w:rsidRDefault="00000000" w:rsidRPr="00000000" w14:paraId="00000CDA">
            <w:pPr>
              <w:rPr>
                <w:rFonts w:ascii="Arial" w:cs="Arial" w:eastAsia="Arial" w:hAnsi="Arial"/>
              </w:rPr>
            </w:pPr>
            <w:r w:rsidDel="00000000" w:rsidR="00000000" w:rsidRPr="00000000">
              <w:rPr>
                <w:rFonts w:ascii="Arial" w:cs="Arial" w:eastAsia="Arial" w:hAnsi="Arial"/>
                <w:rtl w:val="0"/>
              </w:rPr>
              <w:t xml:space="preserve">Ethics audit using a standard checklist.</w:t>
            </w:r>
          </w:p>
        </w:tc>
      </w:tr>
      <w:tr>
        <w:trPr>
          <w:cantSplit w:val="0"/>
          <w:tblHeader w:val="0"/>
        </w:trPr>
        <w:tc>
          <w:tcPr>
            <w:vAlign w:val="center"/>
          </w:tcPr>
          <w:p w:rsidR="00000000" w:rsidDel="00000000" w:rsidP="00000000" w:rsidRDefault="00000000" w:rsidRPr="00000000" w14:paraId="00000CDB">
            <w:pPr>
              <w:rPr>
                <w:rFonts w:ascii="Arial" w:cs="Arial" w:eastAsia="Arial" w:hAnsi="Arial"/>
                <w:b w:val="0"/>
                <w:bCs w:val="0"/>
              </w:rPr>
            </w:pPr>
            <w:r w:rsidDel="00000000" w:rsidR="00000000" w:rsidRPr="00000000">
              <w:rPr>
                <w:rFonts w:ascii="Arial" w:cs="Arial" w:eastAsia="Arial" w:hAnsi="Arial"/>
                <w:rtl w:val="0"/>
              </w:rPr>
              <w:t xml:space="preserve">AI Governance and Ethics</w:t>
            </w:r>
            <w:r w:rsidDel="00000000" w:rsidR="00000000" w:rsidRPr="00000000">
              <w:rPr>
                <w:rtl w:val="0"/>
              </w:rPr>
            </w:r>
          </w:p>
        </w:tc>
        <w:tc>
          <w:tcPr>
            <w:vAlign w:val="center"/>
          </w:tcPr>
          <w:p w:rsidR="00000000" w:rsidDel="00000000" w:rsidP="00000000" w:rsidRDefault="00000000" w:rsidRPr="00000000" w14:paraId="00000CDC">
            <w:pPr>
              <w:rPr>
                <w:rFonts w:ascii="Arial" w:cs="Arial" w:eastAsia="Arial" w:hAnsi="Arial"/>
                <w:b w:val="1"/>
                <w:bCs w:val="1"/>
              </w:rPr>
            </w:pPr>
            <w:r w:rsidDel="00000000" w:rsidR="00000000" w:rsidRPr="00000000">
              <w:rPr>
                <w:rFonts w:ascii="Arial" w:cs="Arial" w:eastAsia="Arial" w:hAnsi="Arial"/>
                <w:rtl w:val="0"/>
              </w:rPr>
              <w:t xml:space="preserve">NFR- 57</w:t>
            </w:r>
            <w:r w:rsidDel="00000000" w:rsidR="00000000" w:rsidRPr="00000000">
              <w:rPr>
                <w:rtl w:val="0"/>
              </w:rPr>
            </w:r>
          </w:p>
        </w:tc>
        <w:tc>
          <w:tcPr>
            <w:vAlign w:val="center"/>
          </w:tcPr>
          <w:p w:rsidR="00000000" w:rsidDel="00000000" w:rsidP="00000000" w:rsidRDefault="00000000" w:rsidRPr="00000000" w14:paraId="00000CDD">
            <w:pPr>
              <w:rPr>
                <w:rFonts w:ascii="Arial" w:cs="Arial" w:eastAsia="Arial" w:hAnsi="Arial"/>
              </w:rPr>
            </w:pPr>
            <w:r w:rsidDel="00000000" w:rsidR="00000000" w:rsidRPr="00000000">
              <w:rPr>
                <w:rFonts w:ascii="Arial" w:cs="Arial" w:eastAsia="Arial" w:hAnsi="Arial"/>
                <w:rtl w:val="0"/>
              </w:rPr>
              <w:t xml:space="preserve">Bias avoidance and human oversight </w:t>
            </w:r>
          </w:p>
        </w:tc>
        <w:tc>
          <w:tcPr>
            <w:vAlign w:val="center"/>
          </w:tcPr>
          <w:p w:rsidR="00000000" w:rsidDel="00000000" w:rsidP="00000000" w:rsidRDefault="00000000" w:rsidRPr="00000000" w14:paraId="00000CDE">
            <w:pPr>
              <w:rPr>
                <w:rFonts w:ascii="Arial" w:cs="Arial" w:eastAsia="Arial" w:hAnsi="Arial"/>
              </w:rPr>
            </w:pPr>
            <w:r w:rsidDel="00000000" w:rsidR="00000000" w:rsidRPr="00000000">
              <w:rPr>
                <w:rFonts w:ascii="Arial" w:cs="Arial" w:eastAsia="Arial" w:hAnsi="Arial"/>
                <w:rtl w:val="0"/>
              </w:rPr>
              <w:t xml:space="preserve">No critical bias detected</w:t>
            </w:r>
          </w:p>
        </w:tc>
        <w:tc>
          <w:tcPr>
            <w:vAlign w:val="center"/>
          </w:tcPr>
          <w:p w:rsidR="00000000" w:rsidDel="00000000" w:rsidP="00000000" w:rsidRDefault="00000000" w:rsidRPr="00000000" w14:paraId="00000CDF">
            <w:pPr>
              <w:rPr>
                <w:rFonts w:ascii="Arial" w:cs="Arial" w:eastAsia="Arial" w:hAnsi="Arial"/>
              </w:rPr>
            </w:pPr>
            <w:r w:rsidDel="00000000" w:rsidR="00000000" w:rsidRPr="00000000">
              <w:rPr>
                <w:rFonts w:ascii="Arial" w:cs="Arial" w:eastAsia="Arial" w:hAnsi="Arial"/>
                <w:rtl w:val="0"/>
              </w:rPr>
              <w:t xml:space="preserve">Bias stress testing and oversight log check.</w:t>
            </w:r>
          </w:p>
        </w:tc>
      </w:tr>
      <w:tr>
        <w:trPr>
          <w:cantSplit w:val="0"/>
          <w:tblHeader w:val="0"/>
        </w:trPr>
        <w:tc>
          <w:tcPr>
            <w:vAlign w:val="center"/>
          </w:tcPr>
          <w:p w:rsidR="00000000" w:rsidDel="00000000" w:rsidP="00000000" w:rsidRDefault="00000000" w:rsidRPr="00000000" w14:paraId="00000CE0">
            <w:pPr>
              <w:rPr>
                <w:rFonts w:ascii="Arial" w:cs="Arial" w:eastAsia="Arial" w:hAnsi="Arial"/>
                <w:b w:val="0"/>
                <w:bCs w:val="0"/>
              </w:rPr>
            </w:pPr>
            <w:r w:rsidDel="00000000" w:rsidR="00000000" w:rsidRPr="00000000">
              <w:rPr>
                <w:rFonts w:ascii="Arial" w:cs="Arial" w:eastAsia="Arial" w:hAnsi="Arial"/>
                <w:rtl w:val="0"/>
              </w:rPr>
              <w:t xml:space="preserve">AI Governance and Ethics</w:t>
            </w:r>
            <w:r w:rsidDel="00000000" w:rsidR="00000000" w:rsidRPr="00000000">
              <w:rPr>
                <w:rtl w:val="0"/>
              </w:rPr>
            </w:r>
          </w:p>
        </w:tc>
        <w:tc>
          <w:tcPr>
            <w:vAlign w:val="center"/>
          </w:tcPr>
          <w:p w:rsidR="00000000" w:rsidDel="00000000" w:rsidP="00000000" w:rsidRDefault="00000000" w:rsidRPr="00000000" w14:paraId="00000CE1">
            <w:pPr>
              <w:rPr>
                <w:rFonts w:ascii="Arial" w:cs="Arial" w:eastAsia="Arial" w:hAnsi="Arial"/>
                <w:b w:val="1"/>
                <w:bCs w:val="1"/>
              </w:rPr>
            </w:pPr>
            <w:r w:rsidDel="00000000" w:rsidR="00000000" w:rsidRPr="00000000">
              <w:rPr>
                <w:rFonts w:ascii="Arial" w:cs="Arial" w:eastAsia="Arial" w:hAnsi="Arial"/>
                <w:rtl w:val="0"/>
              </w:rPr>
              <w:t xml:space="preserve">NFR- 58</w:t>
            </w:r>
            <w:r w:rsidDel="00000000" w:rsidR="00000000" w:rsidRPr="00000000">
              <w:rPr>
                <w:rtl w:val="0"/>
              </w:rPr>
            </w:r>
          </w:p>
        </w:tc>
        <w:tc>
          <w:tcPr>
            <w:vAlign w:val="center"/>
          </w:tcPr>
          <w:p w:rsidR="00000000" w:rsidDel="00000000" w:rsidP="00000000" w:rsidRDefault="00000000" w:rsidRPr="00000000" w14:paraId="00000CE2">
            <w:pPr>
              <w:rPr>
                <w:rFonts w:ascii="Arial" w:cs="Arial" w:eastAsia="Arial" w:hAnsi="Arial"/>
              </w:rPr>
            </w:pPr>
            <w:r w:rsidDel="00000000" w:rsidR="00000000" w:rsidRPr="00000000">
              <w:rPr>
                <w:rFonts w:ascii="Arial" w:cs="Arial" w:eastAsia="Arial" w:hAnsi="Arial"/>
                <w:rtl w:val="0"/>
              </w:rPr>
              <w:t xml:space="preserve">Explainability </w:t>
            </w:r>
          </w:p>
        </w:tc>
        <w:tc>
          <w:tcPr>
            <w:vAlign w:val="center"/>
          </w:tcPr>
          <w:p w:rsidR="00000000" w:rsidDel="00000000" w:rsidP="00000000" w:rsidRDefault="00000000" w:rsidRPr="00000000" w14:paraId="00000CE3">
            <w:pPr>
              <w:rPr>
                <w:rFonts w:ascii="Arial" w:cs="Arial" w:eastAsia="Arial" w:hAnsi="Arial"/>
              </w:rPr>
            </w:pPr>
            <w:r w:rsidDel="00000000" w:rsidR="00000000" w:rsidRPr="00000000">
              <w:rPr>
                <w:rFonts w:ascii="Arial" w:cs="Arial" w:eastAsia="Arial" w:hAnsi="Arial"/>
                <w:rtl w:val="0"/>
              </w:rPr>
              <w:t xml:space="preserve">Presence of explainable output</w:t>
            </w:r>
          </w:p>
        </w:tc>
        <w:tc>
          <w:tcPr>
            <w:vAlign w:val="center"/>
          </w:tcPr>
          <w:p w:rsidR="00000000" w:rsidDel="00000000" w:rsidP="00000000" w:rsidRDefault="00000000" w:rsidRPr="00000000" w14:paraId="00000CE4">
            <w:pPr>
              <w:rPr>
                <w:rFonts w:ascii="Arial" w:cs="Arial" w:eastAsia="Arial" w:hAnsi="Arial"/>
              </w:rPr>
            </w:pPr>
            <w:r w:rsidDel="00000000" w:rsidR="00000000" w:rsidRPr="00000000">
              <w:rPr>
                <w:rFonts w:ascii="Arial" w:cs="Arial" w:eastAsia="Arial" w:hAnsi="Arial"/>
                <w:rtl w:val="0"/>
              </w:rPr>
              <w:t xml:space="preserve">SHAP/LIME explanations for outputs and user verification of decision logs.</w:t>
            </w:r>
          </w:p>
        </w:tc>
      </w:tr>
      <w:tr>
        <w:trPr>
          <w:cantSplit w:val="0"/>
          <w:tblHeader w:val="0"/>
        </w:trPr>
        <w:tc>
          <w:tcPr>
            <w:vAlign w:val="center"/>
          </w:tcPr>
          <w:p w:rsidR="00000000" w:rsidDel="00000000" w:rsidP="00000000" w:rsidRDefault="00000000" w:rsidRPr="00000000" w14:paraId="00000CE5">
            <w:pPr>
              <w:rPr>
                <w:rFonts w:ascii="Arial" w:cs="Arial" w:eastAsia="Arial" w:hAnsi="Arial"/>
                <w:b w:val="0"/>
                <w:bCs w:val="0"/>
              </w:rPr>
            </w:pPr>
            <w:r w:rsidDel="00000000" w:rsidR="00000000" w:rsidRPr="00000000">
              <w:rPr>
                <w:rFonts w:ascii="Arial" w:cs="Arial" w:eastAsia="Arial" w:hAnsi="Arial"/>
                <w:rtl w:val="0"/>
              </w:rPr>
              <w:t xml:space="preserve">AI Governance and Ethics</w:t>
            </w:r>
            <w:r w:rsidDel="00000000" w:rsidR="00000000" w:rsidRPr="00000000">
              <w:rPr>
                <w:rtl w:val="0"/>
              </w:rPr>
            </w:r>
          </w:p>
        </w:tc>
        <w:tc>
          <w:tcPr>
            <w:vAlign w:val="center"/>
          </w:tcPr>
          <w:p w:rsidR="00000000" w:rsidDel="00000000" w:rsidP="00000000" w:rsidRDefault="00000000" w:rsidRPr="00000000" w14:paraId="00000CE6">
            <w:pPr>
              <w:rPr>
                <w:rFonts w:ascii="Arial" w:cs="Arial" w:eastAsia="Arial" w:hAnsi="Arial"/>
                <w:b w:val="1"/>
                <w:bCs w:val="1"/>
              </w:rPr>
            </w:pPr>
            <w:r w:rsidDel="00000000" w:rsidR="00000000" w:rsidRPr="00000000">
              <w:rPr>
                <w:rFonts w:ascii="Arial" w:cs="Arial" w:eastAsia="Arial" w:hAnsi="Arial"/>
                <w:rtl w:val="0"/>
              </w:rPr>
              <w:t xml:space="preserve">NFR- 59</w:t>
            </w:r>
            <w:r w:rsidDel="00000000" w:rsidR="00000000" w:rsidRPr="00000000">
              <w:rPr>
                <w:rtl w:val="0"/>
              </w:rPr>
            </w:r>
          </w:p>
        </w:tc>
        <w:tc>
          <w:tcPr>
            <w:vAlign w:val="center"/>
          </w:tcPr>
          <w:p w:rsidR="00000000" w:rsidDel="00000000" w:rsidP="00000000" w:rsidRDefault="00000000" w:rsidRPr="00000000" w14:paraId="00000CE7">
            <w:pPr>
              <w:rPr>
                <w:rFonts w:ascii="Arial" w:cs="Arial" w:eastAsia="Arial" w:hAnsi="Arial"/>
              </w:rPr>
            </w:pPr>
            <w:r w:rsidDel="00000000" w:rsidR="00000000" w:rsidRPr="00000000">
              <w:rPr>
                <w:rFonts w:ascii="Arial" w:cs="Arial" w:eastAsia="Arial" w:hAnsi="Arial"/>
                <w:rtl w:val="0"/>
              </w:rPr>
              <w:t xml:space="preserve">Data protection compliance (GDPR principles aligned)</w:t>
            </w:r>
          </w:p>
        </w:tc>
        <w:tc>
          <w:tcPr>
            <w:vAlign w:val="center"/>
          </w:tcPr>
          <w:p w:rsidR="00000000" w:rsidDel="00000000" w:rsidP="00000000" w:rsidRDefault="00000000" w:rsidRPr="00000000" w14:paraId="00000CE8">
            <w:pPr>
              <w:rPr>
                <w:rFonts w:ascii="Arial" w:cs="Arial" w:eastAsia="Arial" w:hAnsi="Arial"/>
              </w:rPr>
            </w:pPr>
            <w:r w:rsidDel="00000000" w:rsidR="00000000" w:rsidRPr="00000000">
              <w:rPr>
                <w:rFonts w:ascii="Arial" w:cs="Arial" w:eastAsia="Arial" w:hAnsi="Arial"/>
                <w:rtl w:val="0"/>
              </w:rPr>
              <w:t xml:space="preserve">Pass Compliance Check</w:t>
            </w:r>
          </w:p>
        </w:tc>
        <w:tc>
          <w:tcPr>
            <w:vAlign w:val="center"/>
          </w:tcPr>
          <w:p w:rsidR="00000000" w:rsidDel="00000000" w:rsidP="00000000" w:rsidRDefault="00000000" w:rsidRPr="00000000" w14:paraId="00000CE9">
            <w:pPr>
              <w:rPr>
                <w:rFonts w:ascii="Arial" w:cs="Arial" w:eastAsia="Arial" w:hAnsi="Arial"/>
              </w:rPr>
            </w:pPr>
            <w:r w:rsidDel="00000000" w:rsidR="00000000" w:rsidRPr="00000000">
              <w:rPr>
                <w:rFonts w:ascii="Arial" w:cs="Arial" w:eastAsia="Arial" w:hAnsi="Arial"/>
                <w:rtl w:val="0"/>
              </w:rPr>
              <w:t xml:space="preserve">Compliance audit against GDPR data processing principles  </w:t>
            </w:r>
          </w:p>
        </w:tc>
      </w:tr>
    </w:tbl>
    <w:p w:rsidR="00000000" w:rsidDel="00000000" w:rsidP="00000000" w:rsidRDefault="00000000" w:rsidRPr="00000000" w14:paraId="00000CEA">
      <w:pPr>
        <w:pStyle w:val="Heading3"/>
        <w:numPr>
          <w:ilvl w:val="2"/>
          <w:numId w:val="27"/>
        </w:numPr>
        <w:ind w:left="720" w:hanging="720"/>
        <w:rPr>
          <w:rFonts w:ascii="Arial" w:cs="Arial" w:eastAsia="Arial" w:hAnsi="Arial"/>
        </w:rPr>
      </w:pPr>
      <w:bookmarkStart w:colFirst="0" w:colLast="0" w:name="_heading=h.naoa0gumltt4" w:id="49"/>
      <w:bookmarkEnd w:id="49"/>
      <w:r w:rsidDel="00000000" w:rsidR="00000000" w:rsidRPr="00000000">
        <w:rPr>
          <w:rFonts w:ascii="Arial" w:cs="Arial" w:eastAsia="Arial" w:hAnsi="Arial"/>
          <w:rtl w:val="0"/>
        </w:rPr>
        <w:t xml:space="preserve">AI Test Results</w:t>
      </w:r>
    </w:p>
    <w:tbl>
      <w:tblPr>
        <w:tblStyle w:val="Table69"/>
        <w:tblW w:w="935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017"/>
        <w:gridCol w:w="3029"/>
        <w:gridCol w:w="933"/>
        <w:gridCol w:w="934"/>
        <w:gridCol w:w="3438"/>
        <w:tblGridChange w:id="0">
          <w:tblGrid>
            <w:gridCol w:w="1017"/>
            <w:gridCol w:w="3029"/>
            <w:gridCol w:w="933"/>
            <w:gridCol w:w="934"/>
            <w:gridCol w:w="3438"/>
          </w:tblGrid>
        </w:tblGridChange>
      </w:tblGrid>
      <w:tr>
        <w:trPr>
          <w:cantSplit w:val="0"/>
          <w:trHeight w:val="497" w:hRule="atLeast"/>
          <w:tblHeader w:val="0"/>
        </w:trPr>
        <w:tc>
          <w:tcPr>
            <w:shd w:fill="133250" w:val="clear"/>
            <w:vAlign w:val="bottom"/>
          </w:tcPr>
          <w:p w:rsidR="00000000" w:rsidDel="00000000" w:rsidP="00000000" w:rsidRDefault="00000000" w:rsidRPr="00000000" w14:paraId="00000CEB">
            <w:pPr>
              <w:spacing w:after="160" w:lineRule="auto"/>
              <w:rPr>
                <w:rFonts w:ascii="Arial" w:cs="Arial" w:eastAsia="Arial" w:hAnsi="Arial"/>
              </w:rPr>
            </w:pPr>
            <w:r w:rsidDel="00000000" w:rsidR="00000000" w:rsidRPr="00000000">
              <w:rPr>
                <w:rFonts w:ascii="Arial" w:cs="Arial" w:eastAsia="Arial" w:hAnsi="Arial"/>
                <w:rtl w:val="0"/>
              </w:rPr>
              <w:t xml:space="preserve">NFR ID</w:t>
            </w:r>
          </w:p>
        </w:tc>
        <w:tc>
          <w:tcPr>
            <w:shd w:fill="133250" w:val="clear"/>
            <w:vAlign w:val="bottom"/>
          </w:tcPr>
          <w:p w:rsidR="00000000" w:rsidDel="00000000" w:rsidP="00000000" w:rsidRDefault="00000000" w:rsidRPr="00000000" w14:paraId="00000CEC">
            <w:pPr>
              <w:spacing w:after="160" w:lineRule="auto"/>
              <w:rPr>
                <w:rFonts w:ascii="Arial" w:cs="Arial" w:eastAsia="Arial" w:hAnsi="Arial"/>
              </w:rPr>
            </w:pPr>
            <w:r w:rsidDel="00000000" w:rsidR="00000000" w:rsidRPr="00000000">
              <w:rPr>
                <w:rFonts w:ascii="Arial" w:cs="Arial" w:eastAsia="Arial" w:hAnsi="Arial"/>
                <w:rtl w:val="0"/>
              </w:rPr>
              <w:t xml:space="preserve">Target</w:t>
            </w:r>
          </w:p>
        </w:tc>
        <w:tc>
          <w:tcPr>
            <w:shd w:fill="133250" w:val="clear"/>
            <w:vAlign w:val="bottom"/>
          </w:tcPr>
          <w:p w:rsidR="00000000" w:rsidDel="00000000" w:rsidP="00000000" w:rsidRDefault="00000000" w:rsidRPr="00000000" w14:paraId="00000CED">
            <w:pPr>
              <w:spacing w:after="160" w:lineRule="auto"/>
              <w:rPr>
                <w:rFonts w:ascii="Arial" w:cs="Arial" w:eastAsia="Arial" w:hAnsi="Arial"/>
              </w:rPr>
            </w:pPr>
            <w:r w:rsidDel="00000000" w:rsidR="00000000" w:rsidRPr="00000000">
              <w:rPr>
                <w:rFonts w:ascii="Arial" w:cs="Arial" w:eastAsia="Arial" w:hAnsi="Arial"/>
                <w:rtl w:val="0"/>
              </w:rPr>
              <w:t xml:space="preserve">Actual</w:t>
            </w:r>
          </w:p>
        </w:tc>
        <w:tc>
          <w:tcPr>
            <w:shd w:fill="133250" w:val="clear"/>
            <w:vAlign w:val="bottom"/>
          </w:tcPr>
          <w:p w:rsidR="00000000" w:rsidDel="00000000" w:rsidP="00000000" w:rsidRDefault="00000000" w:rsidRPr="00000000" w14:paraId="00000CEE">
            <w:pPr>
              <w:spacing w:after="160" w:lineRule="auto"/>
              <w:rPr>
                <w:rFonts w:ascii="Arial" w:cs="Arial" w:eastAsia="Arial" w:hAnsi="Arial"/>
              </w:rPr>
            </w:pPr>
            <w:r w:rsidDel="00000000" w:rsidR="00000000" w:rsidRPr="00000000">
              <w:rPr>
                <w:rFonts w:ascii="Arial" w:cs="Arial" w:eastAsia="Arial" w:hAnsi="Arial"/>
                <w:rtl w:val="0"/>
              </w:rPr>
              <w:t xml:space="preserve">Status</w:t>
            </w:r>
          </w:p>
        </w:tc>
        <w:tc>
          <w:tcPr>
            <w:shd w:fill="133250" w:val="clear"/>
            <w:vAlign w:val="bottom"/>
          </w:tcPr>
          <w:p w:rsidR="00000000" w:rsidDel="00000000" w:rsidP="00000000" w:rsidRDefault="00000000" w:rsidRPr="00000000" w14:paraId="00000CEF">
            <w:pPr>
              <w:spacing w:after="160" w:lineRule="auto"/>
              <w:rPr>
                <w:rFonts w:ascii="Arial" w:cs="Arial" w:eastAsia="Arial" w:hAnsi="Arial"/>
              </w:rPr>
            </w:pPr>
            <w:r w:rsidDel="00000000" w:rsidR="00000000" w:rsidRPr="00000000">
              <w:rPr>
                <w:rFonts w:ascii="Arial" w:cs="Arial" w:eastAsia="Arial" w:hAnsi="Arial"/>
                <w:rtl w:val="0"/>
              </w:rPr>
              <w:t xml:space="preserve">Comments</w:t>
            </w:r>
          </w:p>
        </w:tc>
      </w:tr>
      <w:tr>
        <w:trPr>
          <w:cantSplit w:val="0"/>
          <w:trHeight w:val="497" w:hRule="atLeast"/>
          <w:tblHeader w:val="0"/>
        </w:trPr>
        <w:tc>
          <w:tcPr>
            <w:vAlign w:val="bottom"/>
          </w:tcPr>
          <w:p w:rsidR="00000000" w:rsidDel="00000000" w:rsidP="00000000" w:rsidRDefault="00000000" w:rsidRPr="00000000" w14:paraId="00000CF0">
            <w:pPr>
              <w:spacing w:after="160" w:lineRule="auto"/>
              <w:rPr>
                <w:rFonts w:ascii="Arial" w:cs="Arial" w:eastAsia="Arial" w:hAnsi="Arial"/>
              </w:rPr>
            </w:pPr>
            <w:r w:rsidDel="00000000" w:rsidR="00000000" w:rsidRPr="00000000">
              <w:rPr>
                <w:rFonts w:ascii="Arial" w:cs="Arial" w:eastAsia="Arial" w:hAnsi="Arial"/>
                <w:rtl w:val="0"/>
              </w:rPr>
              <w:t xml:space="preserve">NFR-07</w:t>
            </w:r>
          </w:p>
        </w:tc>
        <w:tc>
          <w:tcPr>
            <w:vAlign w:val="bottom"/>
          </w:tcPr>
          <w:p w:rsidR="00000000" w:rsidDel="00000000" w:rsidP="00000000" w:rsidRDefault="00000000" w:rsidRPr="00000000" w14:paraId="00000CF1">
            <w:pPr>
              <w:spacing w:after="160" w:lineRule="auto"/>
              <w:rPr>
                <w:rFonts w:ascii="Arial" w:cs="Arial" w:eastAsia="Arial" w:hAnsi="Arial"/>
              </w:rPr>
            </w:pPr>
            <w:sdt>
              <w:sdtPr>
                <w:id w:val="111254748"/>
                <w:tag w:val="goog_rdk_46"/>
              </w:sdtPr>
              <w:sdtContent>
                <w:r w:rsidDel="00000000" w:rsidR="00000000" w:rsidRPr="00000000">
                  <w:rPr>
                    <w:rFonts w:ascii="Arial Unicode MS" w:cs="Arial Unicode MS" w:eastAsia="Arial Unicode MS" w:hAnsi="Arial Unicode MS"/>
                    <w:rtl w:val="0"/>
                  </w:rPr>
                  <w:t xml:space="preserve">≥85% Precision</w:t>
                </w:r>
              </w:sdtContent>
            </w:sdt>
          </w:p>
        </w:tc>
        <w:tc>
          <w:tcPr>
            <w:vAlign w:val="bottom"/>
          </w:tcPr>
          <w:p w:rsidR="00000000" w:rsidDel="00000000" w:rsidP="00000000" w:rsidRDefault="00000000" w:rsidRPr="00000000" w14:paraId="00000CF2">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CF3">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CF4">
            <w:pPr>
              <w:spacing w:after="160" w:lineRule="auto"/>
              <w:rPr>
                <w:rFonts w:ascii="Arial" w:cs="Arial" w:eastAsia="Arial" w:hAnsi="Arial"/>
              </w:rPr>
            </w:pPr>
            <w:r w:rsidDel="00000000" w:rsidR="00000000" w:rsidRPr="00000000">
              <w:rPr>
                <w:rtl w:val="0"/>
              </w:rPr>
            </w:r>
          </w:p>
        </w:tc>
      </w:tr>
      <w:tr>
        <w:trPr>
          <w:cantSplit w:val="0"/>
          <w:trHeight w:val="497" w:hRule="atLeast"/>
          <w:tblHeader w:val="0"/>
        </w:trPr>
        <w:tc>
          <w:tcPr>
            <w:vAlign w:val="bottom"/>
          </w:tcPr>
          <w:p w:rsidR="00000000" w:rsidDel="00000000" w:rsidP="00000000" w:rsidRDefault="00000000" w:rsidRPr="00000000" w14:paraId="00000CF5">
            <w:pPr>
              <w:spacing w:after="160" w:lineRule="auto"/>
              <w:rPr>
                <w:rFonts w:ascii="Arial" w:cs="Arial" w:eastAsia="Arial" w:hAnsi="Arial"/>
              </w:rPr>
            </w:pPr>
            <w:r w:rsidDel="00000000" w:rsidR="00000000" w:rsidRPr="00000000">
              <w:rPr>
                <w:rFonts w:ascii="Arial" w:cs="Arial" w:eastAsia="Arial" w:hAnsi="Arial"/>
                <w:rtl w:val="0"/>
              </w:rPr>
              <w:t xml:space="preserve">NFR-08</w:t>
            </w:r>
          </w:p>
        </w:tc>
        <w:tc>
          <w:tcPr>
            <w:vAlign w:val="bottom"/>
          </w:tcPr>
          <w:p w:rsidR="00000000" w:rsidDel="00000000" w:rsidP="00000000" w:rsidRDefault="00000000" w:rsidRPr="00000000" w14:paraId="00000CF6">
            <w:pPr>
              <w:spacing w:after="160" w:lineRule="auto"/>
              <w:rPr>
                <w:rFonts w:ascii="Arial" w:cs="Arial" w:eastAsia="Arial" w:hAnsi="Arial"/>
              </w:rPr>
            </w:pPr>
            <w:r w:rsidDel="00000000" w:rsidR="00000000" w:rsidRPr="00000000">
              <w:rPr>
                <w:rFonts w:ascii="Arial" w:cs="Arial" w:eastAsia="Arial" w:hAnsi="Arial"/>
                <w:rtl w:val="0"/>
              </w:rPr>
              <w:t xml:space="preserve">&lt;15% False Positives</w:t>
            </w:r>
          </w:p>
        </w:tc>
        <w:tc>
          <w:tcPr>
            <w:vAlign w:val="bottom"/>
          </w:tcPr>
          <w:p w:rsidR="00000000" w:rsidDel="00000000" w:rsidP="00000000" w:rsidRDefault="00000000" w:rsidRPr="00000000" w14:paraId="00000CF7">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CF8">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CF9">
            <w:pPr>
              <w:spacing w:after="160" w:lineRule="auto"/>
              <w:rPr>
                <w:rFonts w:ascii="Arial" w:cs="Arial" w:eastAsia="Arial" w:hAnsi="Arial"/>
              </w:rPr>
            </w:pPr>
            <w:r w:rsidDel="00000000" w:rsidR="00000000" w:rsidRPr="00000000">
              <w:rPr>
                <w:rtl w:val="0"/>
              </w:rPr>
            </w:r>
          </w:p>
        </w:tc>
      </w:tr>
      <w:tr>
        <w:trPr>
          <w:cantSplit w:val="0"/>
          <w:trHeight w:val="497" w:hRule="atLeast"/>
          <w:tblHeader w:val="0"/>
        </w:trPr>
        <w:tc>
          <w:tcPr>
            <w:vAlign w:val="bottom"/>
          </w:tcPr>
          <w:p w:rsidR="00000000" w:rsidDel="00000000" w:rsidP="00000000" w:rsidRDefault="00000000" w:rsidRPr="00000000" w14:paraId="00000CFA">
            <w:pPr>
              <w:spacing w:after="160" w:lineRule="auto"/>
              <w:rPr>
                <w:rFonts w:ascii="Arial" w:cs="Arial" w:eastAsia="Arial" w:hAnsi="Arial"/>
              </w:rPr>
            </w:pPr>
            <w:r w:rsidDel="00000000" w:rsidR="00000000" w:rsidRPr="00000000">
              <w:rPr>
                <w:rFonts w:ascii="Arial" w:cs="Arial" w:eastAsia="Arial" w:hAnsi="Arial"/>
                <w:rtl w:val="0"/>
              </w:rPr>
              <w:t xml:space="preserve">NFR-56</w:t>
            </w:r>
          </w:p>
        </w:tc>
        <w:tc>
          <w:tcPr>
            <w:vAlign w:val="bottom"/>
          </w:tcPr>
          <w:p w:rsidR="00000000" w:rsidDel="00000000" w:rsidP="00000000" w:rsidRDefault="00000000" w:rsidRPr="00000000" w14:paraId="00000CFB">
            <w:pPr>
              <w:spacing w:after="160" w:lineRule="auto"/>
              <w:rPr>
                <w:rFonts w:ascii="Arial" w:cs="Arial" w:eastAsia="Arial" w:hAnsi="Arial"/>
              </w:rPr>
            </w:pPr>
            <w:r w:rsidDel="00000000" w:rsidR="00000000" w:rsidRPr="00000000">
              <w:rPr>
                <w:rFonts w:ascii="Arial" w:cs="Arial" w:eastAsia="Arial" w:hAnsi="Arial"/>
                <w:rtl w:val="0"/>
              </w:rPr>
              <w:t xml:space="preserve">85% Ethics Compliance</w:t>
            </w:r>
          </w:p>
        </w:tc>
        <w:tc>
          <w:tcPr>
            <w:vAlign w:val="bottom"/>
          </w:tcPr>
          <w:p w:rsidR="00000000" w:rsidDel="00000000" w:rsidP="00000000" w:rsidRDefault="00000000" w:rsidRPr="00000000" w14:paraId="00000CFC">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CFD">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CFE">
            <w:pPr>
              <w:spacing w:after="160" w:lineRule="auto"/>
              <w:rPr>
                <w:rFonts w:ascii="Arial" w:cs="Arial" w:eastAsia="Arial" w:hAnsi="Arial"/>
              </w:rPr>
            </w:pPr>
            <w:r w:rsidDel="00000000" w:rsidR="00000000" w:rsidRPr="00000000">
              <w:rPr>
                <w:rtl w:val="0"/>
              </w:rPr>
            </w:r>
          </w:p>
        </w:tc>
      </w:tr>
      <w:tr>
        <w:trPr>
          <w:cantSplit w:val="0"/>
          <w:trHeight w:val="497" w:hRule="atLeast"/>
          <w:tblHeader w:val="0"/>
        </w:trPr>
        <w:tc>
          <w:tcPr>
            <w:vAlign w:val="bottom"/>
          </w:tcPr>
          <w:p w:rsidR="00000000" w:rsidDel="00000000" w:rsidP="00000000" w:rsidRDefault="00000000" w:rsidRPr="00000000" w14:paraId="00000CFF">
            <w:pPr>
              <w:spacing w:after="160" w:lineRule="auto"/>
              <w:rPr>
                <w:rFonts w:ascii="Arial" w:cs="Arial" w:eastAsia="Arial" w:hAnsi="Arial"/>
              </w:rPr>
            </w:pPr>
            <w:r w:rsidDel="00000000" w:rsidR="00000000" w:rsidRPr="00000000">
              <w:rPr>
                <w:rFonts w:ascii="Arial" w:cs="Arial" w:eastAsia="Arial" w:hAnsi="Arial"/>
                <w:rtl w:val="0"/>
              </w:rPr>
              <w:t xml:space="preserve">NFR-57</w:t>
            </w:r>
          </w:p>
        </w:tc>
        <w:tc>
          <w:tcPr>
            <w:vAlign w:val="bottom"/>
          </w:tcPr>
          <w:p w:rsidR="00000000" w:rsidDel="00000000" w:rsidP="00000000" w:rsidRDefault="00000000" w:rsidRPr="00000000" w14:paraId="00000D00">
            <w:pPr>
              <w:spacing w:after="160" w:lineRule="auto"/>
              <w:rPr>
                <w:rFonts w:ascii="Arial" w:cs="Arial" w:eastAsia="Arial" w:hAnsi="Arial"/>
              </w:rPr>
            </w:pPr>
            <w:r w:rsidDel="00000000" w:rsidR="00000000" w:rsidRPr="00000000">
              <w:rPr>
                <w:rFonts w:ascii="Arial" w:cs="Arial" w:eastAsia="Arial" w:hAnsi="Arial"/>
                <w:rtl w:val="0"/>
              </w:rPr>
              <w:t xml:space="preserve">No critical bias detected</w:t>
            </w:r>
          </w:p>
        </w:tc>
        <w:tc>
          <w:tcPr>
            <w:vAlign w:val="bottom"/>
          </w:tcPr>
          <w:p w:rsidR="00000000" w:rsidDel="00000000" w:rsidP="00000000" w:rsidRDefault="00000000" w:rsidRPr="00000000" w14:paraId="00000D01">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D02">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D03">
            <w:pPr>
              <w:spacing w:after="160" w:lineRule="auto"/>
              <w:rPr>
                <w:rFonts w:ascii="Arial" w:cs="Arial" w:eastAsia="Arial" w:hAnsi="Arial"/>
              </w:rPr>
            </w:pPr>
            <w:r w:rsidDel="00000000" w:rsidR="00000000" w:rsidRPr="00000000">
              <w:rPr>
                <w:rtl w:val="0"/>
              </w:rPr>
            </w:r>
          </w:p>
        </w:tc>
      </w:tr>
      <w:tr>
        <w:trPr>
          <w:cantSplit w:val="0"/>
          <w:trHeight w:val="497" w:hRule="atLeast"/>
          <w:tblHeader w:val="0"/>
        </w:trPr>
        <w:tc>
          <w:tcPr>
            <w:vAlign w:val="bottom"/>
          </w:tcPr>
          <w:p w:rsidR="00000000" w:rsidDel="00000000" w:rsidP="00000000" w:rsidRDefault="00000000" w:rsidRPr="00000000" w14:paraId="00000D04">
            <w:pPr>
              <w:spacing w:after="160" w:lineRule="auto"/>
              <w:rPr>
                <w:rFonts w:ascii="Arial" w:cs="Arial" w:eastAsia="Arial" w:hAnsi="Arial"/>
              </w:rPr>
            </w:pPr>
            <w:r w:rsidDel="00000000" w:rsidR="00000000" w:rsidRPr="00000000">
              <w:rPr>
                <w:rFonts w:ascii="Arial" w:cs="Arial" w:eastAsia="Arial" w:hAnsi="Arial"/>
                <w:rtl w:val="0"/>
              </w:rPr>
              <w:t xml:space="preserve">NFR-58</w:t>
            </w:r>
          </w:p>
        </w:tc>
        <w:tc>
          <w:tcPr>
            <w:vAlign w:val="bottom"/>
          </w:tcPr>
          <w:p w:rsidR="00000000" w:rsidDel="00000000" w:rsidP="00000000" w:rsidRDefault="00000000" w:rsidRPr="00000000" w14:paraId="00000D05">
            <w:pPr>
              <w:spacing w:after="160" w:lineRule="auto"/>
              <w:rPr>
                <w:rFonts w:ascii="Arial" w:cs="Arial" w:eastAsia="Arial" w:hAnsi="Arial"/>
              </w:rPr>
            </w:pPr>
            <w:r w:rsidDel="00000000" w:rsidR="00000000" w:rsidRPr="00000000">
              <w:rPr>
                <w:rFonts w:ascii="Arial" w:cs="Arial" w:eastAsia="Arial" w:hAnsi="Arial"/>
                <w:rtl w:val="0"/>
              </w:rPr>
              <w:t xml:space="preserve">Explainable output present</w:t>
            </w:r>
          </w:p>
        </w:tc>
        <w:tc>
          <w:tcPr>
            <w:vAlign w:val="bottom"/>
          </w:tcPr>
          <w:p w:rsidR="00000000" w:rsidDel="00000000" w:rsidP="00000000" w:rsidRDefault="00000000" w:rsidRPr="00000000" w14:paraId="00000D06">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D07">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D08">
            <w:pPr>
              <w:spacing w:after="160" w:lineRule="auto"/>
              <w:rPr>
                <w:rFonts w:ascii="Arial" w:cs="Arial" w:eastAsia="Arial" w:hAnsi="Arial"/>
              </w:rPr>
            </w:pPr>
            <w:r w:rsidDel="00000000" w:rsidR="00000000" w:rsidRPr="00000000">
              <w:rPr>
                <w:rtl w:val="0"/>
              </w:rPr>
            </w:r>
          </w:p>
        </w:tc>
      </w:tr>
      <w:tr>
        <w:trPr>
          <w:cantSplit w:val="0"/>
          <w:trHeight w:val="497" w:hRule="atLeast"/>
          <w:tblHeader w:val="0"/>
        </w:trPr>
        <w:tc>
          <w:tcPr>
            <w:vAlign w:val="bottom"/>
          </w:tcPr>
          <w:p w:rsidR="00000000" w:rsidDel="00000000" w:rsidP="00000000" w:rsidRDefault="00000000" w:rsidRPr="00000000" w14:paraId="00000D09">
            <w:pPr>
              <w:spacing w:after="160" w:lineRule="auto"/>
              <w:rPr>
                <w:rFonts w:ascii="Arial" w:cs="Arial" w:eastAsia="Arial" w:hAnsi="Arial"/>
              </w:rPr>
            </w:pPr>
            <w:r w:rsidDel="00000000" w:rsidR="00000000" w:rsidRPr="00000000">
              <w:rPr>
                <w:rFonts w:ascii="Arial" w:cs="Arial" w:eastAsia="Arial" w:hAnsi="Arial"/>
                <w:rtl w:val="0"/>
              </w:rPr>
              <w:t xml:space="preserve">NFR-59</w:t>
            </w:r>
          </w:p>
        </w:tc>
        <w:tc>
          <w:tcPr>
            <w:vAlign w:val="bottom"/>
          </w:tcPr>
          <w:p w:rsidR="00000000" w:rsidDel="00000000" w:rsidP="00000000" w:rsidRDefault="00000000" w:rsidRPr="00000000" w14:paraId="00000D0A">
            <w:pPr>
              <w:spacing w:after="160" w:lineRule="auto"/>
              <w:rPr>
                <w:rFonts w:ascii="Arial" w:cs="Arial" w:eastAsia="Arial" w:hAnsi="Arial"/>
              </w:rPr>
            </w:pPr>
            <w:r w:rsidDel="00000000" w:rsidR="00000000" w:rsidRPr="00000000">
              <w:rPr>
                <w:rFonts w:ascii="Arial" w:cs="Arial" w:eastAsia="Arial" w:hAnsi="Arial"/>
                <w:rtl w:val="0"/>
              </w:rPr>
              <w:t xml:space="preserve">Pass Compliance audit</w:t>
            </w:r>
          </w:p>
        </w:tc>
        <w:tc>
          <w:tcPr>
            <w:vAlign w:val="bottom"/>
          </w:tcPr>
          <w:p w:rsidR="00000000" w:rsidDel="00000000" w:rsidP="00000000" w:rsidRDefault="00000000" w:rsidRPr="00000000" w14:paraId="00000D0B">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D0C">
            <w:pPr>
              <w:spacing w:after="160" w:lineRule="auto"/>
              <w:rPr>
                <w:rFonts w:ascii="Arial" w:cs="Arial" w:eastAsia="Arial" w:hAnsi="Arial"/>
              </w:rPr>
            </w:pPr>
            <w:r w:rsidDel="00000000" w:rsidR="00000000" w:rsidRPr="00000000">
              <w:rPr>
                <w:rtl w:val="0"/>
              </w:rPr>
            </w:r>
          </w:p>
        </w:tc>
        <w:tc>
          <w:tcPr>
            <w:vAlign w:val="bottom"/>
          </w:tcPr>
          <w:p w:rsidR="00000000" w:rsidDel="00000000" w:rsidP="00000000" w:rsidRDefault="00000000" w:rsidRPr="00000000" w14:paraId="00000D0D">
            <w:pPr>
              <w:spacing w:after="16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D0E">
      <w:pPr>
        <w:rPr>
          <w:rFonts w:ascii="Arial" w:cs="Arial" w:eastAsia="Arial" w:hAnsi="Arial"/>
        </w:rPr>
      </w:pPr>
      <w:r w:rsidDel="00000000" w:rsidR="00000000" w:rsidRPr="00000000">
        <w:rPr>
          <w:rtl w:val="0"/>
        </w:rPr>
      </w:r>
    </w:p>
    <w:p w:rsidR="00000000" w:rsidDel="00000000" w:rsidP="00000000" w:rsidRDefault="00000000" w:rsidRPr="00000000" w14:paraId="00000D0F">
      <w:pPr>
        <w:rPr>
          <w:rFonts w:ascii="Arial" w:cs="Arial" w:eastAsia="Arial" w:hAnsi="Arial"/>
        </w:rPr>
      </w:pPr>
      <w:r w:rsidDel="00000000" w:rsidR="00000000" w:rsidRPr="00000000">
        <w:rPr>
          <w:rtl w:val="0"/>
        </w:rPr>
      </w:r>
    </w:p>
    <w:p w:rsidR="00000000" w:rsidDel="00000000" w:rsidP="00000000" w:rsidRDefault="00000000" w:rsidRPr="00000000" w14:paraId="00000D10">
      <w:pPr>
        <w:rPr>
          <w:rFonts w:ascii="Arial" w:cs="Arial" w:eastAsia="Arial" w:hAnsi="Arial"/>
        </w:rPr>
      </w:pPr>
      <w:r w:rsidDel="00000000" w:rsidR="00000000" w:rsidRPr="00000000">
        <w:rPr>
          <w:rtl w:val="0"/>
        </w:rPr>
      </w:r>
    </w:p>
    <w:p w:rsidR="00000000" w:rsidDel="00000000" w:rsidP="00000000" w:rsidRDefault="00000000" w:rsidRPr="00000000" w14:paraId="00000D11">
      <w:pPr>
        <w:rPr>
          <w:rFonts w:ascii="Arial" w:cs="Arial" w:eastAsia="Arial" w:hAnsi="Arial"/>
        </w:rPr>
      </w:pPr>
      <w:r w:rsidDel="00000000" w:rsidR="00000000" w:rsidRPr="00000000">
        <w:rPr>
          <w:rtl w:val="0"/>
        </w:rPr>
      </w:r>
    </w:p>
    <w:p w:rsidR="00000000" w:rsidDel="00000000" w:rsidP="00000000" w:rsidRDefault="00000000" w:rsidRPr="00000000" w14:paraId="00000D12">
      <w:pPr>
        <w:rPr>
          <w:rFonts w:ascii="Arial" w:cs="Arial" w:eastAsia="Arial" w:hAnsi="Arial"/>
        </w:rPr>
      </w:pPr>
      <w:r w:rsidDel="00000000" w:rsidR="00000000" w:rsidRPr="00000000">
        <w:rPr>
          <w:rtl w:val="0"/>
        </w:rPr>
      </w:r>
    </w:p>
    <w:p w:rsidR="00000000" w:rsidDel="00000000" w:rsidP="00000000" w:rsidRDefault="00000000" w:rsidRPr="00000000" w14:paraId="00000D13">
      <w:pPr>
        <w:rPr>
          <w:rFonts w:ascii="Arial" w:cs="Arial" w:eastAsia="Arial" w:hAnsi="Arial"/>
        </w:rPr>
      </w:pPr>
      <w:r w:rsidDel="00000000" w:rsidR="00000000" w:rsidRPr="00000000">
        <w:rPr>
          <w:rtl w:val="0"/>
        </w:rPr>
      </w:r>
    </w:p>
    <w:p w:rsidR="00000000" w:rsidDel="00000000" w:rsidP="00000000" w:rsidRDefault="00000000" w:rsidRPr="00000000" w14:paraId="00000D14">
      <w:pPr>
        <w:rPr>
          <w:rFonts w:ascii="Arial" w:cs="Arial" w:eastAsia="Arial" w:hAnsi="Arial"/>
        </w:rPr>
      </w:pPr>
      <w:r w:rsidDel="00000000" w:rsidR="00000000" w:rsidRPr="00000000">
        <w:rPr>
          <w:rtl w:val="0"/>
        </w:rPr>
      </w:r>
    </w:p>
    <w:p w:rsidR="00000000" w:rsidDel="00000000" w:rsidP="00000000" w:rsidRDefault="00000000" w:rsidRPr="00000000" w14:paraId="00000D15">
      <w:pPr>
        <w:rPr>
          <w:rFonts w:ascii="Arial" w:cs="Arial" w:eastAsia="Arial" w:hAnsi="Arial"/>
        </w:rPr>
      </w:pPr>
      <w:r w:rsidDel="00000000" w:rsidR="00000000" w:rsidRPr="00000000">
        <w:rPr>
          <w:rtl w:val="0"/>
        </w:rPr>
      </w:r>
    </w:p>
    <w:p w:rsidR="00000000" w:rsidDel="00000000" w:rsidP="00000000" w:rsidRDefault="00000000" w:rsidRPr="00000000" w14:paraId="00000D16">
      <w:pPr>
        <w:rPr>
          <w:rFonts w:ascii="Arial" w:cs="Arial" w:eastAsia="Arial" w:hAnsi="Arial"/>
        </w:rPr>
      </w:pPr>
      <w:r w:rsidDel="00000000" w:rsidR="00000000" w:rsidRPr="00000000">
        <w:rPr>
          <w:rtl w:val="0"/>
        </w:rPr>
      </w:r>
    </w:p>
    <w:p w:rsidR="00000000" w:rsidDel="00000000" w:rsidP="00000000" w:rsidRDefault="00000000" w:rsidRPr="00000000" w14:paraId="00000D17">
      <w:pPr>
        <w:rPr>
          <w:rFonts w:ascii="Arial" w:cs="Arial" w:eastAsia="Arial" w:hAnsi="Arial"/>
        </w:rPr>
      </w:pPr>
      <w:r w:rsidDel="00000000" w:rsidR="00000000" w:rsidRPr="00000000">
        <w:rPr>
          <w:rtl w:val="0"/>
        </w:rPr>
      </w:r>
    </w:p>
    <w:p w:rsidR="00000000" w:rsidDel="00000000" w:rsidP="00000000" w:rsidRDefault="00000000" w:rsidRPr="00000000" w14:paraId="00000D18">
      <w:pPr>
        <w:rPr>
          <w:rFonts w:ascii="Arial" w:cs="Arial" w:eastAsia="Arial" w:hAnsi="Arial"/>
        </w:rPr>
      </w:pPr>
      <w:r w:rsidDel="00000000" w:rsidR="00000000" w:rsidRPr="00000000">
        <w:rPr>
          <w:rtl w:val="0"/>
        </w:rPr>
      </w:r>
    </w:p>
    <w:p w:rsidR="00000000" w:rsidDel="00000000" w:rsidP="00000000" w:rsidRDefault="00000000" w:rsidRPr="00000000" w14:paraId="00000D19">
      <w:pPr>
        <w:rPr>
          <w:rFonts w:ascii="Arial" w:cs="Arial" w:eastAsia="Arial" w:hAnsi="Arial"/>
        </w:rPr>
      </w:pPr>
      <w:r w:rsidDel="00000000" w:rsidR="00000000" w:rsidRPr="00000000">
        <w:rPr>
          <w:rtl w:val="0"/>
        </w:rPr>
      </w:r>
    </w:p>
    <w:p w:rsidR="00000000" w:rsidDel="00000000" w:rsidP="00000000" w:rsidRDefault="00000000" w:rsidRPr="00000000" w14:paraId="00000D1A">
      <w:pPr>
        <w:rPr>
          <w:rFonts w:ascii="Arial" w:cs="Arial" w:eastAsia="Arial" w:hAnsi="Arial"/>
        </w:rPr>
      </w:pPr>
      <w:r w:rsidDel="00000000" w:rsidR="00000000" w:rsidRPr="00000000">
        <w:rPr>
          <w:rtl w:val="0"/>
        </w:rPr>
      </w:r>
    </w:p>
    <w:p w:rsidR="00000000" w:rsidDel="00000000" w:rsidP="00000000" w:rsidRDefault="00000000" w:rsidRPr="00000000" w14:paraId="00000D1B">
      <w:pPr>
        <w:rPr>
          <w:rFonts w:ascii="Arial" w:cs="Arial" w:eastAsia="Arial" w:hAnsi="Arial"/>
        </w:rPr>
      </w:pPr>
      <w:r w:rsidDel="00000000" w:rsidR="00000000" w:rsidRPr="00000000">
        <w:rPr>
          <w:rtl w:val="0"/>
        </w:rPr>
      </w:r>
    </w:p>
    <w:p w:rsidR="00000000" w:rsidDel="00000000" w:rsidP="00000000" w:rsidRDefault="00000000" w:rsidRPr="00000000" w14:paraId="00000D1C">
      <w:pPr>
        <w:rPr>
          <w:rFonts w:ascii="Arial" w:cs="Arial" w:eastAsia="Arial" w:hAnsi="Arial"/>
        </w:rPr>
      </w:pPr>
      <w:r w:rsidDel="00000000" w:rsidR="00000000" w:rsidRPr="00000000">
        <w:rPr>
          <w:rtl w:val="0"/>
        </w:rPr>
      </w:r>
    </w:p>
    <w:p w:rsidR="00000000" w:rsidDel="00000000" w:rsidP="00000000" w:rsidRDefault="00000000" w:rsidRPr="00000000" w14:paraId="00000D1D">
      <w:pPr>
        <w:spacing w:after="160" w:line="278.00000000000006" w:lineRule="auto"/>
        <w:rPr>
          <w:rFonts w:ascii="Arial" w:cs="Arial" w:eastAsia="Arial" w:hAnsi="Arial"/>
          <w:b w:val="1"/>
          <w:bCs w:val="1"/>
          <w:color w:val="133250"/>
          <w:sz w:val="40"/>
          <w:szCs w:val="40"/>
        </w:rPr>
      </w:pPr>
      <w:bookmarkStart w:colFirst="0" w:colLast="0" w:name="_heading=h.v6srn64v0vwb" w:id="50"/>
      <w:bookmarkEnd w:id="50"/>
      <w:r w:rsidDel="00000000" w:rsidR="00000000" w:rsidRPr="00000000">
        <w:br w:type="page"/>
      </w:r>
      <w:r w:rsidDel="00000000" w:rsidR="00000000" w:rsidRPr="00000000">
        <w:rPr>
          <w:rtl w:val="0"/>
        </w:rPr>
      </w:r>
    </w:p>
    <w:p w:rsidR="00000000" w:rsidDel="00000000" w:rsidP="00000000" w:rsidRDefault="00000000" w:rsidRPr="00000000" w14:paraId="00000D1E">
      <w:pPr>
        <w:pStyle w:val="Heading1"/>
        <w:numPr>
          <w:ilvl w:val="0"/>
          <w:numId w:val="27"/>
        </w:numPr>
        <w:ind w:left="432" w:hanging="432"/>
        <w:rPr>
          <w:rFonts w:ascii="Arial" w:cs="Arial" w:eastAsia="Arial" w:hAnsi="Arial"/>
        </w:rPr>
      </w:pPr>
      <w:r w:rsidDel="00000000" w:rsidR="00000000" w:rsidRPr="00000000">
        <w:rPr>
          <w:rFonts w:ascii="Arial" w:cs="Arial" w:eastAsia="Arial" w:hAnsi="Arial"/>
          <w:rtl w:val="0"/>
        </w:rPr>
        <w:t xml:space="preserve">Schedule and Timeline </w:t>
      </w:r>
    </w:p>
    <w:tbl>
      <w:tblPr>
        <w:tblStyle w:val="Table70"/>
        <w:tblW w:w="935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936"/>
        <w:gridCol w:w="1347"/>
        <w:gridCol w:w="1107"/>
        <w:gridCol w:w="4961"/>
        <w:tblGridChange w:id="0">
          <w:tblGrid>
            <w:gridCol w:w="1936"/>
            <w:gridCol w:w="1347"/>
            <w:gridCol w:w="1107"/>
            <w:gridCol w:w="4961"/>
          </w:tblGrid>
        </w:tblGridChange>
      </w:tblGrid>
      <w:tr>
        <w:trPr>
          <w:cantSplit w:val="0"/>
          <w:trHeight w:val="743" w:hRule="atLeast"/>
          <w:tblHeader w:val="0"/>
        </w:trPr>
        <w:tc>
          <w:tcPr>
            <w:shd w:fill="133250" w:val="clear"/>
            <w:vAlign w:val="center"/>
          </w:tcPr>
          <w:p w:rsidR="00000000" w:rsidDel="00000000" w:rsidP="00000000" w:rsidRDefault="00000000" w:rsidRPr="00000000" w14:paraId="00000D1F">
            <w:pPr>
              <w:rPr>
                <w:rFonts w:ascii="Arial" w:cs="Arial" w:eastAsia="Arial" w:hAnsi="Arial"/>
              </w:rPr>
            </w:pPr>
            <w:r w:rsidDel="00000000" w:rsidR="00000000" w:rsidRPr="00000000">
              <w:rPr>
                <w:rFonts w:ascii="Arial" w:cs="Arial" w:eastAsia="Arial" w:hAnsi="Arial"/>
                <w:rtl w:val="0"/>
              </w:rPr>
              <w:t xml:space="preserve">Task</w:t>
            </w:r>
          </w:p>
        </w:tc>
        <w:tc>
          <w:tcPr>
            <w:shd w:fill="133250" w:val="clear"/>
            <w:vAlign w:val="center"/>
          </w:tcPr>
          <w:p w:rsidR="00000000" w:rsidDel="00000000" w:rsidP="00000000" w:rsidRDefault="00000000" w:rsidRPr="00000000" w14:paraId="00000D20">
            <w:pPr>
              <w:rPr>
                <w:rFonts w:ascii="Arial" w:cs="Arial" w:eastAsia="Arial" w:hAnsi="Arial"/>
              </w:rPr>
            </w:pPr>
            <w:r w:rsidDel="00000000" w:rsidR="00000000" w:rsidRPr="00000000">
              <w:rPr>
                <w:rFonts w:ascii="Arial" w:cs="Arial" w:eastAsia="Arial" w:hAnsi="Arial"/>
                <w:rtl w:val="0"/>
              </w:rPr>
              <w:t xml:space="preserve">Start Date</w:t>
            </w:r>
          </w:p>
        </w:tc>
        <w:tc>
          <w:tcPr>
            <w:shd w:fill="133250" w:val="clear"/>
            <w:vAlign w:val="center"/>
          </w:tcPr>
          <w:p w:rsidR="00000000" w:rsidDel="00000000" w:rsidP="00000000" w:rsidRDefault="00000000" w:rsidRPr="00000000" w14:paraId="00000D21">
            <w:pPr>
              <w:rPr>
                <w:rFonts w:ascii="Arial" w:cs="Arial" w:eastAsia="Arial" w:hAnsi="Arial"/>
              </w:rPr>
            </w:pPr>
            <w:r w:rsidDel="00000000" w:rsidR="00000000" w:rsidRPr="00000000">
              <w:rPr>
                <w:rFonts w:ascii="Arial" w:cs="Arial" w:eastAsia="Arial" w:hAnsi="Arial"/>
                <w:rtl w:val="0"/>
              </w:rPr>
              <w:t xml:space="preserve">End Date</w:t>
            </w:r>
          </w:p>
        </w:tc>
        <w:tc>
          <w:tcPr>
            <w:shd w:fill="133250" w:val="clear"/>
            <w:vAlign w:val="center"/>
          </w:tcPr>
          <w:p w:rsidR="00000000" w:rsidDel="00000000" w:rsidP="00000000" w:rsidRDefault="00000000" w:rsidRPr="00000000" w14:paraId="00000D22">
            <w:pPr>
              <w:rPr>
                <w:rFonts w:ascii="Arial" w:cs="Arial" w:eastAsia="Arial" w:hAnsi="Arial"/>
              </w:rPr>
            </w:pPr>
            <w:r w:rsidDel="00000000" w:rsidR="00000000" w:rsidRPr="00000000">
              <w:rPr>
                <w:rFonts w:ascii="Arial" w:cs="Arial" w:eastAsia="Arial" w:hAnsi="Arial"/>
                <w:rtl w:val="0"/>
              </w:rPr>
              <w:t xml:space="preserve">Description</w:t>
            </w:r>
          </w:p>
        </w:tc>
      </w:tr>
      <w:tr>
        <w:trPr>
          <w:cantSplit w:val="0"/>
          <w:tblHeader w:val="0"/>
        </w:trPr>
        <w:tc>
          <w:tcPr>
            <w:vAlign w:val="center"/>
          </w:tcPr>
          <w:p w:rsidR="00000000" w:rsidDel="00000000" w:rsidP="00000000" w:rsidRDefault="00000000" w:rsidRPr="00000000" w14:paraId="00000D23">
            <w:pPr>
              <w:rPr>
                <w:rFonts w:ascii="Arial" w:cs="Arial" w:eastAsia="Arial" w:hAnsi="Arial"/>
              </w:rPr>
            </w:pPr>
            <w:r w:rsidDel="00000000" w:rsidR="00000000" w:rsidRPr="00000000">
              <w:rPr>
                <w:rFonts w:ascii="Arial" w:cs="Arial" w:eastAsia="Arial" w:hAnsi="Arial"/>
                <w:rtl w:val="0"/>
              </w:rPr>
              <w:t xml:space="preserve">Functional Testing</w:t>
            </w:r>
          </w:p>
        </w:tc>
        <w:tc>
          <w:tcPr>
            <w:vAlign w:val="center"/>
          </w:tcPr>
          <w:p w:rsidR="00000000" w:rsidDel="00000000" w:rsidP="00000000" w:rsidRDefault="00000000" w:rsidRPr="00000000" w14:paraId="00000D24">
            <w:pPr>
              <w:rPr>
                <w:rFonts w:ascii="Arial" w:cs="Arial" w:eastAsia="Arial" w:hAnsi="Arial"/>
              </w:rPr>
            </w:pPr>
            <w:r w:rsidDel="00000000" w:rsidR="00000000" w:rsidRPr="00000000">
              <w:rPr>
                <w:rFonts w:ascii="Arial" w:cs="Arial" w:eastAsia="Arial" w:hAnsi="Arial"/>
                <w:rtl w:val="0"/>
              </w:rPr>
              <w:t xml:space="preserve">Week 8</w:t>
            </w:r>
          </w:p>
        </w:tc>
        <w:tc>
          <w:tcPr>
            <w:vAlign w:val="center"/>
          </w:tcPr>
          <w:p w:rsidR="00000000" w:rsidDel="00000000" w:rsidP="00000000" w:rsidRDefault="00000000" w:rsidRPr="00000000" w14:paraId="00000D25">
            <w:pPr>
              <w:rPr>
                <w:rFonts w:ascii="Arial" w:cs="Arial" w:eastAsia="Arial" w:hAnsi="Arial"/>
              </w:rPr>
            </w:pPr>
            <w:r w:rsidDel="00000000" w:rsidR="00000000" w:rsidRPr="00000000">
              <w:rPr>
                <w:rFonts w:ascii="Arial" w:cs="Arial" w:eastAsia="Arial" w:hAnsi="Arial"/>
                <w:rtl w:val="0"/>
              </w:rPr>
              <w:t xml:space="preserve">Week 10</w:t>
            </w:r>
          </w:p>
        </w:tc>
        <w:tc>
          <w:tcPr>
            <w:vAlign w:val="center"/>
          </w:tcPr>
          <w:p w:rsidR="00000000" w:rsidDel="00000000" w:rsidP="00000000" w:rsidRDefault="00000000" w:rsidRPr="00000000" w14:paraId="00000D26">
            <w:pPr>
              <w:rPr>
                <w:rFonts w:ascii="Arial" w:cs="Arial" w:eastAsia="Arial" w:hAnsi="Arial"/>
              </w:rPr>
            </w:pPr>
            <w:r w:rsidDel="00000000" w:rsidR="00000000" w:rsidRPr="00000000">
              <w:rPr>
                <w:rFonts w:ascii="Arial" w:cs="Arial" w:eastAsia="Arial" w:hAnsi="Arial"/>
                <w:rtl w:val="0"/>
              </w:rPr>
              <w:t xml:space="preserve">Manually test core features: login and roles, venue &amp; zone mapping, device onboarding, telemetry validation, dashboards, alerts, reporting and exports, and key Digital Twin interactions.</w:t>
            </w:r>
          </w:p>
        </w:tc>
      </w:tr>
      <w:tr>
        <w:trPr>
          <w:cantSplit w:val="0"/>
          <w:tblHeader w:val="0"/>
        </w:trPr>
        <w:tc>
          <w:tcPr>
            <w:vAlign w:val="center"/>
          </w:tcPr>
          <w:p w:rsidR="00000000" w:rsidDel="00000000" w:rsidP="00000000" w:rsidRDefault="00000000" w:rsidRPr="00000000" w14:paraId="00000D27">
            <w:pPr>
              <w:rPr>
                <w:rFonts w:ascii="Arial" w:cs="Arial" w:eastAsia="Arial" w:hAnsi="Arial"/>
              </w:rPr>
            </w:pPr>
            <w:r w:rsidDel="00000000" w:rsidR="00000000" w:rsidRPr="00000000">
              <w:rPr>
                <w:rFonts w:ascii="Arial" w:cs="Arial" w:eastAsia="Arial" w:hAnsi="Arial"/>
                <w:rtl w:val="0"/>
              </w:rPr>
              <w:t xml:space="preserve">Integration Testing</w:t>
            </w:r>
          </w:p>
        </w:tc>
        <w:tc>
          <w:tcPr>
            <w:vAlign w:val="center"/>
          </w:tcPr>
          <w:p w:rsidR="00000000" w:rsidDel="00000000" w:rsidP="00000000" w:rsidRDefault="00000000" w:rsidRPr="00000000" w14:paraId="00000D28">
            <w:pPr>
              <w:rPr>
                <w:rFonts w:ascii="Arial" w:cs="Arial" w:eastAsia="Arial" w:hAnsi="Arial"/>
              </w:rPr>
            </w:pPr>
            <w:r w:rsidDel="00000000" w:rsidR="00000000" w:rsidRPr="00000000">
              <w:rPr>
                <w:rFonts w:ascii="Arial" w:cs="Arial" w:eastAsia="Arial" w:hAnsi="Arial"/>
                <w:rtl w:val="0"/>
              </w:rPr>
              <w:t xml:space="preserve">Week 9</w:t>
            </w:r>
          </w:p>
        </w:tc>
        <w:tc>
          <w:tcPr>
            <w:vAlign w:val="center"/>
          </w:tcPr>
          <w:p w:rsidR="00000000" w:rsidDel="00000000" w:rsidP="00000000" w:rsidRDefault="00000000" w:rsidRPr="00000000" w14:paraId="00000D29">
            <w:pPr>
              <w:rPr>
                <w:rFonts w:ascii="Arial" w:cs="Arial" w:eastAsia="Arial" w:hAnsi="Arial"/>
              </w:rPr>
            </w:pPr>
            <w:r w:rsidDel="00000000" w:rsidR="00000000" w:rsidRPr="00000000">
              <w:rPr>
                <w:rFonts w:ascii="Arial" w:cs="Arial" w:eastAsia="Arial" w:hAnsi="Arial"/>
                <w:rtl w:val="0"/>
              </w:rPr>
              <w:t xml:space="preserve">Week 10</w:t>
            </w:r>
          </w:p>
        </w:tc>
        <w:tc>
          <w:tcPr>
            <w:vAlign w:val="center"/>
          </w:tcPr>
          <w:p w:rsidR="00000000" w:rsidDel="00000000" w:rsidP="00000000" w:rsidRDefault="00000000" w:rsidRPr="00000000" w14:paraId="00000D2A">
            <w:pPr>
              <w:rPr>
                <w:rFonts w:ascii="Arial" w:cs="Arial" w:eastAsia="Arial" w:hAnsi="Arial"/>
              </w:rPr>
            </w:pPr>
            <w:r w:rsidDel="00000000" w:rsidR="00000000" w:rsidRPr="00000000">
              <w:rPr>
                <w:rFonts w:ascii="Arial" w:cs="Arial" w:eastAsia="Arial" w:hAnsi="Arial"/>
                <w:rtl w:val="0"/>
              </w:rPr>
              <w:t xml:space="preserve">Validate end-to-end flow across components. Confirm APIs and database writes/reads, correct data sync after reconnect, and that outputs match the mapped zones and event windows.</w:t>
            </w:r>
          </w:p>
        </w:tc>
      </w:tr>
      <w:tr>
        <w:trPr>
          <w:cantSplit w:val="0"/>
          <w:tblHeader w:val="0"/>
        </w:trPr>
        <w:tc>
          <w:tcPr>
            <w:vAlign w:val="center"/>
          </w:tcPr>
          <w:p w:rsidR="00000000" w:rsidDel="00000000" w:rsidP="00000000" w:rsidRDefault="00000000" w:rsidRPr="00000000" w14:paraId="00000D2B">
            <w:pPr>
              <w:rPr>
                <w:rFonts w:ascii="Arial" w:cs="Arial" w:eastAsia="Arial" w:hAnsi="Arial"/>
              </w:rPr>
            </w:pPr>
            <w:r w:rsidDel="00000000" w:rsidR="00000000" w:rsidRPr="00000000">
              <w:rPr>
                <w:rFonts w:ascii="Arial" w:cs="Arial" w:eastAsia="Arial" w:hAnsi="Arial"/>
                <w:rtl w:val="0"/>
              </w:rPr>
              <w:t xml:space="preserve">Non-Functional Testing</w:t>
            </w:r>
          </w:p>
        </w:tc>
        <w:tc>
          <w:tcPr>
            <w:vAlign w:val="center"/>
          </w:tcPr>
          <w:p w:rsidR="00000000" w:rsidDel="00000000" w:rsidP="00000000" w:rsidRDefault="00000000" w:rsidRPr="00000000" w14:paraId="00000D2C">
            <w:pPr>
              <w:rPr>
                <w:rFonts w:ascii="Arial" w:cs="Arial" w:eastAsia="Arial" w:hAnsi="Arial"/>
              </w:rPr>
            </w:pPr>
            <w:r w:rsidDel="00000000" w:rsidR="00000000" w:rsidRPr="00000000">
              <w:rPr>
                <w:rFonts w:ascii="Arial" w:cs="Arial" w:eastAsia="Arial" w:hAnsi="Arial"/>
                <w:rtl w:val="0"/>
              </w:rPr>
              <w:t xml:space="preserve">Week 10</w:t>
            </w:r>
          </w:p>
        </w:tc>
        <w:tc>
          <w:tcPr>
            <w:vAlign w:val="center"/>
          </w:tcPr>
          <w:p w:rsidR="00000000" w:rsidDel="00000000" w:rsidP="00000000" w:rsidRDefault="00000000" w:rsidRPr="00000000" w14:paraId="00000D2D">
            <w:pPr>
              <w:rPr>
                <w:rFonts w:ascii="Arial" w:cs="Arial" w:eastAsia="Arial" w:hAnsi="Arial"/>
              </w:rPr>
            </w:pPr>
            <w:r w:rsidDel="00000000" w:rsidR="00000000" w:rsidRPr="00000000">
              <w:rPr>
                <w:rFonts w:ascii="Arial" w:cs="Arial" w:eastAsia="Arial" w:hAnsi="Arial"/>
                <w:rtl w:val="0"/>
              </w:rPr>
              <w:t xml:space="preserve">Week 11</w:t>
            </w:r>
          </w:p>
        </w:tc>
        <w:tc>
          <w:tcPr>
            <w:vAlign w:val="center"/>
          </w:tcPr>
          <w:p w:rsidR="00000000" w:rsidDel="00000000" w:rsidP="00000000" w:rsidRDefault="00000000" w:rsidRPr="00000000" w14:paraId="00000D2E">
            <w:pPr>
              <w:rPr>
                <w:rFonts w:ascii="Arial" w:cs="Arial" w:eastAsia="Arial" w:hAnsi="Arial"/>
              </w:rPr>
            </w:pPr>
            <w:r w:rsidDel="00000000" w:rsidR="00000000" w:rsidRPr="00000000">
              <w:rPr>
                <w:rFonts w:ascii="Arial" w:cs="Arial" w:eastAsia="Arial" w:hAnsi="Arial"/>
                <w:rtl w:val="0"/>
              </w:rPr>
              <w:t xml:space="preserve">Run performance, reliability, and security checks. Basic input validation checks, cross-browser responsiveness, and accessibility review.</w:t>
            </w:r>
          </w:p>
        </w:tc>
      </w:tr>
      <w:tr>
        <w:trPr>
          <w:cantSplit w:val="0"/>
          <w:tblHeader w:val="0"/>
        </w:trPr>
        <w:tc>
          <w:tcPr>
            <w:vAlign w:val="center"/>
          </w:tcPr>
          <w:p w:rsidR="00000000" w:rsidDel="00000000" w:rsidP="00000000" w:rsidRDefault="00000000" w:rsidRPr="00000000" w14:paraId="00000D2F">
            <w:pPr>
              <w:rPr>
                <w:rFonts w:ascii="Arial" w:cs="Arial" w:eastAsia="Arial" w:hAnsi="Arial"/>
              </w:rPr>
            </w:pPr>
            <w:r w:rsidDel="00000000" w:rsidR="00000000" w:rsidRPr="00000000">
              <w:rPr>
                <w:rFonts w:ascii="Arial" w:cs="Arial" w:eastAsia="Arial" w:hAnsi="Arial"/>
                <w:rtl w:val="0"/>
              </w:rPr>
              <w:t xml:space="preserve">Testing Summary</w:t>
            </w:r>
          </w:p>
        </w:tc>
        <w:tc>
          <w:tcPr>
            <w:vAlign w:val="center"/>
          </w:tcPr>
          <w:p w:rsidR="00000000" w:rsidDel="00000000" w:rsidP="00000000" w:rsidRDefault="00000000" w:rsidRPr="00000000" w14:paraId="00000D30">
            <w:pPr>
              <w:rPr>
                <w:rFonts w:ascii="Arial" w:cs="Arial" w:eastAsia="Arial" w:hAnsi="Arial"/>
              </w:rPr>
            </w:pPr>
            <w:r w:rsidDel="00000000" w:rsidR="00000000" w:rsidRPr="00000000">
              <w:rPr>
                <w:rFonts w:ascii="Arial" w:cs="Arial" w:eastAsia="Arial" w:hAnsi="Arial"/>
                <w:rtl w:val="0"/>
              </w:rPr>
              <w:t xml:space="preserve">Week 11</w:t>
            </w:r>
          </w:p>
        </w:tc>
        <w:tc>
          <w:tcPr>
            <w:vAlign w:val="center"/>
          </w:tcPr>
          <w:p w:rsidR="00000000" w:rsidDel="00000000" w:rsidP="00000000" w:rsidRDefault="00000000" w:rsidRPr="00000000" w14:paraId="00000D31">
            <w:pPr>
              <w:rPr>
                <w:rFonts w:ascii="Arial" w:cs="Arial" w:eastAsia="Arial" w:hAnsi="Arial"/>
              </w:rPr>
            </w:pPr>
            <w:r w:rsidDel="00000000" w:rsidR="00000000" w:rsidRPr="00000000">
              <w:rPr>
                <w:rFonts w:ascii="Arial" w:cs="Arial" w:eastAsia="Arial" w:hAnsi="Arial"/>
                <w:rtl w:val="0"/>
              </w:rPr>
              <w:t xml:space="preserve">Week 11</w:t>
            </w:r>
          </w:p>
        </w:tc>
        <w:tc>
          <w:tcPr>
            <w:vAlign w:val="center"/>
          </w:tcPr>
          <w:p w:rsidR="00000000" w:rsidDel="00000000" w:rsidP="00000000" w:rsidRDefault="00000000" w:rsidRPr="00000000" w14:paraId="00000D32">
            <w:pPr>
              <w:rPr>
                <w:rFonts w:ascii="Arial" w:cs="Arial" w:eastAsia="Arial" w:hAnsi="Arial"/>
              </w:rPr>
            </w:pPr>
            <w:r w:rsidDel="00000000" w:rsidR="00000000" w:rsidRPr="00000000">
              <w:rPr>
                <w:rFonts w:ascii="Arial" w:cs="Arial" w:eastAsia="Arial" w:hAnsi="Arial"/>
                <w:rtl w:val="0"/>
              </w:rPr>
              <w:t xml:space="preserve">Compile results, evidence, and defect status. Summarize pass/fail counts, open risks, and what is ready versus what needs fixes before release.</w:t>
            </w:r>
          </w:p>
        </w:tc>
      </w:tr>
    </w:tbl>
    <w:p w:rsidR="00000000" w:rsidDel="00000000" w:rsidP="00000000" w:rsidRDefault="00000000" w:rsidRPr="00000000" w14:paraId="00000D33">
      <w:pPr>
        <w:rPr>
          <w:rFonts w:ascii="Arial" w:cs="Arial" w:eastAsia="Arial" w:hAnsi="Arial"/>
        </w:rPr>
      </w:pPr>
      <w:r w:rsidDel="00000000" w:rsidR="00000000" w:rsidRPr="00000000">
        <w:rPr>
          <w:rtl w:val="0"/>
        </w:rPr>
      </w:r>
    </w:p>
    <w:p w:rsidR="00000000" w:rsidDel="00000000" w:rsidP="00000000" w:rsidRDefault="00000000" w:rsidRPr="00000000" w14:paraId="00000D34">
      <w:pPr>
        <w:pStyle w:val="Heading1"/>
        <w:numPr>
          <w:ilvl w:val="0"/>
          <w:numId w:val="27"/>
        </w:numPr>
        <w:ind w:left="432" w:hanging="432"/>
        <w:rPr>
          <w:rFonts w:ascii="Arial" w:cs="Arial" w:eastAsia="Arial" w:hAnsi="Arial"/>
        </w:rPr>
      </w:pPr>
      <w:bookmarkStart w:colFirst="0" w:colLast="0" w:name="_heading=h.3tu8ws7yt8sq" w:id="51"/>
      <w:bookmarkEnd w:id="51"/>
      <w:r w:rsidDel="00000000" w:rsidR="00000000" w:rsidRPr="00000000">
        <w:rPr>
          <w:rFonts w:ascii="Arial" w:cs="Arial" w:eastAsia="Arial" w:hAnsi="Arial"/>
          <w:rtl w:val="0"/>
        </w:rPr>
        <w:t xml:space="preserve">Conclusion</w:t>
      </w:r>
    </w:p>
    <w:p w:rsidR="00000000" w:rsidDel="00000000" w:rsidP="00000000" w:rsidRDefault="00000000" w:rsidRPr="00000000" w14:paraId="00000D35">
      <w:pPr>
        <w:jc w:val="both"/>
        <w:rPr>
          <w:rFonts w:ascii="Arial" w:cs="Arial" w:eastAsia="Arial" w:hAnsi="Arial"/>
        </w:rPr>
      </w:pPr>
      <w:r w:rsidDel="00000000" w:rsidR="00000000" w:rsidRPr="00000000">
        <w:rPr>
          <w:rFonts w:ascii="Arial" w:cs="Arial" w:eastAsia="Arial" w:hAnsi="Arial"/>
          <w:rtl w:val="0"/>
        </w:rPr>
        <w:t xml:space="preserve">This test plan brings together everything needed to validate SentinaAI as a reliable smart-venue platform, from telemetry ingestion at the edge to cloud processing, AI-driven analytics, operational and sustainability dashboards, alert workflows, reporting, and digital twin interactions. The testing scope covers the key in-scope areas including user access and roles, venue and zone mapping, device onboarding, data validation, real-time and historical insights, and system behavior under realistic event conditions like peak traffic and unstable connectivity. By documenting results through logs and summaries, we will have a clear record of what was tested and the overall readiness of the platform.</w:t>
      </w:r>
    </w:p>
    <w:p w:rsidR="00000000" w:rsidDel="00000000" w:rsidP="00000000" w:rsidRDefault="00000000" w:rsidRPr="00000000" w14:paraId="00000D36">
      <w:pPr>
        <w:jc w:val="both"/>
        <w:rPr>
          <w:rFonts w:ascii="Arial" w:cs="Arial" w:eastAsia="Arial" w:hAnsi="Arial"/>
        </w:rPr>
      </w:pPr>
      <w:r w:rsidDel="00000000" w:rsidR="00000000" w:rsidRPr="00000000">
        <w:rPr>
          <w:rtl w:val="0"/>
        </w:rPr>
      </w:r>
    </w:p>
    <w:p w:rsidR="00000000" w:rsidDel="00000000" w:rsidP="00000000" w:rsidRDefault="00000000" w:rsidRPr="00000000" w14:paraId="00000D37">
      <w:pPr>
        <w:jc w:val="both"/>
        <w:rPr>
          <w:rFonts w:ascii="Arial" w:cs="Arial" w:eastAsia="Arial" w:hAnsi="Arial"/>
        </w:rPr>
      </w:pPr>
      <w:r w:rsidDel="00000000" w:rsidR="00000000" w:rsidRPr="00000000">
        <w:rPr>
          <w:rtl w:val="0"/>
        </w:rPr>
      </w:r>
    </w:p>
    <w:p w:rsidR="00000000" w:rsidDel="00000000" w:rsidP="00000000" w:rsidRDefault="00000000" w:rsidRPr="00000000" w14:paraId="00000D38">
      <w:pPr>
        <w:jc w:val="both"/>
        <w:rPr>
          <w:rFonts w:ascii="Arial" w:cs="Arial" w:eastAsia="Arial" w:hAnsi="Arial"/>
        </w:rPr>
      </w:pPr>
      <w:r w:rsidDel="00000000" w:rsidR="00000000" w:rsidRPr="00000000">
        <w:rPr>
          <w:rtl w:val="0"/>
        </w:rPr>
      </w:r>
    </w:p>
    <w:p w:rsidR="00000000" w:rsidDel="00000000" w:rsidP="00000000" w:rsidRDefault="00000000" w:rsidRPr="00000000" w14:paraId="00000D39">
      <w:pPr>
        <w:jc w:val="both"/>
        <w:rPr>
          <w:rFonts w:ascii="Arial" w:cs="Arial" w:eastAsia="Arial" w:hAnsi="Arial"/>
        </w:rPr>
      </w:pPr>
      <w:r w:rsidDel="00000000" w:rsidR="00000000" w:rsidRPr="00000000">
        <w:rPr>
          <w:rtl w:val="0"/>
        </w:rPr>
      </w:r>
    </w:p>
    <w:p w:rsidR="00000000" w:rsidDel="00000000" w:rsidP="00000000" w:rsidRDefault="00000000" w:rsidRPr="00000000" w14:paraId="00000D3A">
      <w:pPr>
        <w:jc w:val="both"/>
        <w:rPr>
          <w:rFonts w:ascii="Arial" w:cs="Arial" w:eastAsia="Arial" w:hAnsi="Arial"/>
        </w:rPr>
      </w:pPr>
      <w:r w:rsidDel="00000000" w:rsidR="00000000" w:rsidRPr="00000000">
        <w:rPr>
          <w:rtl w:val="0"/>
        </w:rPr>
      </w:r>
    </w:p>
    <w:sectPr>
      <w:type w:val="nextPage"/>
      <w:pgSz w:h="16836" w:w="11904"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1"/>
        <w:bCs w:val="1"/>
        <w:i w:val="0"/>
        <w:iCs w:val="0"/>
        <w:smallCaps w:val="0"/>
        <w:strike w:val="0"/>
        <w:color w:val="adadad"/>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adadad"/>
        <w:sz w:val="24"/>
        <w:szCs w:val="24"/>
        <w:u w:val="none"/>
        <w:shd w:fill="auto" w:val="clear"/>
        <w:vertAlign w:val="baseline"/>
        <w:rtl w:val="0"/>
      </w:rPr>
      <w:t xml:space="preserve">8458194 | 8507120 | 8474989 | 8256391| 8780109| 7408225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7f7f7f"/>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both"/>
      <w:rPr>
        <w:rFonts w:ascii="Aptos" w:cs="Aptos" w:eastAsia="Aptos" w:hAnsi="Aptos"/>
        <w:b w:val="1"/>
        <w:bCs w:val="1"/>
        <w:i w:val="0"/>
        <w:iCs w:val="0"/>
        <w:smallCaps w:val="0"/>
        <w:strike w:val="0"/>
        <w:color w:val="7f7f7f"/>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7f7f7f"/>
        <w:sz w:val="24"/>
        <w:szCs w:val="24"/>
        <w:u w:val="none"/>
        <w:shd w:fill="auto" w:val="clear"/>
        <w:vertAlign w:val="baseline"/>
        <w:rtl w:val="0"/>
      </w:rPr>
      <w:t xml:space="preserve">Test Plan for SentinaAI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sz w:val="32"/>
        <w:szCs w:val="32"/>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b w:val="1"/>
        <w:bCs w:val="1"/>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b w:val="1"/>
        <w:bCs w:val="1"/>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432" w:hanging="432"/>
      </w:pPr>
      <w:rPr/>
    </w:lvl>
    <w:lvl w:ilvl="1">
      <w:start w:val="1"/>
      <w:numFmt w:val="decimal"/>
      <w:lvlText w:val="%1.%2"/>
      <w:lvlJc w:val="left"/>
      <w:pPr>
        <w:ind w:left="576" w:hanging="576"/>
      </w:pPr>
      <w:rPr>
        <w:sz w:val="32"/>
        <w:szCs w:val="32"/>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b w:val="1"/>
        <w:bCs w:val="1"/>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decimal"/>
      <w:lvlText w:val="%1."/>
      <w:lvlJc w:val="left"/>
      <w:pPr>
        <w:ind w:left="720" w:hanging="360"/>
      </w:pPr>
      <w:rPr>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1."/>
      <w:lvlJc w:val="left"/>
      <w:pPr>
        <w:ind w:left="720" w:hanging="360"/>
      </w:pPr>
      <w:rPr>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decimal"/>
      <w:lvlText w:val="%1."/>
      <w:lvlJc w:val="left"/>
      <w:pPr>
        <w:ind w:left="720" w:hanging="360"/>
      </w:pPr>
      <w:rPr>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decimal"/>
      <w:lvlText w:val="%1."/>
      <w:lvlJc w:val="left"/>
      <w:pPr>
        <w:ind w:left="720" w:hanging="360"/>
      </w:pPr>
      <w:rPr>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decimal"/>
      <w:lvlText w:val="%1."/>
      <w:lvlJc w:val="left"/>
      <w:pPr>
        <w:ind w:left="720" w:hanging="360"/>
      </w:pPr>
      <w:rPr>
        <w:b w:val="1"/>
        <w:bCs w:val="1"/>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decimal"/>
      <w:lvlText w:val="%1."/>
      <w:lvlJc w:val="left"/>
      <w:pPr>
        <w:ind w:left="720" w:hanging="360"/>
      </w:pPr>
      <w:rPr>
        <w:b w:val="1"/>
        <w:bCs w:val="1"/>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decimal"/>
      <w:lvlText w:val="%1."/>
      <w:lvlJc w:val="left"/>
      <w:pPr>
        <w:ind w:left="720" w:hanging="360"/>
      </w:pPr>
      <w:rPr>
        <w:b w:val="1"/>
        <w:bCs w:val="1"/>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decimal"/>
      <w:lvlText w:val="%1."/>
      <w:lvlJc w:val="left"/>
      <w:pPr>
        <w:ind w:left="720" w:hanging="360"/>
      </w:pPr>
      <w:rPr>
        <w:b w:val="1"/>
        <w:bCs w:val="1"/>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84">
    <w:lvl w:ilvl="0">
      <w:start w:val="1"/>
      <w:numFmt w:val="decimal"/>
      <w:lvlText w:val="%1."/>
      <w:lvlJc w:val="left"/>
      <w:pPr>
        <w:ind w:left="720" w:hanging="360"/>
      </w:pPr>
      <w:rPr>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b w:val="0"/>
        <w:bCs w:val="0"/>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7">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8">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decimal"/>
      <w:lvlText w:val="%1."/>
      <w:lvlJc w:val="left"/>
      <w:pPr>
        <w:ind w:left="720" w:hanging="360"/>
      </w:pPr>
      <w:rPr>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3">
    <w:lvl w:ilvl="0">
      <w:start w:val="1"/>
      <w:numFmt w:val="decimal"/>
      <w:lvlText w:val="%1."/>
      <w:lvlJc w:val="left"/>
      <w:pPr>
        <w:ind w:left="720" w:hanging="360"/>
      </w:pPr>
      <w:rPr>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5">
    <w:lvl w:ilvl="0">
      <w:start w:val="1"/>
      <w:numFmt w:val="decimal"/>
      <w:lvlText w:val="%1."/>
      <w:lvlJc w:val="left"/>
      <w:pPr>
        <w:ind w:left="720" w:hanging="360"/>
      </w:pPr>
      <w:rPr>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432" w:hanging="432"/>
    </w:pPr>
    <w:rPr>
      <w:rFonts w:ascii="Play" w:cs="Play" w:eastAsia="Play" w:hAnsi="Play"/>
      <w:b w:val="1"/>
      <w:bCs w:val="1"/>
      <w:color w:val="133250"/>
      <w:sz w:val="40"/>
      <w:szCs w:val="40"/>
    </w:rPr>
  </w:style>
  <w:style w:type="paragraph" w:styleId="Heading2">
    <w:name w:val="heading 2"/>
    <w:basedOn w:val="Normal"/>
    <w:next w:val="Normal"/>
    <w:pPr>
      <w:keepNext w:val="1"/>
      <w:keepLines w:val="1"/>
      <w:spacing w:after="80" w:before="160" w:lineRule="auto"/>
      <w:ind w:left="576" w:hanging="576"/>
    </w:pPr>
    <w:rPr>
      <w:rFonts w:ascii="Play" w:cs="Play" w:eastAsia="Play" w:hAnsi="Play"/>
      <w:color w:val="133250"/>
      <w:sz w:val="32"/>
      <w:szCs w:val="32"/>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LDDmdI5fExdW3M4NNCD/MunJ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