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spacing w:before="80" w:after="100" w:line="372" w:lineRule="auto"/>
      </w:pPr>
      <w:r>
        <w:rPr>
          <w:rFonts w:ascii="微软雅黑" w:hAnsi="微软雅黑" w:eastAsia="微软雅黑"/>
          <w:b w:val="0"/>
          <w:color w:val="8A8174"/>
          <w:spacing w:val="16"/>
          <w:sz w:val="17"/>
        </w:rPr>
        <w:t>郑州轻工业大学　单项奖学金评定参考项目</w:t>
      </w:r>
    </w:p>
    <w:p>
      <w:pPr>
        <w:keepNext w:val="0"/>
        <w:pageBreakBefore w:val="0"/>
        <w:spacing w:before="40" w:after="80" w:line="245" w:lineRule="auto"/>
      </w:pPr>
      <w:r>
        <w:rPr>
          <w:rFonts w:ascii="微软雅黑" w:hAnsi="微软雅黑" w:eastAsia="微软雅黑"/>
          <w:b/>
          <w:color w:val="1A1714"/>
          <w:spacing w:val="-12"/>
          <w:sz w:val="56"/>
        </w:rPr>
        <w:t>竞赛时间与备赛清单</w:t>
      </w:r>
    </w:p>
    <w:p>
      <w:pPr>
        <w:keepNext w:val="0"/>
        <w:pageBreakBefore w:val="0"/>
        <w:spacing w:before="40" w:after="40" w:line="372" w:lineRule="auto"/>
      </w:pPr>
      <w:r>
        <w:rPr>
          <w:rFonts w:ascii="微软雅黑" w:hAnsi="微软雅黑" w:eastAsia="微软雅黑"/>
          <w:b w:val="0"/>
          <w:color w:val="4B443B"/>
          <w:sz w:val="18"/>
        </w:rPr>
        <w:t>2026—2027 学年　·　数字媒体技术　·　编制于 2026 年 10 月</w:t>
      </w:r>
    </w:p>
    <w:p>
      <w:pPr>
        <w:keepNext w:val="0"/>
        <w:pageBreakBefore w:val="0"/>
        <w:pBdr>
          <w:bottom w:val="single" w:sz="6" w:space="1" w:color="D5CAB7"/>
        </w:pBdr>
        <w:spacing w:before="80" w:after="260" w:line="20" w:lineRule="exact"/>
      </w:pPr>
      <w:r>
        <w:rPr>
          <w:sz w:val="2"/>
        </w:rPr>
      </w:r>
    </w:p>
    <w:p>
      <w:pPr>
        <w:keepNext w:val="0"/>
        <w:pageBreakBefore w:val="0"/>
        <w:spacing w:before="0" w:after="140" w:line="413" w:lineRule="auto"/>
      </w:pPr>
      <w:r>
        <w:rPr>
          <w:rFonts w:ascii="宋体" w:hAnsi="宋体" w:eastAsia="宋体"/>
          <w:b w:val="0"/>
          <w:color w:val="1A1714"/>
          <w:sz w:val="20"/>
        </w:rPr>
        <w:t xml:space="preserve">这份材料把学校 2026 年认定的 </w:t>
      </w:r>
      <w:r>
        <w:rPr>
          <w:rFonts w:ascii="宋体" w:hAnsi="宋体" w:eastAsia="宋体"/>
          <w:b/>
          <w:color w:val="1A1714"/>
          <w:sz w:val="20"/>
        </w:rPr>
        <w:t>328 项</w:t>
      </w:r>
      <w:r>
        <w:rPr>
          <w:rFonts w:ascii="宋体" w:hAnsi="宋体" w:eastAsia="宋体"/>
          <w:b w:val="0"/>
          <w:color w:val="1A1714"/>
          <w:sz w:val="20"/>
        </w:rPr>
        <w:t>赛事按认定顺序过了一遍。其中 39 项写清了赛程节点、要交的材料和容易出错的地方，剩下 289 项在网页版里逐条列着，能勾选，能搜索。</w:t>
      </w:r>
    </w:p>
    <w:p>
      <w:pPr>
        <w:keepNext w:val="0"/>
        <w:pageBreakBefore w:val="0"/>
        <w:spacing w:before="0" w:after="240" w:line="413" w:lineRule="auto"/>
      </w:pPr>
      <w:r>
        <w:rPr>
          <w:rFonts w:ascii="宋体" w:hAnsi="宋体" w:eastAsia="宋体"/>
          <w:b w:val="0"/>
          <w:color w:val="4B443B"/>
          <w:sz w:val="20"/>
        </w:rPr>
        <w:t>时间有两种标注。标「已核实」的，查到了 2026 或 2027 年的官方通知或高校公开文件；标「按往年」的，是按往届规律推的，报名前必须再看一眼本校通知。</w:t>
      </w:r>
    </w:p>
    <w:tbl>
      <w:tblPr>
        <w:tblW w:type="auto" w:w="0"/>
        <w:jc w:val="left"/>
        <w:tblBorders>
          <w:top w:val="single" w:sz="4" w:space="0" w:color="D5CAB7"/>
          <w:bottom w:val="single" w:sz="4" w:space="0" w:color="D5CAB7"/>
          <w:left w:val="single" w:sz="18" w:space="0" w:color="9C3A28"/>
          <w:right w:val="single" w:sz="4" w:space="0" w:color="D5CAB7"/>
          <w:insideH w:val="single" w:sz="4" w:space="0" w:color="D5CAB7"/>
          <w:insideV w:val="single" w:sz="4" w:space="0" w:color="EDE5D6"/>
        </w:tblBorders>
        <w:tblCellMar>
          <w:top w:w="140" w:type="dxa"/>
          <w:left w:w="210" w:type="dxa"/>
          <w:bottom w:w="140" w:type="dxa"/>
          <w:right w:w="170" w:type="dxa"/>
        </w:tblCellMar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BF7EE"/>
          </w:tcPr>
          <w:p>
            <w:pPr>
              <w:spacing w:after="16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9C3A28"/>
                <w:spacing w:val="20"/>
                <w:sz w:val="16"/>
              </w:rPr>
              <w:t>只看三行的话</w:t>
            </w:r>
          </w:p>
          <w:p>
            <w:pPr>
              <w:tabs>
                <w:tab w:pos="1361" w:val="left"/>
              </w:tabs>
              <w:spacing w:after="100" w:line="372" w:lineRule="auto"/>
              <w:ind w:left="1361" w:hanging="1361"/>
            </w:pPr>
            <w:r>
              <w:rPr>
                <w:rFonts w:ascii="微软雅黑" w:hAnsi="微软雅黑" w:eastAsia="微软雅黑"/>
                <w:b/>
                <w:color w:val="1A1714"/>
                <w:sz w:val="19"/>
              </w:rPr>
              <w:t>最急的一件事</w:t>
            </w:r>
            <w:r>
              <w:rPr>
                <w:rFonts w:ascii="宋体" w:hAnsi="宋体" w:eastAsia="宋体"/>
                <w:b w:val="0"/>
                <w:color w:val="1A1714"/>
                <w:sz w:val="19"/>
              </w:rPr>
              <w:tab/>
            </w:r>
            <w:r>
              <w:rPr>
                <w:rFonts w:ascii="宋体" w:hAnsi="宋体" w:eastAsia="宋体"/>
                <w:b w:val="0"/>
                <w:color w:val="4B443B"/>
                <w:sz w:val="19"/>
              </w:rPr>
              <w:t>蓝桥杯软件赛 12 月 18 日 14:00 关报名，视觉艺术设计赛道到 2027 年 4 月 26 日。</w:t>
            </w:r>
          </w:p>
          <w:p>
            <w:pPr>
              <w:tabs>
                <w:tab w:pos="1361" w:val="left"/>
              </w:tabs>
              <w:spacing w:after="100" w:line="372" w:lineRule="auto"/>
              <w:ind w:left="1361" w:hanging="1361"/>
            </w:pPr>
            <w:r>
              <w:rPr>
                <w:rFonts w:ascii="微软雅黑" w:hAnsi="微软雅黑" w:eastAsia="微软雅黑"/>
                <w:b/>
                <w:color w:val="1A1714"/>
                <w:sz w:val="19"/>
              </w:rPr>
              <w:t>最省力的一件事</w:t>
            </w:r>
            <w:r>
              <w:rPr>
                <w:rFonts w:ascii="宋体" w:hAnsi="宋体" w:eastAsia="宋体"/>
                <w:b w:val="0"/>
                <w:color w:val="1A1714"/>
                <w:sz w:val="19"/>
              </w:rPr>
              <w:tab/>
            </w:r>
            <w:r>
              <w:rPr>
                <w:rFonts w:ascii="宋体" w:hAnsi="宋体" w:eastAsia="宋体"/>
                <w:b w:val="0"/>
                <w:color w:val="4B443B"/>
                <w:sz w:val="19"/>
              </w:rPr>
              <w:t>中国好创意已经开放，5 月 31 日截稿。拿一份课程作业改一改先投进去。</w:t>
            </w:r>
          </w:p>
          <w:p>
            <w:pPr>
              <w:tabs>
                <w:tab w:pos="1361" w:val="left"/>
              </w:tabs>
              <w:spacing w:after="0" w:line="372" w:lineRule="auto"/>
              <w:ind w:left="1361" w:hanging="1361"/>
            </w:pPr>
            <w:r>
              <w:rPr>
                <w:rFonts w:ascii="微软雅黑" w:hAnsi="微软雅黑" w:eastAsia="微软雅黑"/>
                <w:b/>
                <w:color w:val="1A1714"/>
                <w:sz w:val="19"/>
              </w:rPr>
              <w:t>最该盯的三项</w:t>
            </w:r>
            <w:r>
              <w:rPr>
                <w:rFonts w:ascii="宋体" w:hAnsi="宋体" w:eastAsia="宋体"/>
                <w:b w:val="0"/>
                <w:color w:val="1A1714"/>
                <w:sz w:val="19"/>
              </w:rPr>
              <w:tab/>
            </w:r>
            <w:r>
              <w:rPr>
                <w:rFonts w:ascii="宋体" w:hAnsi="宋体" w:eastAsia="宋体"/>
                <w:b w:val="0"/>
                <w:color w:val="4B443B"/>
                <w:sz w:val="19"/>
              </w:rPr>
              <w:t>大广赛、中国大学生计算机设计大赛、全国大学生数字媒体科技作品及创意竞赛。</w:t>
            </w:r>
          </w:p>
        </w:tc>
      </w:tr>
    </w:tbl>
    <w:p>
      <w:pPr>
        <w:keepNext/>
        <w:pageBreakBefore/>
        <w:spacing w:before="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01</w:t>
      </w:r>
      <w:r>
        <w:rPr>
          <w:rFonts w:ascii="微软雅黑" w:hAnsi="微软雅黑" w:eastAsia="微软雅黑"/>
          <w:b/>
          <w:color w:val="1A1714"/>
          <w:sz w:val="30"/>
        </w:rPr>
        <w:t xml:space="preserve">　现在就能动手的事</w:t>
      </w:r>
    </w:p>
    <w:p>
      <w:pPr>
        <w:keepNext w:val="0"/>
        <w:pageBreakBefore w:val="0"/>
        <w:spacing w:before="0" w:after="18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现在是 2026 年 11 月。下面八件事都在报名或收稿窗口里，按截止先后排。</w:t>
      </w:r>
    </w:p>
    <w:tbl>
      <w:tblPr>
        <w:tblW w:type="dxa" w:w="9185"/>
        <w:tblBorders>
          <w:top w:val="single" w:sz="4" w:space="0" w:color="D5CAB7"/>
          <w:bottom w:val="single" w:sz="4" w:space="0" w:color="D5CAB7"/>
          <w:left w:val="single" w:sz="4" w:space="0" w:color="D5CAB7"/>
          <w:right w:val="single" w:sz="4" w:space="0" w:color="D5CAB7"/>
          <w:insideH w:val="single" w:sz="4" w:space="0" w:color="D5CAB7"/>
          <w:insideV w:val="single" w:sz="4" w:space="0" w:color="EDE5D6"/>
        </w:tblBorders>
        <w:tblLayout w:type="fixed"/>
        <w:tblCellMar>
          <w:top w:w="62" w:type="dxa"/>
          <w:left w:w="95" w:type="dxa"/>
          <w:bottom w:w="62" w:type="dxa"/>
          <w:right w:w="95" w:type="dxa"/>
        </w:tblCellMar>
        <w:tblLook w:firstColumn="1" w:firstRow="1" w:lastColumn="0" w:lastRow="0" w:noHBand="0" w:noVBand="1" w:val="04A0"/>
      </w:tblPr>
      <w:tblGrid>
        <w:gridCol w:w="510"/>
        <w:gridCol w:w="2211"/>
        <w:gridCol w:w="1701"/>
        <w:gridCol w:w="4762"/>
      </w:tblGrid>
      <w:tr>
        <w:trPr>
          <w:cantSplit/>
          <w:tblHeader/>
        </w:trPr>
        <w:tc>
          <w:tcPr>
            <w:tcW w:type="dxa" w:w="510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#</w:t>
            </w:r>
          </w:p>
        </w:tc>
        <w:tc>
          <w:tcPr>
            <w:tcW w:type="dxa" w:w="2211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赛事</w:t>
            </w:r>
          </w:p>
        </w:tc>
        <w:tc>
          <w:tcPr>
            <w:tcW w:type="dxa" w:w="1701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截止 / 时间</w:t>
            </w:r>
          </w:p>
        </w:tc>
        <w:tc>
          <w:tcPr>
            <w:tcW w:type="dxa" w:w="4762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这一段该做什么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1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蓝桥杯　软件赛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2026.12.18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官网注册，选 C/C++ 或 Python 组，缴费。刷近五年真题，寒假每天两小时够用。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三创赛　报名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 底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组 3 到 5 人队，先定一个能落地的小生意，寒假写完商业计划书初稿。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3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中国好创意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2027.5.31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已经开放。挑一件课程作业改成参赛版，先把位置占上。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4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服务外包大赛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 发题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盯企业命题，寒假把原型做出来，三月初赛，五月决赛。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5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全国大学生英语竞赛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 起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报名费三十元左右，选 C 类。寒假刷完近五年真题就能拿奖。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6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未来设计师 NCDA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 开放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先问清系里哪位老师在收件，这个比赛不接受个人报名。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7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挑战杯　校赛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2026.10 起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找一位手上有项目的老师，以成员身份进组，别自己从零起题。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before="20" w:after="20" w:line="33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8</w:t>
            </w:r>
          </w:p>
        </w:tc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1A1714"/>
                <w:sz w:val="17"/>
              </w:rPr>
              <w:t>互联网+　校赛</w:t>
            </w:r>
          </w:p>
        </w:tc>
        <w:tc>
          <w:tcPr>
            <w:tcW w:type="dxa" w:w="1701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2026.12 启动</w:t>
            </w:r>
          </w:p>
        </w:tc>
        <w:tc>
          <w:tcPr>
            <w:tcW w:type="dxa" w:w="476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同上，先当团队成员。大一做主创基本走不到省赛。</w:t>
            </w:r>
          </w:p>
        </w:tc>
      </w:tr>
    </w:tbl>
    <w:p>
      <w:pPr>
        <w:keepNext/>
        <w:pageBreakBefore w:val="0"/>
        <w:spacing w:before="44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02</w:t>
      </w:r>
      <w:r>
        <w:rPr>
          <w:rFonts w:ascii="微软雅黑" w:hAnsi="微软雅黑" w:eastAsia="微软雅黑"/>
          <w:b/>
          <w:color w:val="1A1714"/>
          <w:sz w:val="30"/>
        </w:rPr>
        <w:t xml:space="preserve">　一年的节奏</w:t>
      </w:r>
    </w:p>
    <w:p>
      <w:pPr>
        <w:keepNext w:val="0"/>
        <w:pageBreakBefore w:val="0"/>
        <w:spacing w:before="0" w:after="18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校赛挤在三月到五月，国赛挤在七月到九月。真正决定成败的是寒假，大部分作品都是二月做完的，开学只是交件。</w:t>
      </w:r>
    </w:p>
    <w:tbl>
      <w:tblPr>
        <w:tblW w:type="dxa" w:w="9185"/>
        <w:tblBorders>
          <w:top w:val="single" w:sz="4" w:space="0" w:color="D5CAB7"/>
          <w:bottom w:val="single" w:sz="4" w:space="0" w:color="D5CAB7"/>
          <w:left w:val="single" w:sz="4" w:space="0" w:color="D5CAB7"/>
          <w:right w:val="single" w:sz="4" w:space="0" w:color="D5CAB7"/>
          <w:insideH w:val="single" w:sz="4" w:space="0" w:color="D5CAB7"/>
          <w:insideV w:val="single" w:sz="4" w:space="0" w:color="EDE5D6"/>
        </w:tblBorders>
        <w:tblLayout w:type="fixed"/>
        <w:tblCellMar>
          <w:top w:w="58" w:type="dxa"/>
          <w:left w:w="95" w:type="dxa"/>
          <w:bottom w:w="58" w:type="dxa"/>
          <w:right w:w="95" w:type="dxa"/>
        </w:tblCellMar>
        <w:tblLook w:firstColumn="1" w:firstRow="1" w:lastColumn="0" w:lastRow="0" w:noHBand="0" w:noVBand="1" w:val="04A0"/>
      </w:tblPr>
      <w:tblGrid>
        <w:gridCol w:w="1304"/>
        <w:gridCol w:w="3969"/>
        <w:gridCol w:w="3912"/>
      </w:tblGrid>
      <w:tr>
        <w:trPr>
          <w:cantSplit/>
          <w:tblHeader/>
        </w:trPr>
        <w:tc>
          <w:tcPr>
            <w:tcW w:type="dxa" w:w="1304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时间</w:t>
            </w:r>
          </w:p>
        </w:tc>
        <w:tc>
          <w:tcPr>
            <w:tcW w:type="dxa" w:w="3969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赛场上在发生什么</w:t>
            </w:r>
          </w:p>
        </w:tc>
        <w:tc>
          <w:tcPr>
            <w:tcW w:type="dxa" w:w="3912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你该做什么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2026.11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挑战杯校赛、好创意征稿、蓝桥杯报名中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只定两三个方向，别铺开。方向定了就开始攒素材。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2026.12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蓝桥杯软件赛报名截止、服务外包发题、NCDA 开放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把名报完，把寒假要做的作品定下来。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2027.01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大广赛命题发布、米兰设计周启动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寒假第一周把命题抄下来，逐条对评分点。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2027.02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春节，赛场最安静的一个月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作品主体必须在这个月做完。开学后没有整块时间。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2027.03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计算机设计大赛校赛、三创赛校赛、大广赛创作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校赛撞在一起，选两项，别三项都报。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2027.04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蓝桥杯省赛、计算机设计大赛省赛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备赛冲刺。省赛过了才有国赛。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2027.05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好创意截稿、大广赛提交、英语竞赛决赛、服务外包决赛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全年最忙的一个月，交件清单提前一周列好。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2027.06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大广赛校赛、NCDA 校内预选、好创意评审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收尾，同时开始准备期末。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2027.07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大广赛省赛、计算机设计大赛国赛、华灿奖启动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暑假主攻国赛，顺手启动下一件作品。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2027.08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大广赛国赛、数媒科技作品竞赛报名、计算机设计大赛国赛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出结果，同时报八月的比赛。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2027.09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数学建模国赛、NCDA 公布、3D 大赛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开学第一周就比赛，暑假必须留校训练。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2027.10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互联网+ 国赛、挑战杯国赛、3D 大赛国赛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冲最高级别。看的是前一年攒下的东西。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9C3A28"/>
                <w:sz w:val="17"/>
              </w:rPr>
              <w:t>2027.11—12</w:t>
            </w:r>
          </w:p>
        </w:tc>
        <w:tc>
          <w:tcPr>
            <w:tcW w:type="dxa" w:w="3969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 w:val="0"/>
                <w:color w:val="4B443B"/>
                <w:sz w:val="17"/>
              </w:rPr>
              <w:t>互联网+ 总决赛、挑战杯决赛、外研社国赛</w:t>
            </w:r>
          </w:p>
        </w:tc>
        <w:tc>
          <w:tcPr>
            <w:tcW w:type="dxa" w:w="3912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1A1714"/>
                <w:sz w:val="17"/>
              </w:rPr>
              <w:t>收尾，复盘，定下一年报哪几项。</w:t>
            </w:r>
          </w:p>
        </w:tc>
      </w:tr>
    </w:tbl>
    <w:p>
      <w:pPr>
        <w:keepNext/>
        <w:pageBreakBefore w:val="0"/>
        <w:spacing w:before="44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03</w:t>
      </w:r>
      <w:r>
        <w:rPr>
          <w:rFonts w:ascii="微软雅黑" w:hAnsi="微软雅黑" w:eastAsia="微软雅黑"/>
          <w:b/>
          <w:color w:val="1A1714"/>
          <w:sz w:val="30"/>
        </w:rPr>
        <w:t xml:space="preserve">　39 项重点赛事</w:t>
      </w:r>
    </w:p>
    <w:p>
      <w:pPr>
        <w:keepNext w:val="0"/>
        <w:pageBreakBefore w:val="0"/>
        <w:spacing w:before="0" w:after="18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按学校认定表的原始分组和序号排。每条只写四件事：什么时候、准备什么、谁能报、哪里容易错。</w:t>
      </w:r>
    </w:p>
    <w:p>
      <w:pPr>
        <w:keepNext/>
        <w:pageBreakBefore w:val="0"/>
        <w:spacing w:before="160" w:after="80" w:line="372" w:lineRule="auto"/>
      </w:pPr>
      <w:r>
        <w:rPr>
          <w:rFonts w:ascii="微软雅黑" w:hAnsi="微软雅黑" w:eastAsia="微软雅黑"/>
          <w:b/>
          <w:color w:val="1A1714"/>
          <w:sz w:val="24"/>
        </w:rPr>
        <w:t>单列项目</w:t>
      </w:r>
      <w:r>
        <w:rPr>
          <w:rFonts w:ascii="微软雅黑" w:hAnsi="微软雅黑" w:eastAsia="微软雅黑"/>
          <w:b w:val="0"/>
          <w:color w:val="8A8174"/>
          <w:sz w:val="17"/>
        </w:rPr>
        <w:t xml:space="preserve">　　三项都是团队赛，大一先当成员，大二再当负责人。</w:t>
      </w:r>
    </w:p>
    <w:p>
      <w:pPr>
        <w:keepNext w:val="0"/>
        <w:pageBreakBefore w:val="0"/>
        <w:pBdr>
          <w:bottom w:val="single" w:sz="8" w:space="1" w:color="1A1714"/>
        </w:pBdr>
        <w:spacing w:before="20" w:after="180" w:line="20" w:lineRule="exact"/>
      </w:pPr>
      <w:r>
        <w:rPr>
          <w:sz w:val="2"/>
        </w:rPr>
      </w:r>
    </w:p>
    <w:p>
      <w:pPr>
        <w:keepNext/>
        <w:pageBreakBefore w:val="0"/>
        <w:spacing w:before="6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S·1　</w:t>
      </w:r>
      <w:r>
        <w:rPr>
          <w:rFonts w:ascii="微软雅黑" w:hAnsi="微软雅黑" w:eastAsia="微软雅黑"/>
          <w:b/>
          <w:color w:val="1A1714"/>
          <w:sz w:val="21"/>
        </w:rPr>
        <w:t>中国国际大学生创新大赛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创新创业优秀奖（就业办）　/　毕业生就业指导中心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2026.12 校赛启动 → 2027.10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校内选拔 2026.12—2027.3；省级复赛 2027.4—6；网评与路演 2027.7—9；全国总决赛 2027.10—11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①项目计划书，正文 15 页以内，含痛点、方案、数据、团队；②路演 PPT 两版：8 分钟陈述版、90 秒电梯版；③1 分钟项目介绍视频，横屏，带字幕；④知识产权证明：软著受理号、专利、论文任一种；⑤应用证明、检测报告、合作协议等支撑材料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3—15 人，可跨学院跨专业；指导教师 1—3 人；本科生创意组要求负责人有第一作者成果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校赛出不了线就没有省赛资格；学校通知一般 12 月发，别在教务网上干等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S·2　</w:t>
      </w:r>
      <w:r>
        <w:rPr>
          <w:rFonts w:ascii="微软雅黑" w:hAnsi="微软雅黑" w:eastAsia="微软雅黑"/>
          <w:b/>
          <w:color w:val="1A1714"/>
          <w:sz w:val="21"/>
        </w:rPr>
        <w:t>“挑战杯”全国大学生课外学术科技作品竞赛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创新创业优秀奖（校团委）　/　校团委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2026.10 校赛 → 2027.11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院级初赛 2026.10—11；校级复赛与决赛 2026.12—2027.3；省级竞赛 2027.4—5；全国终审决赛 2027.10—11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①作品申报书，按三个类别之一填写：自然科学类论文、哲社调查报告、科技发明制作；②论文 8000 字以内，调查报告 15000 字以内，科技发明需有实物；③查重报告，重复率一般要求 15% 以下；④支撑材料：软著、专利、发表论文、应用单位证明；⑤20 页以内项目 PPT 加介绍视频；⑥学术诚信承诺书，全体成员和指导教师签字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个人作品要求本人承担 60% 以上工作且署名第一作者；集体作品 8—10 人，指导教师不超过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这是奇数年赛事，2027 是最重要的一届；和"创青春"创业赛不是同一个比赛，别搞混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S·3　</w:t>
      </w:r>
      <w:r>
        <w:rPr>
          <w:rFonts w:ascii="微软雅黑" w:hAnsi="微软雅黑" w:eastAsia="微软雅黑"/>
          <w:b/>
          <w:color w:val="1A1714"/>
          <w:sz w:val="21"/>
        </w:rPr>
        <w:t>“挑战杯”中国大学生创业计划大赛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创新创业优秀奖（校团委）　/　校团委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2028 年（偶数年赛事）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最近一届 2026 年已结束；下一届 2028 年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①创业计划书；②市场调研数据；③财务预测表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团队形式，需有完整创业计划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想走创业线，2027 年先打"互联网+"和三创赛，2028 年再回来</w:t>
      </w:r>
    </w:p>
    <w:p>
      <w:pPr>
        <w:keepNext/>
        <w:pageBreakBefore w:val="0"/>
        <w:spacing w:before="360" w:after="80" w:line="372" w:lineRule="auto"/>
      </w:pPr>
      <w:r>
        <w:rPr>
          <w:rFonts w:ascii="微软雅黑" w:hAnsi="微软雅黑" w:eastAsia="微软雅黑"/>
          <w:b/>
          <w:color w:val="1A1714"/>
          <w:sz w:val="24"/>
        </w:rPr>
        <w:t>A 类竞赛</w:t>
      </w:r>
      <w:r>
        <w:rPr>
          <w:rFonts w:ascii="微软雅黑" w:hAnsi="微软雅黑" w:eastAsia="微软雅黑"/>
          <w:b w:val="0"/>
          <w:color w:val="8A8174"/>
          <w:sz w:val="17"/>
        </w:rPr>
        <w:t xml:space="preserve">　　加分主力。先挑和专业对口的，别贪多。</w:t>
      </w:r>
    </w:p>
    <w:p>
      <w:pPr>
        <w:keepNext w:val="0"/>
        <w:pageBreakBefore w:val="0"/>
        <w:pBdr>
          <w:bottom w:val="single" w:sz="8" w:space="1" w:color="1A1714"/>
        </w:pBdr>
        <w:spacing w:before="20" w:after="180" w:line="20" w:lineRule="exact"/>
      </w:pPr>
      <w:r>
        <w:rPr>
          <w:sz w:val="2"/>
        </w:rPr>
      </w:r>
    </w:p>
    <w:p>
      <w:pPr>
        <w:keepNext/>
        <w:pageBreakBefore w:val="0"/>
        <w:spacing w:before="6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A·5　</w:t>
      </w:r>
      <w:r>
        <w:rPr>
          <w:rFonts w:ascii="微软雅黑" w:hAnsi="微软雅黑" w:eastAsia="微软雅黑"/>
          <w:b/>
          <w:color w:val="1A1714"/>
          <w:sz w:val="21"/>
        </w:rPr>
        <w:t>全国大学生数学建模竞赛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2027.6 报名 → 2027.9 比赛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校内培训与选拔 2027.4—6；正式报名 2027.6—8；竞赛（连续 72 小时） 2027.9 中旬；省评与国评 2027.10—11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①三人一队，分工为建模、编程、论文写作，缺一项都写不完；②LaTeX 模板或 Word 排版模板，提前调好格式；③Python 或 MATLAB 至少熟练一个，会画图会拟合；④近三年国赛真题精做三套，每套限时 72 小时；⑤摘要写法单独练，评奖基本看摘要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三人一组，同一学校，指导教师 1 人，比赛期间不得与外界讨论赛题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暑假要留校训练，九月开学就比赛，临时组队几乎不可能拿奖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A·9　</w:t>
      </w:r>
      <w:r>
        <w:rPr>
          <w:rFonts w:ascii="微软雅黑" w:hAnsi="微软雅黑" w:eastAsia="微软雅黑"/>
          <w:b/>
          <w:color w:val="1A1714"/>
          <w:sz w:val="21"/>
        </w:rPr>
        <w:t>全国大学生广告艺术大赛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2027.1 命题 → 2027.8 国赛结果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命题陆续公布 2027.1—4；创作与指导 2027.3—6；官网提交作品 2027.5 中—6 中；校级审核 2027.6 中；省级评选 2027.7；全国总评审与公示 2027.8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从官网下载命题包和品牌素材，只能用指定命题创作；②按类别交件：平面、视频、动画、互动、广播、策划案、文案、UI、科技（AIGC）、营销创客、公益；③作品规格严格照参赛指南，尺寸、时长、文件大小、命名规则错一项就退件；④在线提交后导出报名表与承诺书，全部作者电子签名；⑤学生证照片或学信网截图，每组只需第一作者上传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平面、文案不超过 2 人；短视频、互动、广播不超过 3 人；影视、动画、UI、策划不超过 5 人；指导教师不超过 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一稿多投直接取消资格；作品里出现校名、姓名、任何标记都算违规；跨赛区组队也不行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A·12　</w:t>
      </w:r>
      <w:r>
        <w:rPr>
          <w:rFonts w:ascii="微软雅黑" w:hAnsi="微软雅黑" w:eastAsia="微软雅黑"/>
          <w:b/>
          <w:color w:val="1A1714"/>
          <w:sz w:val="21"/>
        </w:rPr>
        <w:t>外研社全国大学生英语系列赛（演讲 / 辩论 / 写作 / 阅读）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 校赛 → 2027.12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校内初赛 2027.5—6；省级复赛 2027.9—10；全国决赛 2027.11—12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①四个赛项选一个报名：英语演讲、英语辩论、英语写作、英语阅读；②演讲准备 3 分钟定题加 2 分钟即兴，背稿不算本事，即兴才是分水岭；③写作练议论文和图表描述两类，限时 60 分钟；④辩论按 BP 赛制，需要 4 人一队，提前熟悉立场抽签规则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演讲、写作、阅读为个人赛；辩论为 4 人团队赛；指导教师 1—2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校赛在 5 月，暑假才是备赛期，很多人校赛过了就松劲，省赛掉下来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A·13　</w:t>
      </w:r>
      <w:r>
        <w:rPr>
          <w:rFonts w:ascii="微软雅黑" w:hAnsi="微软雅黑" w:eastAsia="微软雅黑"/>
          <w:b/>
          <w:color w:val="1A1714"/>
          <w:sz w:val="21"/>
        </w:rPr>
        <w:t>两岸新锐设计竞赛·华灿奖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2027.7—9 报名交件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2027.7—9；赛区评审 2027.10；全国评审与颁奖 2027.11—12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①作品类别：视觉传达、产品设计、数字媒体、空间环境、工艺美术；②展板按组委会模板，通常 1—2 张，竖版，300dpi；③作品说明 300—500 字，写清设计思路和落地场景；④原创声明，团队全部成员签字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3 人，指导教师 1—2 人；分大陆、港澳台、海外赛区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河南属大陆赛区，不要选错赛区；展板超尺寸会被直接退回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A·18　</w:t>
      </w:r>
      <w:r>
        <w:rPr>
          <w:rFonts w:ascii="微软雅黑" w:hAnsi="微软雅黑" w:eastAsia="微软雅黑"/>
          <w:b/>
          <w:color w:val="1A1714"/>
          <w:sz w:val="21"/>
        </w:rPr>
        <w:t>中国大学生计算机设计大赛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 校赛 → 2027.8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校级赛 2027.3—4；省级赛 2027.5—6；全国决赛（分赛区） 2027.7—8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①11 个大类里选一个：数媒静态设计、数媒动漫与短片、数媒游戏与交互设计、信息可视化最对口；②作品源文件加演示视频，视频 3—5 分钟；③设计说明文档，含创意来源、技术路线、分工；④版权承诺书，所用素材需有授权；⑤团队 2—5 人，同一学校，指导教师为本校在职教师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每人每个大类只能交 1 件，不能跨大类重复投；国赛答辩每队至少 2 人到场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校赛 3—4 月就截止，寒假必须定题；国赛现场答辩要两个人，别一个人扛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A·19　</w:t>
      </w:r>
      <w:r>
        <w:rPr>
          <w:rFonts w:ascii="微软雅黑" w:hAnsi="微软雅黑" w:eastAsia="微软雅黑"/>
          <w:b/>
          <w:color w:val="1A1714"/>
          <w:sz w:val="21"/>
        </w:rPr>
        <w:t>中国高校计算机大赛（大数据挑战赛 / 团体程序设计天梯赛 / 移动应用创新赛 / 网络技术挑战赛 / 人工智能创意赛）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全年分批，各赛项时间不同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团体程序设计天梯赛 2027.3—4；大数据挑战赛 2027.5—6；移动应用创新赛 2027.4 初赛 / 6 复赛 / 9 决赛；网络技术挑战赛 2027.6—10；人工智能创意赛 2027.4—8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①天梯赛是个人做题加团队计分，最适合当第一次编程比赛；②大数据挑战赛要提交方案加代码，需会 Pandas 或 Spark；③移动应用创新赛交 App 原型或上架作品，需要设计加开发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不同赛项规则差别大，天梯赛以学校为单位组 10 人队，其余多为 3—5 人团队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名字很像，报名入口都在同一个站，容易点错赛项，交件前核对三遍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A·20　</w:t>
      </w:r>
      <w:r>
        <w:rPr>
          <w:rFonts w:ascii="微软雅黑" w:hAnsi="微软雅黑" w:eastAsia="微软雅黑"/>
          <w:b/>
          <w:color w:val="1A1714"/>
          <w:sz w:val="21"/>
        </w:rPr>
        <w:t>蓝桥杯全国软件和信息技术专业人才大赛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2026.10.8 报名 → 2027.6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软件赛、电子赛、AI 赛报名 2026.10.8—12.18 14:00；视觉艺术设计赛报名交件 2026.10.8—2027.4.26 14:00；省赛 2027.4.10—11、4.24；全国总决赛 2027.6 中上旬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①软件赛：C/C++、Java、Python、Web、软件测试、网络安全，刷近五年真题；②视觉艺术设计赛：海报、文创、UI、插画、信息可视化、视频、动画、AIGC 微短剧、环艺、工业产品、包装，11 个方向任选；③报名在官网注册后选择本校，需缴报名费，费用按科目不同；④视觉艺术设计赛要交作品文件加设计说明，不用现场考试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个人赛为主；视觉艺术设计赛可个人可团队，具体人数看科目规则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两个截止日期差很远：软件赛 12 月 18 日，视觉艺术设计赛 4 月 26 日。记混一次就白等一年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A·21　</w:t>
      </w:r>
      <w:r>
        <w:rPr>
          <w:rFonts w:ascii="微软雅黑" w:hAnsi="微软雅黑" w:eastAsia="微软雅黑"/>
          <w:b/>
          <w:color w:val="1A1714"/>
          <w:sz w:val="21"/>
        </w:rPr>
        <w:t>米兰设计周·中国高校设计学科师生优秀作品展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2027.1—5 征稿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赛事启动与命题发布 2027.1；作品创作与提交 2027.2—4；分赛区评审 2027.5；全国评审与展览 2027.6—7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①作品类别：视觉传达、产品设计、环境空间、数字媒体、服装服饰；②展板 1—2 张，按当年模板，注意出血和字体嵌入；③中英文作品说明各一份，英文别用机器翻译直接交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学生组与教师组分开评审；团队不超过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米兰设计周中国赛区有河南分赛区，先确认走分赛区还是直投全国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A·26　</w:t>
      </w:r>
      <w:r>
        <w:rPr>
          <w:rFonts w:ascii="微软雅黑" w:hAnsi="微软雅黑" w:eastAsia="微软雅黑"/>
          <w:b/>
          <w:color w:val="1A1714"/>
          <w:sz w:val="21"/>
        </w:rPr>
        <w:t>未来设计师·全国高校数字艺术设计大赛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2026.12 报名 → 2027.9 公布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报名开放、命题发布 2026.12—2027.1；创作与校内指导 2027.1—6；学校预选 2027.6 下；报送组委会 2027.7；省级与全国评审 2027.7—8；结果公布 2027.9；颁奖与巡展 2027.10—12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①非命题赛道类别：视觉传达、动画与数字媒体、交互设计、游戏艺术、数字摄影、AIGC 文创、数字声音；②作品文件按类别要求，交互和游戏需提供可运行文件或演示视频；③展板与创作说明，说明里要写清原创部分和工具使用情况；④以二级学院为单位统一报名，个人报不进去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不接受个人报名，必须由学院或系组织；每件作品作者不超过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最大的一道坎是"学院统一组织"，先去找系里负责竞赛的老师问清楚谁在收件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A·38　</w:t>
      </w:r>
      <w:r>
        <w:rPr>
          <w:rFonts w:ascii="微软雅黑" w:hAnsi="微软雅黑" w:eastAsia="微软雅黑"/>
          <w:b/>
          <w:color w:val="1A1714"/>
          <w:sz w:val="21"/>
        </w:rPr>
        <w:t>中国好创意暨全国数字艺术设计大赛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2026.10.20 已开放 → 2027.7 公布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2026.10.20—2027.5.31 17:00；校赛推优 2027.6.1—6.5；省赛评审 2027.6.8—20；国赛评审 2027.6.24—30；获奖公布 2027.7.15 前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按赛道提交：视觉传达、数字影像、动画、交互、文创、AIGC、空间设计等；②作品文件加创作说明，说明里写清创作过程和原创性；③免费参赛，不需要报名费；④系统关闭后不再开启，交件时间以系统时间为准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5 人，指导教师 1—2 人；每人限投 3 件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5 月 31 日 17:00 系统准点关闭，当天再传大概率堵在门口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A·43　</w:t>
      </w:r>
      <w:r>
        <w:rPr>
          <w:rFonts w:ascii="微软雅黑" w:hAnsi="微软雅黑" w:eastAsia="微软雅黑"/>
          <w:b/>
          <w:color w:val="1A1714"/>
          <w:sz w:val="21"/>
        </w:rPr>
        <w:t>百度之星·程序设计大赛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2027.5—8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线上初赛 2027.5—6；复赛 2027.7；总决赛 2027.8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①C++ 或 Python 算法题，难度接近 ACM 区域赛铜牌区；②线上赛用自带环境，提前熟悉编译器和输入输出格式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个人赛，线上进行，决赛线下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时间在暑假，和大广赛、互联网+撞车，量力而行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A·44　</w:t>
      </w:r>
      <w:r>
        <w:rPr>
          <w:rFonts w:ascii="微软雅黑" w:hAnsi="微软雅黑" w:eastAsia="微软雅黑"/>
          <w:b/>
          <w:color w:val="1A1714"/>
          <w:sz w:val="21"/>
        </w:rPr>
        <w:t>全国大学生工业设计大赛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双数年举办，2028 年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最近一届 2026 年；下一届 2028 年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①产品设计效果图、结构图、使用场景图；②设计说明与调研报告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4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别把"米兰设计周"和"全国大学生工业设计大赛"当成一个，前者每年办，后者双数年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A·53　</w:t>
      </w:r>
      <w:r>
        <w:rPr>
          <w:rFonts w:ascii="微软雅黑" w:hAnsi="微软雅黑" w:eastAsia="微软雅黑"/>
          <w:b/>
          <w:color w:val="1A1714"/>
          <w:sz w:val="21"/>
        </w:rPr>
        <w:t>全国大学生数字媒体科技作品及创意竞赛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2027.8—9 报名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2027.8—9；初评 2027.10；全国总决赛 2027.11—12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①作品类型：交互装置、游戏、VR/AR、动画、短视频、数字人、数据可视化；②演示视频 3—5 分钟，需要看到真实运行效果；③技术文档，写清开发环境、核心算法、创新点；④源代码或工程文件打包，供复审查验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3—5 人，指导教师 1—2 人；分技术研发类和创意类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报名在 8—9 月，正好是暑假结束，作品要在暑假做完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A·59　</w:t>
      </w:r>
      <w:r>
        <w:rPr>
          <w:rFonts w:ascii="微软雅黑" w:hAnsi="微软雅黑" w:eastAsia="微软雅黑"/>
          <w:b/>
          <w:color w:val="1A1714"/>
          <w:sz w:val="21"/>
        </w:rPr>
        <w:t>全国大学生电子商务“创新、创意及创业”挑战赛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创新创业优秀奖（就业办）　/　毕业生就业指导中心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2026.10 报名 → 2027.8 国赛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 2026.10—12；校级赛 2027.1—3；省级赛 2027.4—6；全国总决赛 2027.7—8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①商业计划书，侧重可行性和财务测算，不用写成论文；②路演 PPT 加 5 分钟陈述稿；③团队 3—5 人，最好有一个人会算账；④选择赛道：常规赛、实战赛、跨境电商、乡村振兴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3—5 人，可跨专业；指导教师 1—2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现在是报名期，12 月底关系统；寒假要做完初版计划书，春季开学就校赛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A·61　</w:t>
      </w:r>
      <w:r>
        <w:rPr>
          <w:rFonts w:ascii="微软雅黑" w:hAnsi="微软雅黑" w:eastAsia="微软雅黑"/>
          <w:b/>
          <w:color w:val="1A1714"/>
          <w:sz w:val="21"/>
        </w:rPr>
        <w:t>中国大学生服务外包创新创业大赛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创新创业优秀奖（就业办）　/　毕业生就业指导中心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　时间已核实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2026.12 发题 → 2027.5 决赛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发题与报名 2026.12—2027.3；初赛作品提交 2027.3；区域赛 2027.4；全国决赛 2027.5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①企业命题（A 类）或自选命题（B 类），A 类更容易拿奖；②可运行的系统或原型，加开发文档；③演示视频 3 分钟，讲清业务场景；④团队 3—5 人，需要前端、后端、文档各有人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3—5 人，指导教师 1—2 人；企业命题需按企业要求交付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企业命题会变，12 月发题后第一件事是把题目和评分表读三遍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A·64　</w:t>
      </w:r>
      <w:r>
        <w:rPr>
          <w:rFonts w:ascii="微软雅黑" w:hAnsi="微软雅黑" w:eastAsia="微软雅黑"/>
          <w:b/>
          <w:color w:val="1A1714"/>
          <w:sz w:val="21"/>
        </w:rPr>
        <w:t>iCAN大学生创新创业大赛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创新创业优秀奖（就业办）　/　毕业生就业指导中心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2027.4—9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2027.4—6；分区赛 2027.7—8；全国总决赛 2027.9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①创新项目实物或可演示原型；②1 分钟项目视频；③路演稿与展板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2—5 人，需有实物或原型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评审很看重现场演示，实物寄不过去就白搭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A·69　</w:t>
      </w:r>
      <w:r>
        <w:rPr>
          <w:rFonts w:ascii="微软雅黑" w:hAnsi="微软雅黑" w:eastAsia="微软雅黑"/>
          <w:b/>
          <w:color w:val="1A1714"/>
          <w:sz w:val="21"/>
        </w:rPr>
        <w:t>全国三维数字化创新设计大赛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创新创业优秀奖（校团委）　/　校团委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2027.4—10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2027.4—7；省赛 2027.8—9；全国总决赛 2027.10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①三维作品：数字工业、数字人居、数字文化、数字人四个方向；②源文件（Blender、C4D、Maya、UE 任一种）加渲染图；③展示视频 2—3 分钟，走一遍模型和场景；④作品说明，写清建模思路和技术难点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2—5 人，指导教师 1—2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源文件必须能打开，评审会抽查，只交渲染图会被判无效</w:t>
      </w:r>
    </w:p>
    <w:p>
      <w:pPr>
        <w:keepNext/>
        <w:pageBreakBefore w:val="0"/>
        <w:spacing w:before="360" w:after="80" w:line="372" w:lineRule="auto"/>
      </w:pPr>
      <w:r>
        <w:rPr>
          <w:rFonts w:ascii="微软雅黑" w:hAnsi="微软雅黑" w:eastAsia="微软雅黑"/>
          <w:b/>
          <w:color w:val="1A1714"/>
          <w:sz w:val="24"/>
        </w:rPr>
        <w:t>B 类竞赛</w:t>
      </w:r>
      <w:r>
        <w:rPr>
          <w:rFonts w:ascii="微软雅黑" w:hAnsi="微软雅黑" w:eastAsia="微软雅黑"/>
          <w:b w:val="0"/>
          <w:color w:val="8A8174"/>
          <w:sz w:val="17"/>
        </w:rPr>
        <w:t xml:space="preserve">　　价值在于稳。选一两个能确定拿奖的，不要分散。</w:t>
      </w:r>
    </w:p>
    <w:p>
      <w:pPr>
        <w:keepNext w:val="0"/>
        <w:pageBreakBefore w:val="0"/>
        <w:pBdr>
          <w:bottom w:val="single" w:sz="8" w:space="1" w:color="1A1714"/>
        </w:pBdr>
        <w:spacing w:before="20" w:after="180" w:line="20" w:lineRule="exact"/>
      </w:pPr>
      <w:r>
        <w:rPr>
          <w:sz w:val="2"/>
        </w:rPr>
      </w:r>
    </w:p>
    <w:p>
      <w:pPr>
        <w:keepNext/>
        <w:pageBreakBefore w:val="0"/>
        <w:spacing w:before="6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B·2　</w:t>
      </w:r>
      <w:r>
        <w:rPr>
          <w:rFonts w:ascii="微软雅黑" w:hAnsi="微软雅黑" w:eastAsia="微软雅黑"/>
          <w:b/>
          <w:color w:val="1A1714"/>
          <w:sz w:val="21"/>
        </w:rPr>
        <w:t>全国高校计算机能力挑战赛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2027.9—12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 2027.9—10；初赛（线上） 2027.10—11；决赛 2027.12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①赛项可选：Office 高级应用、程序设计、大数据、人工智能应用；②Office 赛项考 Word 长文档、Excel 函数与透视表、PPT 排版；③程序设计赛项难度低于蓝桥杯，适合第一次参赛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个人赛为主，部分赛项为团队赛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B 类按省部级认定，加分不如 A 类，别把主力时间放这儿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B·11　</w:t>
      </w:r>
      <w:r>
        <w:rPr>
          <w:rFonts w:ascii="微软雅黑" w:hAnsi="微软雅黑" w:eastAsia="微软雅黑"/>
          <w:b/>
          <w:color w:val="1A1714"/>
          <w:sz w:val="21"/>
        </w:rPr>
        <w:t>意大利申A’Design国际设计大赛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全年滚动，分批次截稿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第一批次 每年 9—10 月；第二批次 每年 1—2 月；结果公布 截稿后 2—3 个月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①作品图 5—10 张，白底或场景图；②英文项目说明，300 词以内；③需缴报名费，按提交批次递增，越早越便宜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个人或团队均可，按类别分组评审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学校按 B 类认定，交钱之前先问学生处这一届认不认，别花冤枉钱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B·12　</w:t>
      </w:r>
      <w:r>
        <w:rPr>
          <w:rFonts w:ascii="微软雅黑" w:hAnsi="微软雅黑" w:eastAsia="微软雅黑"/>
          <w:b/>
          <w:color w:val="1A1714"/>
          <w:sz w:val="21"/>
        </w:rPr>
        <w:t>中国大学生程序设计竞赛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 网络赛 → 2027.11 分站赛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网络预选赛 2027.5—6；分站赛 2027.9—11；总决赛 2027.11—12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①三人一队，一台机器，5 小时 10—13 题；②C++ 为主，需要掌握图论、动态规划、数论基础；③刷 Codeforces 或洛谷，队伍磨合比个人水平更重要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三人一队，同一学校，教练 1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网络赛出不了线就没有分站赛资格，5 月那次是门槛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B·15　</w:t>
      </w:r>
      <w:r>
        <w:rPr>
          <w:rFonts w:ascii="微软雅黑" w:hAnsi="微软雅黑" w:eastAsia="微软雅黑"/>
          <w:b/>
          <w:color w:val="1A1714"/>
          <w:sz w:val="21"/>
        </w:rPr>
        <w:t>河南“新工科”大学生工业设计大赛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2027.4—9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报名与作品提交 2027.4—6；省赛评审 2027.7—8；颁奖与展览 2027.9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①产品设计或概念设计作品，效果图加三视图；②设计说明，突出新工科背景下的技术融合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省级赛认可度有限，同题材作品可以同时投国赛，但要改展板和说明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B·18　</w:t>
      </w:r>
      <w:r>
        <w:rPr>
          <w:rFonts w:ascii="微软雅黑" w:hAnsi="微软雅黑" w:eastAsia="微软雅黑"/>
          <w:b/>
          <w:color w:val="1A1714"/>
          <w:sz w:val="21"/>
        </w:rPr>
        <w:t>G-CROSS 全球大学生创意金星奖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全年滚动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常规批次 全年接受提交；评审 每季度一次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①视觉传达、产品、空间、数字媒体类作品；②英文说明；③需缴报名费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收费赛事，先确认学校认定口径再交钱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B·33　</w:t>
      </w:r>
      <w:r>
        <w:rPr>
          <w:rFonts w:ascii="微软雅黑" w:hAnsi="微软雅黑" w:eastAsia="微软雅黑"/>
          <w:b/>
          <w:color w:val="1A1714"/>
          <w:sz w:val="21"/>
        </w:rPr>
        <w:t>河南省公益广告大赛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2027.3—6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2027.3—5；评审 2027.6；展播 2027.7—9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①平面类或视频类公益广告；②创意说明 200 字；③视频 15 秒、30 秒、60 秒三个版本各交一条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个人或团队，团队不超过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主题年年在变，别拿去年的命题改个标题就投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B·38　</w:t>
      </w:r>
      <w:r>
        <w:rPr>
          <w:rFonts w:ascii="微软雅黑" w:hAnsi="微软雅黑" w:eastAsia="微软雅黑"/>
          <w:b/>
          <w:color w:val="1A1714"/>
          <w:sz w:val="21"/>
        </w:rPr>
        <w:t>全国大学生英语竞赛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2026.12 报名 → 2027.5 决赛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 2026.12—2027.3；初赛 2027.4 中；决赛 2027.5 中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①真题四件套：听力、词汇语法、完形阅读、写作；②报名时选类别：A 研究生、B 英语专业、C 非英语专业本科、D 体育艺术类。数媒技术选 C 类；③报名费约 30 元，校内统一组织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个人赛，按类别分组评奖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C 类里英语好的很多，想拿一等奖至少要刷完近五年真题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B·60　</w:t>
      </w:r>
      <w:r>
        <w:rPr>
          <w:rFonts w:ascii="微软雅黑" w:hAnsi="微软雅黑" w:eastAsia="微软雅黑"/>
          <w:b/>
          <w:color w:val="1A1714"/>
          <w:sz w:val="21"/>
        </w:rPr>
        <w:t>“时报金犊奖”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2027.3—5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命题公布 2027.3；创作与交件 2027.3—5；评审与颁奖 2027.6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①类别：平面、影片、动画、文案、营销企划、环境媒体；②命题由品牌给，策略单要逐条对照；③作品加创意说明，说明里讲清洞察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6 人，指导教师不超过 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金犊奖偏爱策略和洞察，不是比谁画面好看，文案要能立住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B·63　</w:t>
      </w:r>
      <w:r>
        <w:rPr>
          <w:rFonts w:ascii="微软雅黑" w:hAnsi="微软雅黑" w:eastAsia="微软雅黑"/>
          <w:b/>
          <w:color w:val="1A1714"/>
          <w:sz w:val="21"/>
        </w:rPr>
        <w:t>中国包装创意设计大赛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2027.3—6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2027.3—5；评审 2027.6；颁奖 2027.7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①包装设计：结构图、展开图、效果图、材质说明；②系列作品更占优势，一般 3—5 件一组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4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结构图不能省，只交效果图会被判为不完整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B·166　</w:t>
      </w:r>
      <w:r>
        <w:rPr>
          <w:rFonts w:ascii="微软雅黑" w:hAnsi="微软雅黑" w:eastAsia="微软雅黑"/>
          <w:b/>
          <w:color w:val="1A1714"/>
          <w:sz w:val="21"/>
        </w:rPr>
        <w:t>中国计算机应用技术大赛金山办公杯WPS办公软件能力大赛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2027.3—6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 2027.3—4；初赛 2027.5；决赛 2027.6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①WPS 文字：长文档排版、样式、目录、邮件合并；②WPS 表格：函数、数据透视表、图表；③WPS 演示：母版、动画、版式统一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个人赛，按个人奖项认定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按个人奖项认定，团队名义报名可能不认，报名时看清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B·186　</w:t>
      </w:r>
      <w:r>
        <w:rPr>
          <w:rFonts w:ascii="微软雅黑" w:hAnsi="微软雅黑" w:eastAsia="微软雅黑"/>
          <w:b/>
          <w:color w:val="1A1714"/>
          <w:sz w:val="21"/>
        </w:rPr>
        <w:t>河南省“创意河南”艺术设计大赛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2027.5—10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2027.5—8；评审 2027.9；展览 2027.10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①视觉传达、数字媒体、环境设计、产品设计类作品；②展板加作品说明，题材偏中原文化更容易入评审眼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团队不超过 3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省级认定，加分有限；同题材可与华灿奖、米兰共用素材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B·201　</w:t>
      </w:r>
      <w:r>
        <w:rPr>
          <w:rFonts w:ascii="微软雅黑" w:hAnsi="微软雅黑" w:eastAsia="微软雅黑"/>
          <w:b/>
          <w:color w:val="1A1714"/>
          <w:sz w:val="21"/>
        </w:rPr>
        <w:t>HDC HarmonyOS 极客马拉松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学科优秀奖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2027.6—9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报名与组队 2027.6；线上开发 2027.7—8；现场决赛（HDC 期间） 2027.9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①HarmonyOS 应用或元服务，用 DevEco Studio 开发；②需要真机调试，借一台鸿蒙设备；③团队 2—4 人，需有 UI 和开发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 2—4 人，需提交可运行应用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现场决赛在华为开发者大会期间，需要请假出差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B·222　</w:t>
      </w:r>
      <w:r>
        <w:rPr>
          <w:rFonts w:ascii="微软雅黑" w:hAnsi="微软雅黑" w:eastAsia="微软雅黑"/>
          <w:b/>
          <w:color w:val="1A1714"/>
          <w:sz w:val="21"/>
        </w:rPr>
        <w:t>河南省大学生职业规划大赛</w:t>
      </w:r>
      <w:r>
        <w:rPr>
          <w:rFonts w:ascii="微软雅黑" w:hAnsi="微软雅黑" w:eastAsia="微软雅黑"/>
          <w:b w:val="0"/>
          <w:color w:val="2E5A4B"/>
          <w:sz w:val="16"/>
        </w:rPr>
        <w:t xml:space="preserve">　〔报名中〕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创新创业优秀奖（就业办）　/　毕业生就业指导中心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2026.9 校赛 → 2026.12 省赛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校级赛 2026.9—10；省级复赛 2026.11；省级决赛 2026.12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①生涯发展报告，2000 字以内，附图表不超过 5 张；②生涯发展展示 PPT，8 分钟陈述；③成长赛道面向低年级，重点讲清目标怎么来的、做过什么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成长赛道个人赛，指导教师 1—2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省赛 11—12 月，和期末考试撞，材料要提前两周定稿</w:t>
      </w:r>
    </w:p>
    <w:p>
      <w:pPr>
        <w:keepNext/>
        <w:pageBreakBefore w:val="0"/>
        <w:spacing w:before="360" w:after="80" w:line="372" w:lineRule="auto"/>
      </w:pPr>
      <w:r>
        <w:rPr>
          <w:rFonts w:ascii="微软雅黑" w:hAnsi="微软雅黑" w:eastAsia="微软雅黑"/>
          <w:b/>
          <w:color w:val="1A1714"/>
          <w:sz w:val="24"/>
        </w:rPr>
        <w:t>文体活动竞赛</w:t>
      </w:r>
      <w:r>
        <w:rPr>
          <w:rFonts w:ascii="微软雅黑" w:hAnsi="微软雅黑" w:eastAsia="微软雅黑"/>
          <w:b w:val="0"/>
          <w:color w:val="8A8174"/>
          <w:sz w:val="17"/>
        </w:rPr>
        <w:t xml:space="preserve">　　挑能复用课程作业的项目，一份作品投两个地方。</w:t>
      </w:r>
    </w:p>
    <w:p>
      <w:pPr>
        <w:keepNext w:val="0"/>
        <w:pageBreakBefore w:val="0"/>
        <w:pBdr>
          <w:bottom w:val="single" w:sz="8" w:space="1" w:color="1A1714"/>
        </w:pBdr>
        <w:spacing w:before="20" w:after="180" w:line="20" w:lineRule="exact"/>
      </w:pPr>
      <w:r>
        <w:rPr>
          <w:sz w:val="2"/>
        </w:rPr>
      </w:r>
    </w:p>
    <w:p>
      <w:pPr>
        <w:keepNext/>
        <w:pageBreakBefore w:val="0"/>
        <w:spacing w:before="6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W·3　</w:t>
      </w:r>
      <w:r>
        <w:rPr>
          <w:rFonts w:ascii="微软雅黑" w:hAnsi="微软雅黑" w:eastAsia="微软雅黑"/>
          <w:b/>
          <w:color w:val="1A1714"/>
          <w:sz w:val="21"/>
        </w:rPr>
        <w:t>河南省大学生科技文化艺术节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文体活动优秀奖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2027.4—10，分项目分批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各项目通知陆续发布 2027.4—6；校内选拔与报送 2027.5—9；省级展演与评奖 2027.10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①项目每年不同：声乐、舞蹈、器乐、戏剧、朗诵、书画、摄影、微电影、设计；②按项目要求交作品或参加现场展演；③微电影和摄影类可以复用课程作业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个人或团队，按项目定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项目年年换，先看当年通知再决定报哪一项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W·5　</w:t>
      </w:r>
      <w:r>
        <w:rPr>
          <w:rFonts w:ascii="微软雅黑" w:hAnsi="微软雅黑" w:eastAsia="微软雅黑"/>
          <w:b/>
          <w:color w:val="1A1714"/>
          <w:sz w:val="21"/>
        </w:rPr>
        <w:t>河南省科普微视频大赛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文体活动优秀奖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2027.5—7；评审 2027.8；展播 2027.9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①科普微视频 3—5 分钟，MP4，1080p 以上；②脚本或解说词，需科学准确；③字幕文件，配音清晰无杂音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个人或团队，团队不超过 5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科学性比画面重要，找一个专业老师把内容关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W·19　</w:t>
      </w:r>
      <w:r>
        <w:rPr>
          <w:rFonts w:ascii="微软雅黑" w:hAnsi="微软雅黑" w:eastAsia="微软雅黑"/>
          <w:b/>
          <w:color w:val="1A1714"/>
          <w:sz w:val="21"/>
        </w:rPr>
        <w:t>“学党史 跟党走”动漫艺术作品创作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文体活动优秀奖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2027.4—7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2027.4—6；评审 2027.7；展播 2027.8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①动画短片、漫画、插画、动态海报任选；②作品说明，写清史实依据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个人或团队，团队不超过 4 人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题材有明确指向，史实不能编，配文献出处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W·22　</w:t>
      </w:r>
      <w:r>
        <w:rPr>
          <w:rFonts w:ascii="微软雅黑" w:hAnsi="微软雅黑" w:eastAsia="微软雅黑"/>
          <w:b/>
          <w:color w:val="1A1714"/>
          <w:sz w:val="21"/>
        </w:rPr>
        <w:t>全国大学生网络文化节微视频作品征集活动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文体活动优秀奖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2027.5—9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征集 2027.5—8；评审 2027.9；展播 2027.10—12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①九类作品：微视频、微电影、动漫、摄影、网文、公益广告、音频、校园歌曲、其他；②微视频 5 分钟以内，微电影 15 分钟以内；③作品说明加原创承诺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个人或团队，按类别定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作品要正能量导向，选题先想清楚立场再开机</w:t>
      </w:r>
    </w:p>
    <w:p>
      <w:pPr>
        <w:keepNext/>
        <w:pageBreakBefore w:val="0"/>
        <w:spacing w:before="360" w:after="80" w:line="372" w:lineRule="auto"/>
      </w:pPr>
      <w:r>
        <w:rPr>
          <w:rFonts w:ascii="微软雅黑" w:hAnsi="微软雅黑" w:eastAsia="微软雅黑"/>
          <w:b/>
          <w:color w:val="1A1714"/>
          <w:sz w:val="24"/>
        </w:rPr>
        <w:t>精神文明和特殊贡献奖</w:t>
      </w:r>
      <w:r>
        <w:rPr>
          <w:rFonts w:ascii="微软雅黑" w:hAnsi="微软雅黑" w:eastAsia="微软雅黑"/>
          <w:b w:val="0"/>
          <w:color w:val="8A8174"/>
          <w:sz w:val="17"/>
        </w:rPr>
        <w:t xml:space="preserve">　　要长期项目，临时组队来不及。</w:t>
      </w:r>
    </w:p>
    <w:p>
      <w:pPr>
        <w:keepNext w:val="0"/>
        <w:pageBreakBefore w:val="0"/>
        <w:pBdr>
          <w:bottom w:val="single" w:sz="8" w:space="1" w:color="1A1714"/>
        </w:pBdr>
        <w:spacing w:before="20" w:after="180" w:line="20" w:lineRule="exact"/>
      </w:pPr>
      <w:r>
        <w:rPr>
          <w:sz w:val="2"/>
        </w:rPr>
      </w:r>
    </w:p>
    <w:p>
      <w:pPr>
        <w:keepNext/>
        <w:pageBreakBefore w:val="0"/>
        <w:spacing w:before="6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P·4　</w:t>
      </w:r>
      <w:r>
        <w:rPr>
          <w:rFonts w:ascii="微软雅黑" w:hAnsi="微软雅黑" w:eastAsia="微软雅黑"/>
          <w:b/>
          <w:color w:val="1A1714"/>
          <w:sz w:val="21"/>
        </w:rPr>
        <w:t>全国大学生暑期实践展示活动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精神文明和特殊贡献奖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2027.6—9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团队立项与备案 2027.6；暑期实践 2027.7—8；材料提交 2027.9；展示与评选 2027.10—11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①实践团队立项书，需通过校团委备案；②实践报告 3000 字以上，含调研数据；③照片、视频、新闻稿、媒体报道截图；④接收单位证明或盖章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团队形式，一般 8—15 人，需有指导教师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必须先立项再下乡，事后补材料一律不认</w:t>
      </w:r>
    </w:p>
    <w:p>
      <w:pPr>
        <w:keepNext w:val="0"/>
        <w:pageBreakBefore w:val="0"/>
        <w:pBdr>
          <w:bottom w:val="dotted" w:sz="4" w:space="4" w:color="D5CAB7"/>
        </w:pBdr>
        <w:spacing w:before="20" w:after="0" w:line="240" w:lineRule="auto"/>
      </w:pPr>
    </w:p>
    <w:p>
      <w:pPr>
        <w:keepNext/>
        <w:pageBreakBefore w:val="0"/>
        <w:spacing w:before="180" w:after="40" w:line="372" w:lineRule="auto"/>
      </w:pPr>
      <w:r>
        <w:rPr>
          <w:rFonts w:ascii="微软雅黑" w:hAnsi="微软雅黑" w:eastAsia="微软雅黑"/>
          <w:b/>
          <w:color w:val="9C3A28"/>
          <w:sz w:val="16"/>
        </w:rPr>
        <w:t xml:space="preserve">P·5　</w:t>
      </w:r>
      <w:r>
        <w:rPr>
          <w:rFonts w:ascii="微软雅黑" w:hAnsi="微软雅黑" w:eastAsia="微软雅黑"/>
          <w:b/>
          <w:color w:val="1A1714"/>
          <w:sz w:val="21"/>
        </w:rPr>
        <w:t>全国志愿服务项目大赛</w:t>
      </w:r>
    </w:p>
    <w:p>
      <w:pPr>
        <w:keepNext/>
        <w:pageBreakBefore w:val="0"/>
        <w:spacing w:before="0" w:after="100" w:line="372" w:lineRule="auto"/>
      </w:pPr>
      <w:r>
        <w:rPr>
          <w:rFonts w:ascii="微软雅黑" w:hAnsi="微软雅黑" w:eastAsia="微软雅黑"/>
          <w:b w:val="0"/>
          <w:color w:val="8A8174"/>
          <w:sz w:val="16"/>
        </w:rPr>
        <w:t>精神文明和特殊贡献奖　/　学生处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时间按往年推算</w:t>
      </w:r>
      <w:r>
        <w:rPr>
          <w:rFonts w:ascii="微软雅黑" w:hAnsi="微软雅黑" w:eastAsia="微软雅黑"/>
          <w:b w:val="0"/>
          <w:color w:val="8A8174"/>
          <w:sz w:val="16"/>
        </w:rPr>
        <w:t xml:space="preserve">　　2027.3—10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节点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项目申报 2027.3—5；省级赛 2027.6—8；全国赛 2027.9—10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准备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①项目书，含服务对象、频次、受益人数、可持续性；②服务记录：签到表、照片、服务时长证明；③受益方评价或合作协议</w:t>
      </w:r>
    </w:p>
    <w:p>
      <w:pPr>
        <w:keepNext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规则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4B443B"/>
          <w:sz w:val="19"/>
        </w:rPr>
        <w:t>团队项目，需运行满 2 年以上，学生团队需有指导单位</w:t>
      </w:r>
    </w:p>
    <w:p>
      <w:pPr>
        <w:keepNext w:val="0"/>
        <w:pageBreakBefore w:val="0"/>
        <w:tabs>
          <w:tab w:pos="737" w:val="left"/>
        </w:tabs>
        <w:spacing w:before="0" w:after="40" w:line="379" w:lineRule="auto"/>
        <w:ind w:left="737" w:hanging="737"/>
      </w:pPr>
      <w:r>
        <w:rPr>
          <w:rFonts w:ascii="微软雅黑" w:hAnsi="微软雅黑" w:eastAsia="微软雅黑"/>
          <w:b w:val="0"/>
          <w:color w:val="8A8174"/>
          <w:sz w:val="16"/>
        </w:rPr>
        <w:t>提醒</w:t>
      </w:r>
      <w:r>
        <w:rPr>
          <w:rFonts w:ascii="宋体" w:hAnsi="宋体" w:eastAsia="宋体"/>
          <w:b w:val="0"/>
          <w:color w:val="1A1714"/>
          <w:sz w:val="16"/>
        </w:rPr>
        <w:tab/>
      </w:r>
      <w:r>
        <w:rPr>
          <w:rFonts w:ascii="宋体" w:hAnsi="宋体" w:eastAsia="宋体"/>
          <w:b w:val="0"/>
          <w:color w:val="9C3A28"/>
          <w:sz w:val="19"/>
        </w:rPr>
        <w:t>要求项目已运行两年，现在起步只能冲下一届</w:t>
      </w:r>
    </w:p>
    <w:p>
      <w:pPr>
        <w:keepNext/>
        <w:pageBreakBefore/>
        <w:spacing w:before="48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04</w:t>
      </w:r>
      <w:r>
        <w:rPr>
          <w:rFonts w:ascii="微软雅黑" w:hAnsi="微软雅黑" w:eastAsia="微软雅黑"/>
          <w:b/>
          <w:color w:val="1A1714"/>
          <w:sz w:val="30"/>
        </w:rPr>
        <w:t xml:space="preserve">　三条主线，选一条走</w:t>
      </w:r>
    </w:p>
    <w:p>
      <w:pPr>
        <w:keepNext w:val="0"/>
        <w:pageBreakBefore w:val="0"/>
        <w:spacing w:before="0" w:after="22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赛事太多，全报等于全不报。数字媒体技术能走的其实只有三条路，选一条，剩下的当备选。</w:t>
      </w:r>
    </w:p>
    <w:p>
      <w:pPr>
        <w:keepNext/>
        <w:pageBreakBefore w:val="0"/>
        <w:spacing w:before="200" w:after="60" w:line="372" w:lineRule="auto"/>
      </w:pPr>
      <w:r>
        <w:rPr>
          <w:rFonts w:ascii="微软雅黑" w:hAnsi="微软雅黑" w:eastAsia="微软雅黑"/>
          <w:b/>
          <w:color w:val="9C3A28"/>
          <w:sz w:val="22"/>
        </w:rPr>
        <w:t>作品线</w:t>
      </w:r>
      <w:r>
        <w:rPr>
          <w:rFonts w:ascii="微软雅黑" w:hAnsi="微软雅黑" w:eastAsia="微软雅黑"/>
          <w:b w:val="0"/>
          <w:color w:val="1A1714"/>
          <w:sz w:val="19"/>
        </w:rPr>
        <w:t xml:space="preserve">　大广赛　→　计算机设计大赛　→　好创意 / NCDA　→　数媒科技作品竞赛　→　华灿奖</w:t>
      </w:r>
    </w:p>
    <w:p>
      <w:pPr>
        <w:keepNext w:val="0"/>
        <w:pageBreakBefore w:val="0"/>
        <w:spacing w:before="0" w:after="40" w:line="413" w:lineRule="auto"/>
        <w:ind w:left="340"/>
      </w:pPr>
      <w:r>
        <w:rPr>
          <w:rFonts w:ascii="宋体" w:hAnsi="宋体" w:eastAsia="宋体"/>
          <w:b w:val="0"/>
          <w:color w:val="4B443B"/>
          <w:sz w:val="19"/>
        </w:rPr>
        <w:t>最贴专业，产出是作品集。大广赛三月启动，计算机设计大赛三月校赛，两件作品可以同源。这条线的东西直接进简历和保研材料，投入产出最高。</w:t>
      </w:r>
    </w:p>
    <w:p>
      <w:pPr>
        <w:keepNext/>
        <w:pageBreakBefore w:val="0"/>
        <w:spacing w:before="200" w:after="60" w:line="372" w:lineRule="auto"/>
      </w:pPr>
      <w:r>
        <w:rPr>
          <w:rFonts w:ascii="微软雅黑" w:hAnsi="微软雅黑" w:eastAsia="微软雅黑"/>
          <w:b/>
          <w:color w:val="9C3A28"/>
          <w:sz w:val="22"/>
        </w:rPr>
        <w:t>算法线</w:t>
      </w:r>
      <w:r>
        <w:rPr>
          <w:rFonts w:ascii="微软雅黑" w:hAnsi="微软雅黑" w:eastAsia="微软雅黑"/>
          <w:b w:val="0"/>
          <w:color w:val="1A1714"/>
          <w:sz w:val="19"/>
        </w:rPr>
        <w:t xml:space="preserve">　蓝桥杯　→　天梯赛 / CCPC　→　数学建模</w:t>
      </w:r>
    </w:p>
    <w:p>
      <w:pPr>
        <w:keepNext w:val="0"/>
        <w:pageBreakBefore w:val="0"/>
        <w:spacing w:before="0" w:after="40" w:line="413" w:lineRule="auto"/>
        <w:ind w:left="340"/>
      </w:pPr>
      <w:r>
        <w:rPr>
          <w:rFonts w:ascii="宋体" w:hAnsi="宋体" w:eastAsia="宋体"/>
          <w:b w:val="0"/>
          <w:color w:val="4B443B"/>
          <w:sz w:val="19"/>
        </w:rPr>
        <w:t>起步最早，十二月就能报名。缺点是见效慢，要持续刷题。如果打算考研或者进开发岗，这条线值得走。</w:t>
      </w:r>
    </w:p>
    <w:p>
      <w:pPr>
        <w:keepNext/>
        <w:pageBreakBefore w:val="0"/>
        <w:spacing w:before="200" w:after="60" w:line="372" w:lineRule="auto"/>
      </w:pPr>
      <w:r>
        <w:rPr>
          <w:rFonts w:ascii="微软雅黑" w:hAnsi="微软雅黑" w:eastAsia="微软雅黑"/>
          <w:b/>
          <w:color w:val="9C3A28"/>
          <w:sz w:val="22"/>
        </w:rPr>
        <w:t>创业线</w:t>
      </w:r>
      <w:r>
        <w:rPr>
          <w:rFonts w:ascii="微软雅黑" w:hAnsi="微软雅黑" w:eastAsia="微软雅黑"/>
          <w:b w:val="0"/>
          <w:color w:val="1A1714"/>
          <w:sz w:val="19"/>
        </w:rPr>
        <w:t xml:space="preserve">　三创赛　→　服务外包　→　互联网+　→　挑战杯</w:t>
      </w:r>
    </w:p>
    <w:p>
      <w:pPr>
        <w:keepNext w:val="0"/>
        <w:pageBreakBefore w:val="0"/>
        <w:spacing w:before="0" w:after="40" w:line="413" w:lineRule="auto"/>
        <w:ind w:left="340"/>
      </w:pPr>
      <w:r>
        <w:rPr>
          <w:rFonts w:ascii="宋体" w:hAnsi="宋体" w:eastAsia="宋体"/>
          <w:b w:val="0"/>
          <w:color w:val="4B443B"/>
          <w:sz w:val="19"/>
        </w:rPr>
        <w:t>需要团队和指导老师，大一只能当成员。好处是综合测评里分值高，而且能认识一批跨专业的人。</w:t>
      </w:r>
    </w:p>
    <w:p>
      <w:pPr>
        <w:keepNext/>
        <w:pageBreakBefore w:val="0"/>
        <w:spacing w:before="52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05</w:t>
      </w:r>
      <w:r>
        <w:rPr>
          <w:rFonts w:ascii="微软雅黑" w:hAnsi="微软雅黑" w:eastAsia="微软雅黑"/>
          <w:b/>
          <w:color w:val="1A1714"/>
          <w:sz w:val="30"/>
        </w:rPr>
        <w:t xml:space="preserve">　申报环节容易踩的坑</w:t>
      </w:r>
    </w:p>
    <w:p>
      <w:pPr>
        <w:keepNext w:val="0"/>
        <w:pageBreakBefore w:val="0"/>
        <w:spacing w:before="0" w:after="22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获奖只是第一步。材料报上去被退回，等于没参加。下面六条在认定表里写着。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①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申报类别选错，归口部门不受理。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学科类走学生处；名称里带「创业」或「创新创业」的走毕业生就业指导中心；只带「创新」的走校团委；「挑战杯」两项都走校团委。表末说明第 1 条写得很清楚。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②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团队赛要确认是否发个人证书。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全国大学生智能汽车竞赛、西门子杯在备注里专门标了「团队赛发放个人证书」。没标的要提前问组委会，否则证书上只有队名，认定时用不上。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③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证书上没有成员姓名的，要补材料。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iFLYTEK 开发者大赛属于这种情况，备注要求提供其他证明材料一并上传系统。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④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一批 B 类按省部级认定。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全国大学生英语竞赛、CADA 日本概念艺术奖、新加坡金沙艺术设计大赛等都标了「按照省部级认定」。加分比国赛低一档，别把主力时间放进去。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⑤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十五项不予认定。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包括创新未来设计大赛、圆明园文创设计大赛、大学生就业能力大赛等。报名前对一眼，别交冤枉报名费。完整名单在网页版最后一组。</w:t>
      </w:r>
    </w:p>
    <w:p>
      <w:pPr>
        <w:keepNext/>
        <w:pageBreakBefore w:val="0"/>
        <w:spacing w:before="180" w:after="40" w:line="384" w:lineRule="auto"/>
        <w:ind w:left="454" w:hanging="454"/>
      </w:pPr>
      <w:r>
        <w:rPr>
          <w:rFonts w:ascii="微软雅黑" w:hAnsi="微软雅黑" w:eastAsia="微软雅黑"/>
          <w:b/>
          <w:color w:val="9C3A28"/>
          <w:sz w:val="20"/>
        </w:rPr>
        <w:t>⑥</w:t>
      </w:r>
      <w:r>
        <w:rPr>
          <w:rFonts w:ascii="宋体" w:hAnsi="宋体" w:eastAsia="宋体"/>
          <w:b w:val="0"/>
          <w:color w:val="1A1714"/>
          <w:sz w:val="20"/>
        </w:rPr>
        <w:t xml:space="preserve">　</w:t>
      </w:r>
      <w:r>
        <w:rPr>
          <w:rFonts w:ascii="微软雅黑" w:hAnsi="微软雅黑" w:eastAsia="微软雅黑"/>
          <w:b/>
          <w:color w:val="1A1714"/>
          <w:sz w:val="20"/>
        </w:rPr>
        <w:t>五月和六月是交件高峰。</w:t>
      </w:r>
    </w:p>
    <w:p>
      <w:pPr>
        <w:keepNext w:val="0"/>
        <w:pageBreakBefore w:val="0"/>
        <w:spacing w:before="0" w:after="0" w:line="413" w:lineRule="auto"/>
        <w:ind w:left="454"/>
      </w:pPr>
      <w:r>
        <w:rPr>
          <w:rFonts w:ascii="宋体" w:hAnsi="宋体" w:eastAsia="宋体"/>
          <w:b w:val="0"/>
          <w:color w:val="4B443B"/>
          <w:sz w:val="19"/>
        </w:rPr>
        <w:t>大广赛、好创意、NCDA、计算机设计大赛省赛全挤在这两个月，还要应付期末。三四月就要把作品做到八成，不要留到五月。</w:t>
      </w:r>
    </w:p>
    <w:p>
      <w:pPr>
        <w:keepNext/>
        <w:pageBreakBefore w:val="0"/>
        <w:spacing w:before="480" w:after="40" w:line="372" w:lineRule="auto"/>
      </w:pPr>
      <w:r>
        <w:rPr>
          <w:rFonts w:ascii="微软雅黑" w:hAnsi="微软雅黑" w:eastAsia="微软雅黑"/>
          <w:b/>
          <w:color w:val="9C3A28"/>
          <w:spacing w:val="24"/>
          <w:sz w:val="18"/>
        </w:rPr>
        <w:t>06</w:t>
      </w:r>
      <w:r>
        <w:rPr>
          <w:rFonts w:ascii="微软雅黑" w:hAnsi="微软雅黑" w:eastAsia="微软雅黑"/>
          <w:b/>
          <w:color w:val="1A1714"/>
          <w:sz w:val="30"/>
        </w:rPr>
        <w:t xml:space="preserve">　交件前对一遍</w:t>
      </w:r>
    </w:p>
    <w:p>
      <w:pPr>
        <w:keepNext w:val="0"/>
        <w:pageBreakBefore w:val="0"/>
        <w:spacing w:before="0" w:after="200" w:line="372" w:lineRule="auto"/>
      </w:pPr>
      <w:r>
        <w:rPr>
          <w:rFonts w:ascii="微软雅黑" w:hAnsi="微软雅黑" w:eastAsia="微软雅黑"/>
          <w:b w:val="0"/>
          <w:color w:val="8A8174"/>
          <w:sz w:val="19"/>
        </w:rPr>
        <w:t>每一条都可能让材料退回。交之前逐项过一遍，别在最后一天才发现少东西。</w:t>
      </w:r>
    </w:p>
    <w:tbl>
      <w:tblPr>
        <w:tblW w:type="dxa" w:w="9185"/>
        <w:tblBorders>
          <w:top w:val="single" w:sz="4" w:space="0" w:color="D5CAB7"/>
          <w:bottom w:val="single" w:sz="4" w:space="0" w:color="D5CAB7"/>
          <w:left w:val="single" w:sz="4" w:space="0" w:color="D5CAB7"/>
          <w:right w:val="single" w:sz="4" w:space="0" w:color="D5CAB7"/>
          <w:insideH w:val="single" w:sz="4" w:space="0" w:color="D5CAB7"/>
          <w:insideV w:val="single" w:sz="4" w:space="0" w:color="EDE5D6"/>
        </w:tblBorders>
        <w:tblLayout w:type="fixed"/>
        <w:tblCellMar>
          <w:top w:w="60" w:type="dxa"/>
          <w:left w:w="95" w:type="dxa"/>
          <w:bottom w:w="60" w:type="dxa"/>
          <w:right w:w="95" w:type="dxa"/>
        </w:tblCellMar>
        <w:tblLook w:firstColumn="1" w:firstRow="1" w:lastColumn="0" w:lastRow="0" w:noHBand="0" w:noVBand="1" w:val="04A0"/>
      </w:tblPr>
      <w:tblGrid>
        <w:gridCol w:w="2211"/>
        <w:gridCol w:w="6973"/>
      </w:tblGrid>
      <w:tr>
        <w:trPr>
          <w:cantSplit/>
          <w:tblHeader/>
        </w:trPr>
        <w:tc>
          <w:tcPr>
            <w:tcW w:type="dxa" w:w="2211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要带的东西</w:t>
            </w:r>
          </w:p>
        </w:tc>
        <w:tc>
          <w:tcPr>
            <w:tcW w:type="dxa" w:w="6973"/>
            <w:shd w:val="clear" w:color="auto" w:fill="F3EDE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8A8174"/>
                <w:sz w:val="17"/>
              </w:rPr>
              <w:t>哪里容易出错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作品文件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源文件和导出件都要。只交 JPG 或 MP4，评审想看工程文件时拿不出来，会被判不完整。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报名表与承诺书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全员签名。少一个作者的签名，整组作废，而且是提交后才发现。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学生证或学信网截图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每组只需第一作者上传，但要能看清学号和姓名。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查重报告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挑战杯、数学建模都有重复率要求，一般 15% 以下，自己先查一遍。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版权与原创声明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用到的字体、音乐、素材要有授权。商用字体最容易出事。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展板与文件命名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尺寸、dpi、命名规则错一项就退件。按参赛指南逐条对。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提交成功截图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官网一关就没法补交。截一张带时间和编号的图，存在相册里。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20" w:after="20" w:line="336" w:lineRule="auto"/>
            </w:pPr>
            <w:r/>
            <w:r>
              <w:rPr>
                <w:rFonts w:ascii="微软雅黑" w:hAnsi="微软雅黑" w:eastAsia="微软雅黑"/>
                <w:b/>
                <w:color w:val="1A1714"/>
                <w:sz w:val="17"/>
              </w:rPr>
              <w:t>纸质材料</w:t>
            </w:r>
          </w:p>
        </w:tc>
        <w:tc>
          <w:tcPr>
            <w:tcW w:type="dxa" w:w="6973"/>
          </w:tcPr>
          <w:p>
            <w:pPr>
              <w:spacing w:before="20" w:after="20" w:line="336" w:lineRule="auto"/>
            </w:pPr>
            <w:r/>
            <w:r>
              <w:rPr>
                <w:rFonts w:ascii="宋体" w:hAnsi="宋体" w:eastAsia="宋体"/>
                <w:b w:val="0"/>
                <w:color w:val="4B443B"/>
                <w:sz w:val="17"/>
              </w:rPr>
              <w:t>多数学校要求交到指定办公室，只传电子版不算完成。</w:t>
            </w:r>
          </w:p>
        </w:tc>
      </w:tr>
    </w:tbl>
    <w:p>
      <w:pPr>
        <w:keepNext w:val="0"/>
        <w:pageBreakBefore w:val="0"/>
        <w:pBdr>
          <w:bottom w:val="single" w:sz="4" w:space="1" w:color="D5CAB7"/>
        </w:pBdr>
        <w:spacing w:before="520" w:after="220" w:line="20" w:lineRule="exact"/>
      </w:pPr>
      <w:r>
        <w:rPr>
          <w:sz w:val="2"/>
        </w:rPr>
      </w:r>
    </w:p>
    <w:p>
      <w:pPr>
        <w:keepNext w:val="0"/>
        <w:pageBreakBefore w:val="0"/>
        <w:spacing w:before="0" w:after="100" w:line="372" w:lineRule="auto"/>
      </w:pPr>
      <w:r>
        <w:rPr>
          <w:rFonts w:ascii="微软雅黑" w:hAnsi="微软雅黑" w:eastAsia="微软雅黑"/>
          <w:b/>
          <w:color w:val="1A1714"/>
          <w:sz w:val="20"/>
        </w:rPr>
        <w:t>剩下的 289 项</w:t>
      </w:r>
    </w:p>
    <w:p>
      <w:pPr>
        <w:keepNext w:val="0"/>
        <w:pageBreakBefore w:val="0"/>
        <w:spacing w:before="0" w:after="100" w:line="420" w:lineRule="auto"/>
      </w:pPr>
      <w:r>
        <w:rPr>
          <w:rFonts w:ascii="宋体" w:hAnsi="宋体" w:eastAsia="宋体"/>
          <w:b w:val="0"/>
          <w:color w:val="4B443B"/>
          <w:sz w:val="19"/>
        </w:rPr>
        <w:t>B 类、文体、精神文明这三组里大部分赛事，要么专业不对口，要么只认省部级，要么一年只办一次、时间随主办方变。逐条写时间意义不大，写出来也是估的。这些条目在网页版里全都在，按组排列，可以勾选，可以搜索，点开能看到认定级别和归口部门。</w:t>
      </w:r>
    </w:p>
    <w:p>
      <w:pPr>
        <w:keepNext w:val="0"/>
        <w:pageBreakBefore w:val="0"/>
        <w:spacing w:before="0" w:after="0" w:line="420" w:lineRule="auto"/>
      </w:pPr>
      <w:r>
        <w:rPr>
          <w:rFonts w:ascii="微软雅黑" w:hAnsi="微软雅黑" w:eastAsia="微软雅黑"/>
          <w:b w:val="0"/>
          <w:color w:val="8A8174"/>
          <w:sz w:val="18"/>
        </w:rPr>
        <w:t xml:space="preserve">网页文件　</w:t>
      </w:r>
      <w:r>
        <w:rPr>
          <w:rFonts w:ascii="微软雅黑" w:hAnsi="微软雅黑" w:eastAsia="微软雅黑"/>
          <w:b w:val="0"/>
          <w:color w:val="9C3A28"/>
          <w:sz w:val="19"/>
        </w:rPr>
        <w:t>竞赛待办清单.html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8A8174"/>
        <w:sz w:val="16"/>
      </w:rPr>
      <w:t xml:space="preserve">单项奖学金竞赛规划 · 2026—2027　　　</w:t>
    </w:r>
    <w:fldSimple w:instr="PAGE">
      <w:r>
        <w:rPr>
          <w:sz w:val="16"/>
          <w:color w:val="8A817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before="0" w:after="0"/>
    </w:pPr>
    <w:rPr>
      <w:rFonts w:ascii="宋体" w:hAnsi="宋体" w:eastAsia="宋体"/>
      <w:color w:val="1A1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