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jc w:val="center"/>
        <w:rPr>
          <w:rFonts w:hint="eastAsia" w:ascii="宋体"/>
          <w:b/>
          <w:sz w:val="44"/>
        </w:rPr>
      </w:pPr>
    </w:p>
    <w:p>
      <w:pPr>
        <w:jc w:val="center"/>
        <w:rPr>
          <w:rFonts w:hint="eastAsia"/>
          <w:b/>
          <w:sz w:val="44"/>
        </w:rPr>
      </w:pPr>
      <w:r>
        <w:rPr>
          <w:rFonts w:hint="eastAsia" w:ascii="宋体"/>
          <w:b/>
          <w:sz w:val="44"/>
        </w:rPr>
        <w:t>深 圳 大 学 实 验 报 告</w:t>
      </w:r>
    </w:p>
    <w:p>
      <w:pPr>
        <w:rPr>
          <w:rFonts w:hint="eastAsia"/>
          <w:b/>
          <w:sz w:val="28"/>
        </w:rPr>
      </w:pPr>
    </w:p>
    <w:p>
      <w:pPr>
        <w:rPr>
          <w:rFonts w:hint="eastAsia"/>
          <w:b/>
          <w:sz w:val="28"/>
        </w:rPr>
      </w:pPr>
    </w:p>
    <w:p>
      <w:pPr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  </w:t>
      </w:r>
      <w:r>
        <w:rPr>
          <w:rFonts w:hint="eastAsia"/>
          <w:b/>
          <w:sz w:val="28"/>
          <w:u w:val="single"/>
        </w:rPr>
        <w:t xml:space="preserve">基于UML的面向对象系统分析与设计   </w:t>
      </w:r>
      <w:r>
        <w:rPr>
          <w:rFonts w:hint="eastAsia"/>
          <w:b/>
          <w:sz w:val="28"/>
          <w:u w:val="single"/>
          <w:lang w:val="en-US" w:eastAsia="zh-CN"/>
        </w:rPr>
        <w:t xml:space="preserve"> </w:t>
      </w:r>
      <w:r>
        <w:rPr>
          <w:rFonts w:hint="eastAsia"/>
          <w:b/>
          <w:sz w:val="28"/>
          <w:u w:val="single"/>
        </w:rPr>
        <w:t xml:space="preserve">   </w:t>
      </w:r>
    </w:p>
    <w:p>
      <w:pPr>
        <w:rPr>
          <w:rFonts w:hint="eastAsia"/>
          <w:b/>
          <w:sz w:val="28"/>
        </w:rPr>
      </w:pPr>
    </w:p>
    <w:p>
      <w:pPr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实验项目名称</w:t>
      </w:r>
      <w:r>
        <w:rPr>
          <w:rFonts w:hint="eastAsia"/>
          <w:b/>
          <w:sz w:val="28"/>
          <w:u w:val="single"/>
        </w:rPr>
        <w:t>：实验</w:t>
      </w:r>
      <w:r>
        <w:rPr>
          <w:rFonts w:hint="eastAsia"/>
          <w:b/>
          <w:sz w:val="28"/>
          <w:u w:val="single"/>
          <w:lang w:val="en-US" w:eastAsia="zh-CN"/>
        </w:rPr>
        <w:t>4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面向对象的系统分析与设计（二）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  <w:lang w:val="en-US" w:eastAsia="zh-CN"/>
        </w:rPr>
        <w:t xml:space="preserve">  </w:t>
      </w:r>
      <w:r>
        <w:rPr>
          <w:rFonts w:hint="eastAsia"/>
          <w:b/>
          <w:sz w:val="28"/>
          <w:u w:val="single"/>
        </w:rPr>
        <w:t xml:space="preserve">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>
      <w:pPr>
        <w:ind w:left="899" w:leftChars="428"/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 xml:space="preserve">： </w:t>
      </w:r>
      <w:r>
        <w:rPr>
          <w:rFonts w:hint="eastAsia"/>
          <w:b/>
          <w:sz w:val="28"/>
          <w:u w:val="single"/>
          <w:lang w:val="en-US" w:eastAsia="zh-CN"/>
        </w:rPr>
        <w:t xml:space="preserve">      </w:t>
      </w:r>
      <w:r>
        <w:rPr>
          <w:rFonts w:hint="eastAsia"/>
          <w:b/>
          <w:sz w:val="28"/>
          <w:u w:val="single"/>
        </w:rPr>
        <w:t xml:space="preserve">计算机与软件学院                         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专业</w:t>
      </w:r>
      <w:r>
        <w:rPr>
          <w:rFonts w:hint="eastAsia"/>
          <w:b/>
          <w:sz w:val="28"/>
          <w:u w:val="single"/>
        </w:rPr>
        <w:t xml:space="preserve">： </w:t>
      </w:r>
      <w:r>
        <w:rPr>
          <w:rFonts w:hint="eastAsia"/>
          <w:b/>
          <w:sz w:val="28"/>
          <w:u w:val="single"/>
          <w:lang w:val="en-US" w:eastAsia="zh-CN"/>
        </w:rPr>
        <w:t xml:space="preserve">       </w:t>
      </w:r>
      <w:r>
        <w:rPr>
          <w:rFonts w:hint="eastAsia"/>
          <w:b/>
          <w:sz w:val="28"/>
          <w:u w:val="single"/>
        </w:rPr>
        <w:t xml:space="preserve">软件工程                                    </w:t>
      </w:r>
      <w:r>
        <w:rPr>
          <w:rFonts w:hint="eastAsia"/>
          <w:b/>
          <w:sz w:val="28"/>
        </w:rPr>
        <w:t xml:space="preserve">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>
      <w:pPr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指导教师</w:t>
      </w:r>
      <w:r>
        <w:rPr>
          <w:rFonts w:hint="eastAsia"/>
          <w:b/>
          <w:sz w:val="28"/>
          <w:u w:val="single"/>
        </w:rPr>
        <w:t xml:space="preserve">： </w:t>
      </w:r>
      <w:r>
        <w:rPr>
          <w:rFonts w:hint="eastAsia"/>
          <w:b/>
          <w:sz w:val="28"/>
          <w:u w:val="single"/>
          <w:lang w:val="en-US" w:eastAsia="zh-CN"/>
        </w:rPr>
        <w:t xml:space="preserve">   </w:t>
      </w:r>
      <w:r>
        <w:rPr>
          <w:rFonts w:hint="eastAsia"/>
          <w:b/>
          <w:sz w:val="28"/>
          <w:u w:val="single"/>
        </w:rPr>
        <w:t xml:space="preserve">刘嘉祥                                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报告人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  <w:lang w:val="en-US" w:eastAsia="zh-CN"/>
        </w:rPr>
        <w:t>郑彦薇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  <w:lang w:val="en-US" w:eastAsia="zh-CN"/>
        </w:rPr>
        <w:t>2020151022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软件工程01班</w:t>
      </w:r>
      <w:r>
        <w:rPr>
          <w:rFonts w:hint="eastAsia"/>
          <w:b/>
          <w:sz w:val="28"/>
          <w:u w:val="single"/>
        </w:rPr>
        <w:t xml:space="preserve">              </w:t>
      </w:r>
      <w:r>
        <w:rPr>
          <w:rFonts w:hint="eastAsia"/>
          <w:b/>
          <w:sz w:val="28"/>
        </w:rPr>
        <w:t xml:space="preserve">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实验时间：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  <w:lang w:val="en-US" w:eastAsia="zh-CN"/>
        </w:rPr>
        <w:t xml:space="preserve"> 2022/11/09~2022/11/29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  <w:lang w:val="en-US" w:eastAsia="zh-CN"/>
        </w:rPr>
        <w:t xml:space="preserve">  </w:t>
      </w:r>
      <w:r>
        <w:rPr>
          <w:rFonts w:hint="eastAsia"/>
          <w:b/>
          <w:sz w:val="28"/>
          <w:u w:val="single"/>
        </w:rPr>
        <w:t xml:space="preserve">                  </w:t>
      </w:r>
      <w:r>
        <w:rPr>
          <w:rFonts w:hint="eastAsia"/>
          <w:b/>
          <w:sz w:val="28"/>
        </w:rPr>
        <w:t xml:space="preserve">                   </w:t>
      </w:r>
    </w:p>
    <w:p>
      <w:pPr>
        <w:rPr>
          <w:rFonts w:hint="eastAsia"/>
          <w:b/>
          <w:sz w:val="28"/>
        </w:rPr>
      </w:pPr>
    </w:p>
    <w:p>
      <w:pPr>
        <w:ind w:left="899" w:hanging="900" w:hangingChars="320"/>
        <w:rPr>
          <w:rFonts w:hint="eastAsia"/>
          <w:b/>
          <w:sz w:val="44"/>
        </w:rPr>
      </w:pPr>
      <w:r>
        <w:rPr>
          <w:rFonts w:hint="eastAsia"/>
          <w:b/>
          <w:sz w:val="28"/>
        </w:rPr>
        <w:t xml:space="preserve">      实验报告提交时间：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eastAsia="zh-CN"/>
        </w:rPr>
        <w:t>2022年11月</w:t>
      </w:r>
      <w:r>
        <w:rPr>
          <w:rFonts w:hint="eastAsia"/>
          <w:b/>
          <w:sz w:val="28"/>
          <w:u w:val="single"/>
          <w:lang w:val="en-US" w:eastAsia="zh-CN"/>
        </w:rPr>
        <w:t>29</w:t>
      </w:r>
      <w:r>
        <w:rPr>
          <w:rFonts w:hint="eastAsia"/>
          <w:b/>
          <w:sz w:val="28"/>
          <w:u w:val="single"/>
          <w:lang w:eastAsia="zh-CN"/>
        </w:rPr>
        <w:t>日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  <w:lang w:val="en-US" w:eastAsia="zh-CN"/>
        </w:rPr>
        <w:t xml:space="preserve">      </w:t>
      </w:r>
      <w:r>
        <w:rPr>
          <w:rFonts w:hint="eastAsia"/>
          <w:b/>
          <w:sz w:val="28"/>
          <w:u w:val="single"/>
        </w:rPr>
        <w:t xml:space="preserve">         </w:t>
      </w:r>
    </w:p>
    <w:p>
      <w:pPr>
        <w:jc w:val="center"/>
        <w:rPr>
          <w:rFonts w:hint="eastAsia"/>
          <w:b/>
          <w:sz w:val="44"/>
        </w:rPr>
      </w:pPr>
    </w:p>
    <w:p>
      <w:pPr>
        <w:jc w:val="center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教务部制</w:t>
      </w:r>
    </w:p>
    <w:tbl>
      <w:tblPr>
        <w:tblStyle w:val="2"/>
        <w:tblW w:w="0" w:type="auto"/>
        <w:tblInd w:w="15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9" w:hRule="atLeast"/>
        </w:trPr>
        <w:tc>
          <w:tcPr>
            <w:tcW w:w="8220" w:type="dxa"/>
            <w:noWrap w:val="0"/>
            <w:vAlign w:val="top"/>
          </w:tcPr>
          <w:p>
            <w:pPr>
              <w:spacing w:line="360" w:lineRule="auto"/>
              <w:jc w:val="left"/>
              <w:rPr>
                <w:rFonts w:hint="eastAsia"/>
                <w:sz w:val="24"/>
                <w:szCs w:val="24"/>
              </w:rPr>
            </w:pPr>
            <w:bookmarkStart w:id="0" w:name="_GoBack"/>
            <w:bookmarkEnd w:id="0"/>
            <w:r>
              <w:rPr>
                <w:rFonts w:hint="eastAsia"/>
                <w:sz w:val="24"/>
                <w:szCs w:val="24"/>
              </w:rPr>
              <w:t>实验目的与要求：</w:t>
            </w:r>
          </w:p>
          <w:p>
            <w:pPr>
              <w:ind w:firstLine="48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熟悉使用Enterprise Architect工具绘制分析模型，并学会对实际案例进行用例分析。具体包括：</w:t>
            </w:r>
          </w:p>
          <w:p>
            <w:pPr>
              <w:numPr>
                <w:ilvl w:val="0"/>
                <w:numId w:val="1"/>
              </w:numPr>
              <w:ind w:firstLine="48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定义系统备选架构；</w:t>
            </w:r>
          </w:p>
          <w:p>
            <w:pPr>
              <w:numPr>
                <w:ilvl w:val="0"/>
                <w:numId w:val="1"/>
              </w:numPr>
              <w:ind w:firstLine="48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识别分析类；</w:t>
            </w:r>
          </w:p>
          <w:p>
            <w:pPr>
              <w:numPr>
                <w:ilvl w:val="0"/>
                <w:numId w:val="1"/>
              </w:numPr>
              <w:ind w:firstLine="48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构造用例实现-绘制顺序图；</w:t>
            </w:r>
          </w:p>
          <w:p>
            <w:pPr>
              <w:numPr>
                <w:ilvl w:val="0"/>
                <w:numId w:val="1"/>
              </w:numPr>
              <w:ind w:firstLine="48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构造用例实现-绘制VOPC类图；</w:t>
            </w:r>
          </w:p>
          <w:p>
            <w:pPr>
              <w:numPr>
                <w:ilvl w:val="0"/>
                <w:numId w:val="1"/>
              </w:numPr>
              <w:ind w:firstLine="48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完成实体类类图；</w:t>
            </w:r>
          </w:p>
          <w:p>
            <w:pPr>
              <w:numPr>
                <w:ilvl w:val="0"/>
                <w:numId w:val="1"/>
              </w:numPr>
              <w:ind w:firstLine="48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对案例进行用例分析。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8" w:hRule="atLeast"/>
        </w:trPr>
        <w:tc>
          <w:tcPr>
            <w:tcW w:w="8220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方法、步骤：</w:t>
            </w:r>
          </w:p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使用EA工具进行案例分析模型的绘制。对医院预约挂号系统案例进行用例分析。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3" w:hRule="atLeast"/>
        </w:trPr>
        <w:tc>
          <w:tcPr>
            <w:tcW w:w="8220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实验过程及内容：</w:t>
            </w:r>
          </w:p>
          <w:p>
            <w:pPr>
              <w:spacing w:line="360" w:lineRule="auto"/>
              <w:rPr>
                <w:rFonts w:hint="eastAsia" w:ascii="华文楷体" w:hAnsi="华文楷体" w:eastAsia="华文楷体" w:cs="华文楷体"/>
                <w:sz w:val="21"/>
                <w:szCs w:val="24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4"/>
                <w:lang w:val="en-US" w:eastAsia="zh-CN"/>
              </w:rPr>
              <w:t>根据实验4的实验指导，完成以下6个练习。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练习1：定义系统备选架构</w:t>
            </w:r>
          </w:p>
          <w:p>
            <w:pPr>
              <w:widowControl w:val="0"/>
              <w:numPr>
                <w:ilvl w:val="1"/>
                <w:numId w:val="2"/>
              </w:numPr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打开项目旅游.eap，在分析模型中新建主视图，类型为包图（UML Structural→Package）。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4319905" cy="3070225"/>
                  <wp:effectExtent l="0" t="0" r="4445" b="6350"/>
                  <wp:docPr id="1" name="图片 1" descr="1669423776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1669423776168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905" cy="307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1"/>
                <w:numId w:val="2"/>
              </w:numPr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打开上述新建的主视图，添加元素“Package”，命名为“Boundary Layer”。在弹出的特性窗口中，选择特性-通用，将构造型设置为layer，点击确定完成添加。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drawing>
                <wp:inline distT="0" distB="0" distL="114300" distR="114300">
                  <wp:extent cx="4319905" cy="2713355"/>
                  <wp:effectExtent l="0" t="0" r="4445" b="1270"/>
                  <wp:docPr id="2" name="图片 2" descr="16694240665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166942406652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905" cy="271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1"/>
                <w:numId w:val="2"/>
              </w:numPr>
              <w:ind w:left="0" w:leftChars="0" w:firstLine="0" w:firstLineChars="0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绘制依赖关系、注释。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3599815" cy="2230120"/>
                  <wp:effectExtent l="0" t="0" r="635" b="8255"/>
                  <wp:docPr id="3" name="图片 3" descr="16694242814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166942428141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223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1"/>
                <w:numId w:val="2"/>
              </w:numPr>
              <w:ind w:left="0" w:leftChars="0" w:firstLine="0" w:firstLineChars="0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最终绘制效果图如下图所示。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4319905" cy="3188335"/>
                  <wp:effectExtent l="0" t="0" r="4445" b="2540"/>
                  <wp:docPr id="4" name="图片 4" descr="16694247864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166942478648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905" cy="318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/>
                <w:bCs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练习2：识别分析类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2.1. 在项目浏览器中点击练习1中创建的包“《layer》Boundary Layer”，选择新增主视图，类型为“类图”（即UML Structural→Class）或“包图”。</w:t>
            </w:r>
          </w:p>
          <w:p>
            <w:pPr>
              <w:numPr>
                <w:ilvl w:val="0"/>
                <w:numId w:val="0"/>
              </w:numPr>
              <w:ind w:leftChars="0"/>
              <w:jc w:val="center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4319905" cy="3074670"/>
                  <wp:effectExtent l="0" t="0" r="4445" b="1905"/>
                  <wp:docPr id="5" name="图片 5" descr="16694250103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166942501036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905" cy="307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2.2. 双击主视图进行绘制。从工具箱中添加元素“Class”，将其命名为“申请界面类”，构造型设置为“boundary”，点击确定，完成创建。</w:t>
            </w:r>
          </w:p>
          <w:p>
            <w:pPr>
              <w:numPr>
                <w:ilvl w:val="0"/>
                <w:numId w:val="0"/>
              </w:numPr>
              <w:ind w:leftChars="0"/>
              <w:jc w:val="center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4319905" cy="2713355"/>
                  <wp:effectExtent l="0" t="0" r="4445" b="1270"/>
                  <wp:docPr id="6" name="图片 6" descr="16694251315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166942513159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905" cy="271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得到“申请边界类”如下：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2520315" cy="1106170"/>
                  <wp:effectExtent l="0" t="0" r="3810" b="8255"/>
                  <wp:docPr id="7" name="图片 7" descr="16694251830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166942518301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2.3. 同理于上述操作，绘制所有的边界类如下图所示。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4319905" cy="2122170"/>
                  <wp:effectExtent l="0" t="0" r="4445" b="1905"/>
                  <wp:docPr id="8" name="图片 8" descr="16694254586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166942545867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905" cy="212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得到“《layer》Boundary Layer”包的结构如下：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2520315" cy="1582420"/>
                  <wp:effectExtent l="0" t="0" r="3810" b="8255"/>
                  <wp:docPr id="9" name="图片 9" descr="16694255335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166942553357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2.4. 同理于上述绘图过程，在“《layer》Control Layer”包中新建主视图，并绘制所有构造型为“control”的控制类如下图所示：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4319905" cy="2526665"/>
                  <wp:effectExtent l="0" t="0" r="4445" b="6985"/>
                  <wp:docPr id="10" name="图片 10" descr="16694258439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166942584397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905" cy="2526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得到“《layer》Control Layer”包的结构如下：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2595880" cy="1362075"/>
                  <wp:effectExtent l="0" t="0" r="4445" b="0"/>
                  <wp:docPr id="11" name="图片 11" descr="1669425911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166942591124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880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2.5. 同理于上述绘图过程，在“《layer》Entity Layer”包中新建主视图，并绘制所有控制类如下图所示：</w:t>
            </w:r>
          </w:p>
          <w:p>
            <w:pPr>
              <w:jc w:val="center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4319905" cy="1691640"/>
                  <wp:effectExtent l="0" t="0" r="4445" b="3810"/>
                  <wp:docPr id="12" name="图片 12" descr="16694261804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166942618045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905" cy="169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得到“《layer》Entity Layer”包的结构如下：</w:t>
            </w:r>
          </w:p>
          <w:p>
            <w:pPr>
              <w:jc w:val="center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2653030" cy="1725295"/>
                  <wp:effectExtent l="0" t="0" r="4445" b="8255"/>
                  <wp:docPr id="13" name="图片 13" descr="16694262067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166942620676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b="20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030" cy="1725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2.6. 完成上述3个分析类的绘制后，点开分析模型中的主视图，可以看到分析模型的包已经得到细化。</w:t>
            </w:r>
          </w:p>
          <w:p>
            <w:pPr>
              <w:jc w:val="center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4319905" cy="4102100"/>
                  <wp:effectExtent l="0" t="0" r="4445" b="3175"/>
                  <wp:docPr id="14" name="图片 14" descr="1669426305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166942630519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rcRect l="9922" r="128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905" cy="410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</w:p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练习3：构造用例实现-绘制顺序图</w:t>
            </w:r>
          </w:p>
          <w:p>
            <w:pPr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3.1. 在分析模型中新建包，命名为“用例分析”。点击该包，选择新建图，命名为“用例分析”，类型选择“用例图”（即UML Behavioral→Use Case）。</w:t>
            </w:r>
          </w:p>
          <w:p>
            <w:pPr>
              <w:jc w:val="center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4319905" cy="3074670"/>
                  <wp:effectExtent l="0" t="0" r="4445" b="1905"/>
                  <wp:docPr id="16" name="图片 16" descr="16694266236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166942662368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905" cy="307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3.2. 双击打开上述创建的用例分析图，在项目浏览器中打开“需求模型”，选择用例“办理申请手续”将其拖入用例分析图。在弹出窗口的“放在图上作为”一栏选择“连接”，点击确定，完成创建。</w:t>
            </w:r>
          </w:p>
          <w:p>
            <w:pPr>
              <w:jc w:val="center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3239770" cy="1658620"/>
                  <wp:effectExtent l="0" t="0" r="8255" b="8255"/>
                  <wp:docPr id="17" name="图片 17" descr="16694272603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166942726031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770" cy="165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3.3. 从工具箱中选择元素“Collaboration”，将其命名为“办理申请手续-用例实现”，使用实现关系连接用例“办理申请手续”和它的用例实现。</w:t>
            </w:r>
          </w:p>
          <w:p>
            <w:pPr>
              <w:jc w:val="center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3599815" cy="929005"/>
                  <wp:effectExtent l="0" t="0" r="635" b="4445"/>
                  <wp:docPr id="18" name="图片 18" descr="16694273819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166942738195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92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3.4. 右击上图 中“办理申请手续-用例实现”，选择“新建子图”，选择“交互元素-与顺序图”，新建复合元素名称为“基本场景”，点击确定，即完成“办理申请手续-用例实现”的顺序图。</w:t>
            </w:r>
          </w:p>
          <w:p>
            <w:pPr>
              <w:jc w:val="center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4319905" cy="2523490"/>
                  <wp:effectExtent l="0" t="0" r="4445" b="635"/>
                  <wp:docPr id="20" name="图片 20" descr="16694275994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166942759943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905" cy="2523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2443480" cy="542925"/>
                  <wp:effectExtent l="0" t="0" r="4445" b="0"/>
                  <wp:docPr id="21" name="图片 21" descr="16694276408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166942764081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48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3.5. 打开“基本场景”，从“项目浏览器-需求模型”中，将参与者“前台服务员”拖入图中，并在弹出窗口中将“放在图上作为”设置为“生命线”，点击确定完成。</w:t>
            </w:r>
          </w:p>
          <w:p>
            <w:pPr>
              <w:jc w:val="center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3239770" cy="1656080"/>
                  <wp:effectExtent l="0" t="0" r="8255" b="1270"/>
                  <wp:docPr id="22" name="图片 22" descr="16694277640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166942776400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770" cy="165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同理，将边界层“《layer》Boundary Layer”中的“申请界面类”拖入图中，同样选择生命线。</w:t>
            </w:r>
          </w:p>
          <w:p>
            <w:pPr>
              <w:jc w:val="center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4319905" cy="1945005"/>
                  <wp:effectExtent l="0" t="0" r="4445" b="7620"/>
                  <wp:docPr id="23" name="图片 23" descr="1669427868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166942786821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905" cy="194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3.6. 双击“申请界面类”，打开特性窗口，在构造型中输入“boundary”</w:t>
            </w:r>
          </w:p>
          <w:p>
            <w:pPr>
              <w:jc w:val="center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4319905" cy="2713355"/>
                  <wp:effectExtent l="0" t="0" r="4445" b="1270"/>
                  <wp:docPr id="24" name="图片 24" descr="16694279967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166942799671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905" cy="271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点击确定，得到以构造型特殊图形表示“基本场景”图如下图所示：</w:t>
            </w:r>
          </w:p>
          <w:p>
            <w:pPr>
              <w:jc w:val="center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3599815" cy="1247775"/>
                  <wp:effectExtent l="0" t="0" r="635" b="0"/>
                  <wp:docPr id="25" name="图片 25" descr="16694280198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166942801987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rcRect t="6953" b="183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3.7. 同理，利用构造型“control”和“entity”完成顺序图里其他对象的绘制。其中，“参加人”类的对象具有对象名称“责任人”，在该对象的特性窗口中进行添加。</w:t>
            </w:r>
          </w:p>
          <w:p>
            <w:pPr>
              <w:jc w:val="center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4319905" cy="2713355"/>
                  <wp:effectExtent l="0" t="0" r="4445" b="1270"/>
                  <wp:docPr id="26" name="图片 26" descr="16694283006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1669428300660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905" cy="271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绘制的所有对象如下图所示：</w:t>
            </w:r>
          </w:p>
          <w:p>
            <w:pPr>
              <w:jc w:val="center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4319905" cy="2025650"/>
                  <wp:effectExtent l="0" t="0" r="4445" b="3175"/>
                  <wp:docPr id="27" name="图片 27" descr="16694284010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166942840102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905" cy="202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3.8. 接下来，对顺序图中的消息进行绘制：</w:t>
            </w:r>
          </w:p>
          <w:p>
            <w:pPr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从工具箱中选择“Message”，在顺序图中，将“前台服务员”对象和“申请界面类”对象进行连接。双击消息箭头，在弹出的特性窗口的“消息”框中输入“//录入路线代码和出发日”，表示消息内容，点击确定完成。</w:t>
            </w:r>
          </w:p>
          <w:p>
            <w:pPr>
              <w:jc w:val="center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drawing>
                <wp:inline distT="0" distB="0" distL="114300" distR="114300">
                  <wp:extent cx="4319905" cy="1538605"/>
                  <wp:effectExtent l="0" t="0" r="4445" b="4445"/>
                  <wp:docPr id="28" name="图片 28" descr="1669428747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166942874710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905" cy="153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drawing>
                <wp:inline distT="0" distB="0" distL="114300" distR="114300">
                  <wp:extent cx="1957705" cy="1095375"/>
                  <wp:effectExtent l="0" t="0" r="4445" b="0"/>
                  <wp:docPr id="29" name="图片 29" descr="16694287743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1669428774380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70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绘制“返回消息”：同理于上述操作绘制消息（连接“申请界面类”和“申请控制类”），然后在特性窗口中将“控制流类型”设置为“是返回”，点击确定即可创建“返回消息”（虚线表示）。</w:t>
            </w:r>
          </w:p>
          <w:p>
            <w:pPr>
              <w:jc w:val="center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3599815" cy="3033395"/>
                  <wp:effectExtent l="0" t="0" r="635" b="5080"/>
                  <wp:docPr id="30" name="图片 30" descr="16694289875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166942898758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303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2520315" cy="2215515"/>
                  <wp:effectExtent l="0" t="0" r="3810" b="3810"/>
                  <wp:docPr id="31" name="图片 31" descr="16694290408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166942904085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2215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重复上述步骤，得到部分已添加消息的顺序图如下图所示：</w:t>
            </w:r>
          </w:p>
          <w:p>
            <w:pPr>
              <w:jc w:val="center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4319905" cy="2510790"/>
                  <wp:effectExtent l="0" t="0" r="4445" b="3810"/>
                  <wp:docPr id="32" name="图片 32" descr="16694294123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166942941237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905" cy="251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3.9. 接下来，绘制顺序图中的“执行”分段：</w:t>
            </w:r>
          </w:p>
          <w:p>
            <w:pPr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对于开启了新的交互的消息，需要将该“执行”进行分段。如下图中“录入路线代码和出发日”和“录入申请信息”属于不同的“执行”</w:t>
            </w:r>
          </w:p>
          <w:p>
            <w:pPr>
              <w:jc w:val="center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4319905" cy="2708275"/>
                  <wp:effectExtent l="0" t="0" r="4445" b="6350"/>
                  <wp:docPr id="33" name="图片 33" descr="16694298239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1669429823956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905" cy="270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则右击“录入申请信息”，选择“激活”→“启动新消息组”，完成“执行”分段。</w:t>
            </w:r>
          </w:p>
          <w:p>
            <w:pPr>
              <w:jc w:val="center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3599815" cy="2031365"/>
                  <wp:effectExtent l="0" t="0" r="635" b="6985"/>
                  <wp:docPr id="34" name="图片 34" descr="16694299506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166942995067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2031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3.10 补全顺序图中所有消息并进行必要的“执行”分段，最终绘制效果图如图所示。</w:t>
            </w:r>
          </w:p>
          <w:p>
            <w:pPr>
              <w:jc w:val="center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4319905" cy="4651375"/>
                  <wp:effectExtent l="0" t="0" r="4445" b="6350"/>
                  <wp:docPr id="35" name="图片 35" descr="16694333874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166943338747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905" cy="465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b/>
                <w:bCs/>
                <w:lang w:val="en-US" w:eastAsia="zh-CN"/>
              </w:rPr>
            </w:pPr>
          </w:p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练习4：构造用例实验-绘制VOPC类图</w:t>
            </w:r>
          </w:p>
          <w:p>
            <w:pPr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4.1. 在“项目浏览器”中右击用例实现“办理申请手续-用例实现”，选择“增加”→“添加图”，将其命名为“VOPC”，类型为“类图”（即UML Structural-Class）。</w:t>
            </w:r>
          </w:p>
          <w:p>
            <w:pPr>
              <w:jc w:val="center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4319905" cy="3074670"/>
                  <wp:effectExtent l="0" t="0" r="4445" b="1905"/>
                  <wp:docPr id="36" name="图片 36" descr="16694335594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166943355941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905" cy="307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4.2. 将分析模型中分别在“Boundary Layer”、“Control Layer”以及“Entity Layer”中已定义的分析类拖入VOPC图中，并使用“关联”（Associate）关系连接每个类，最终绘制效果图如下图所示。</w:t>
            </w:r>
          </w:p>
          <w:p>
            <w:pPr>
              <w:jc w:val="center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4319905" cy="2549525"/>
                  <wp:effectExtent l="0" t="0" r="4445" b="3175"/>
                  <wp:docPr id="37" name="图片 37" descr="16694339660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1669433966024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905" cy="254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b/>
                <w:bCs/>
                <w:lang w:val="en-US" w:eastAsia="zh-CN"/>
              </w:rPr>
            </w:pPr>
          </w:p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练习5：完成实体类类图</w:t>
            </w:r>
          </w:p>
          <w:p>
            <w:pPr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5.1. 经过练习4中VOPC图的绘制，在分析模型中“Entity Layer”主视图实体类关系如下图所示。</w:t>
            </w:r>
          </w:p>
          <w:p>
            <w:pPr>
              <w:jc w:val="center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4319905" cy="1759585"/>
                  <wp:effectExtent l="0" t="0" r="4445" b="2540"/>
                  <wp:docPr id="38" name="图片 38" descr="1669434035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166943403511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905" cy="175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5.2. 为上图中的每一个实体类添加属性和操作，并添加“大人”和“小孩”两个实体类。</w:t>
            </w:r>
          </w:p>
          <w:p>
            <w:pPr>
              <w:jc w:val="center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4319905" cy="3455670"/>
                  <wp:effectExtent l="0" t="0" r="4445" b="1905"/>
                  <wp:docPr id="39" name="图片 39" descr="1669443989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1669443989128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905" cy="345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5.3. 对于“联系人”类与“参加人”类之间的关系，通过绘制“关联类”表示。在工具箱中选择关联类即“Association Class”，将“联系人”类与“参加人”类进行连接，将其命名为“关系”，并添加相关属性。</w:t>
            </w:r>
          </w:p>
          <w:p>
            <w:pPr>
              <w:jc w:val="center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2160270" cy="1836420"/>
                  <wp:effectExtent l="0" t="0" r="1905" b="1905"/>
                  <wp:docPr id="40" name="图片 40" descr="16694442514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166944425145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270" cy="183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5.4. 关联关系端点名及多重性的指定：对于“路线”类上的自反关联关系，双击该关联关系，在弹出的特性窗口中选择“角色”，在“起始”和“目标”区域分别定义角色名以及“基数”。</w:t>
            </w:r>
          </w:p>
          <w:p>
            <w:pPr>
              <w:jc w:val="center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4319905" cy="2811145"/>
                  <wp:effectExtent l="0" t="0" r="4445" b="8255"/>
                  <wp:docPr id="41" name="图片 41" descr="16694446904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166944469042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905" cy="2811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点击确定完成指定如下：</w:t>
            </w:r>
          </w:p>
          <w:p>
            <w:pPr>
              <w:jc w:val="center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1876425" cy="1257300"/>
                  <wp:effectExtent l="0" t="0" r="0" b="0"/>
                  <wp:docPr id="42" name="图片 42" descr="16694475115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1669447511573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5.5. 对所有关系进行细化，得到最终效果图如下图所示。</w:t>
            </w:r>
          </w:p>
          <w:p>
            <w:pPr>
              <w:jc w:val="center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4319905" cy="3279140"/>
                  <wp:effectExtent l="0" t="0" r="4445" b="6985"/>
                  <wp:docPr id="43" name="图片 43" descr="16694478519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1669447851984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905" cy="327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b/>
                <w:bCs/>
                <w:lang w:val="en-US" w:eastAsia="zh-CN"/>
              </w:rPr>
            </w:pP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练习6：对医院预约挂号系统案例进行用例分析</w:t>
            </w:r>
          </w:p>
          <w:p>
            <w:pPr>
              <w:tabs>
                <w:tab w:val="center" w:pos="4002"/>
              </w:tabs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6.1. 以B-C-E架构对分析模型进行组织</w:t>
            </w:r>
          </w:p>
          <w:p>
            <w:pPr>
              <w:tabs>
                <w:tab w:val="center" w:pos="4002"/>
              </w:tabs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打开“医院.eap”文件，选择“分析模型”，按照练习1的方法，建立系统备选分层架构B-C-E如下图所示：</w:t>
            </w:r>
          </w:p>
          <w:p>
            <w:pPr>
              <w:tabs>
                <w:tab w:val="center" w:pos="4002"/>
              </w:tabs>
              <w:jc w:val="center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4319905" cy="3282315"/>
                  <wp:effectExtent l="0" t="0" r="4445" b="3810"/>
                  <wp:docPr id="44" name="图片 44" descr="16695347208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1669534720867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905" cy="328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center" w:pos="4002"/>
              </w:tabs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</w:p>
          <w:p>
            <w:pPr>
              <w:tabs>
                <w:tab w:val="center" w:pos="4002"/>
              </w:tabs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6.2. “预约挂号”用例-识别分析类</w:t>
            </w:r>
          </w:p>
          <w:p>
            <w:pPr>
              <w:tabs>
                <w:tab w:val="center" w:pos="4002"/>
              </w:tabs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6.2.1. 边界类的识别</w:t>
            </w:r>
          </w:p>
          <w:p>
            <w:pPr>
              <w:tabs>
                <w:tab w:val="center" w:pos="4002"/>
              </w:tabs>
              <w:ind w:firstLine="420" w:firstLineChars="20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根据对象系统中“分析类”的定义和特点，以及“预约挂号”用例文档，可以知道用户在进行预约挂号的时候，需要通过“支付系统”进行支付，由此识别出一个边界类为“支付系统接口类”。</w:t>
            </w:r>
          </w:p>
          <w:p>
            <w:pPr>
              <w:tabs>
                <w:tab w:val="center" w:pos="4002"/>
              </w:tabs>
              <w:ind w:firstLine="420" w:firstLineChars="20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再根据用例基本事件流可以得到“边界类”应该包括“预约界面类”、“查询信息界面类”等系统以满足需求的共7个界面类（具体见附图所示）。</w:t>
            </w:r>
          </w:p>
          <w:p>
            <w:pPr>
              <w:tabs>
                <w:tab w:val="center" w:pos="4002"/>
              </w:tabs>
              <w:ind w:firstLine="420" w:firstLineChars="200"/>
              <w:jc w:val="both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于是包括接口类在内的共8个边界类如下图所示：</w:t>
            </w:r>
          </w:p>
          <w:p>
            <w:pPr>
              <w:tabs>
                <w:tab w:val="center" w:pos="4002"/>
              </w:tabs>
              <w:jc w:val="center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4319905" cy="2209165"/>
                  <wp:effectExtent l="0" t="0" r="4445" b="635"/>
                  <wp:docPr id="48" name="图片 48" descr="16695628879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 descr="1669562887942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905" cy="220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center" w:pos="4002"/>
              </w:tabs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6.2.2. 控制类的识别</w:t>
            </w:r>
          </w:p>
          <w:p>
            <w:pPr>
              <w:tabs>
                <w:tab w:val="center" w:pos="4002"/>
              </w:tabs>
              <w:ind w:firstLine="42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根据上述识别的边界类，定义7个控制类分别用于封装相关用例业务流程和逻辑规则如下图所示：</w:t>
            </w:r>
          </w:p>
          <w:p>
            <w:pPr>
              <w:tabs>
                <w:tab w:val="center" w:pos="4002"/>
              </w:tabs>
              <w:jc w:val="center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4319905" cy="2136775"/>
                  <wp:effectExtent l="0" t="0" r="4445" b="6350"/>
                  <wp:docPr id="49" name="图片 49" descr="1669562922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1669562922238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905" cy="213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center" w:pos="4002"/>
              </w:tabs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6.2.3. 实体类的识别</w:t>
            </w:r>
          </w:p>
          <w:p>
            <w:pPr>
              <w:tabs>
                <w:tab w:val="center" w:pos="4002"/>
              </w:tabs>
              <w:ind w:firstLine="420" w:firstLineChars="20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在系统分析中，实体类作为数据管理和业务逻辑处理层面上存在的类别，用于存储和管理系统内部的信息。</w:t>
            </w:r>
          </w:p>
          <w:p>
            <w:pPr>
              <w:tabs>
                <w:tab w:val="center" w:pos="4002"/>
              </w:tabs>
              <w:ind w:firstLine="420" w:firstLineChars="200"/>
              <w:jc w:val="both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在“预约挂号”用例中，需要获取已注册用户得信息、录入存储用户的预约信息、支付信息，同时，由于系统对于医生的接诊人数有限制，在该过程中，用户预约信息会使某个医生的可接诊人数发生改变，故医生信息也需要进行存储。</w:t>
            </w:r>
          </w:p>
          <w:p>
            <w:pPr>
              <w:tabs>
                <w:tab w:val="center" w:pos="4002"/>
              </w:tabs>
              <w:ind w:firstLine="420" w:firstLineChars="20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根据实体类定义以及“预约挂号”系统中涉及的需要存储的信息，识别得4个实体类如下图所示：</w:t>
            </w:r>
          </w:p>
          <w:p>
            <w:pPr>
              <w:tabs>
                <w:tab w:val="center" w:pos="4002"/>
              </w:tabs>
              <w:jc w:val="center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3405505" cy="1757680"/>
                  <wp:effectExtent l="0" t="0" r="4445" b="4445"/>
                  <wp:docPr id="47" name="图片 47" descr="1669539217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 descr="1669539217256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5505" cy="175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center" w:pos="4002"/>
              </w:tabs>
              <w:jc w:val="center"/>
              <w:rPr>
                <w:rFonts w:hint="default"/>
                <w:sz w:val="21"/>
                <w:szCs w:val="21"/>
                <w:lang w:val="en-US" w:eastAsia="zh-CN"/>
              </w:rPr>
            </w:pPr>
          </w:p>
          <w:p>
            <w:pPr>
              <w:tabs>
                <w:tab w:val="center" w:pos="4002"/>
              </w:tabs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6.3. “预约挂号”用例-构造用例实现（绘制顺序图和VOPC图）</w:t>
            </w:r>
          </w:p>
          <w:p>
            <w:pPr>
              <w:tabs>
                <w:tab w:val="center" w:pos="4002"/>
              </w:tabs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6.3.1. “预约挂号-用例实现”的基本场景顺序图描述的基本流程如下：</w:t>
            </w:r>
          </w:p>
          <w:p>
            <w:pPr>
              <w:tabs>
                <w:tab w:val="center" w:pos="4002"/>
              </w:tabs>
              <w:ind w:firstLine="420" w:firstLineChars="20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已注册用户首先在查询信息界面类录入医院、科室、医生信息（消息1），界面类根据信息向控制类查询所要查询的医院、科室和医生信息（消息1.1），控制类执行查询请求，根据查询结果生成相应的医生信息对象（创建消息1.1.1），其中医生信息包含所在医院和科室，并返回该对象（返回消息1.1.2）；界面对象接收到返回结果后，进行刷新，从而显示所查询到的医院、科室、医生信息（消息1.2）（基本事件流1~4完成）。</w:t>
            </w:r>
          </w:p>
          <w:p>
            <w:pPr>
              <w:tabs>
                <w:tab w:val="center" w:pos="4002"/>
              </w:tabs>
              <w:ind w:firstLine="420" w:firstLineChars="20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之后，用户确认预约该医院-科室-医生以及预约时间段，已注册用户向界面录入预约信息（消息2），界面类将预约内容提交给控制类（消息2.1），控制类针对预约信息交由相应的实体类进行处理：首先生成一个预约对象（消息2.1.1），并与医生对象关联（消息2.1.2），表明该预约信息所对应的医院、科室和医生；之后，生成一个参加人对象（消息2.1.3），来存储预约的用户信息，并在预约对象中关联用户信息（消息2.1.4）；最后，控制类要求预约对象计算本次预约有关的支付信息（消息2.1.5），并生成支付明细对象来保存相应结果（消息2.1.5.1），并将结果返回给控制类（消息2.1.5.2）。控制对象将本次预约的明细返回给界面后，界面类进行刷新显示（消息2.2）（基本事件流5~6完成）。</w:t>
            </w:r>
          </w:p>
          <w:p>
            <w:pPr>
              <w:tabs>
                <w:tab w:val="center" w:pos="4002"/>
              </w:tabs>
              <w:ind w:firstLine="420" w:firstLineChars="200"/>
              <w:jc w:val="both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最后，用户根据系统计算出来的费用，通过支付界面类进行支付并录入支付信息（消息3），界面将支付结果提交给控制类（消息3.1），控制类根据支付结果更新预约对象的状态（消息3.1.1），同时预约对象也会把支付情况记录到支付明细对象中（消息3.1.1.1）（基本事件流7~9完成）。</w:t>
            </w:r>
          </w:p>
          <w:p>
            <w:pPr>
              <w:tabs>
                <w:tab w:val="center" w:pos="4002"/>
              </w:tabs>
              <w:ind w:firstLine="420" w:firstLineChars="20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根据练习3操作步骤以及上述流程描述，绘制得顺序图为：</w:t>
            </w:r>
          </w:p>
          <w:p>
            <w:pPr>
              <w:tabs>
                <w:tab w:val="center" w:pos="4002"/>
              </w:tabs>
              <w:jc w:val="center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4319905" cy="4286885"/>
                  <wp:effectExtent l="0" t="0" r="4445" b="8890"/>
                  <wp:docPr id="50" name="图片 50" descr="16695649489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1669564948913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905" cy="4286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center" w:pos="4002"/>
              </w:tabs>
              <w:jc w:val="center"/>
              <w:rPr>
                <w:rFonts w:hint="eastAsia"/>
                <w:sz w:val="21"/>
                <w:szCs w:val="21"/>
                <w:lang w:val="en-US" w:eastAsia="zh-CN"/>
              </w:rPr>
            </w:pPr>
          </w:p>
          <w:p>
            <w:pPr>
              <w:tabs>
                <w:tab w:val="center" w:pos="4002"/>
              </w:tabs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6.3.2. 按照练习4-4.1方式新建类图VOPC图，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将分析模型中已定义的分析类拖入VOPC图中，并使用“关联”（Associate）关系连接每个类，最终绘制效果图如下图所示。</w:t>
            </w:r>
          </w:p>
          <w:p>
            <w:pPr>
              <w:tabs>
                <w:tab w:val="center" w:pos="4002"/>
              </w:tabs>
              <w:jc w:val="center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3599815" cy="2813685"/>
                  <wp:effectExtent l="0" t="0" r="635" b="5715"/>
                  <wp:docPr id="15" name="图片 15" descr="1669621266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1669621266287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2813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center" w:pos="4002"/>
              </w:tabs>
              <w:jc w:val="both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6.4. “预约挂号”用例-完成实体类类图</w:t>
            </w:r>
          </w:p>
          <w:p>
            <w:pPr>
              <w:tabs>
                <w:tab w:val="center" w:pos="4002"/>
              </w:tabs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6.4.1. 经过上述VOPC图的绘制，我们可以看到“Entity Layer”的主视图的实体类关系发生改变如下：</w:t>
            </w:r>
          </w:p>
          <w:p>
            <w:pPr>
              <w:tabs>
                <w:tab w:val="center" w:pos="4002"/>
              </w:tabs>
              <w:jc w:val="center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3239770" cy="1668145"/>
                  <wp:effectExtent l="0" t="0" r="8255" b="8255"/>
                  <wp:docPr id="19" name="图片 19" descr="16696213788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1669621378894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770" cy="1668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center" w:pos="4002"/>
              </w:tabs>
              <w:jc w:val="both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6.4.2. 对上图实体类增加属性和操作，其中，对于用户以及医生的年龄信息，为方便数据库管理，添加属性“出生日期”，通过计算得到年龄信息；对于已注册用户的不同身份，可以添加“老年人”、“成年人”、“学生”、“小孩”四个实体类。得到增加属性和操作后的类图如下图所示：</w:t>
            </w:r>
          </w:p>
          <w:p>
            <w:pPr>
              <w:tabs>
                <w:tab w:val="center" w:pos="4002"/>
              </w:tabs>
              <w:jc w:val="center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4319905" cy="2383155"/>
                  <wp:effectExtent l="0" t="0" r="4445" b="7620"/>
                  <wp:docPr id="45" name="图片 45" descr="16696226189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1669622618959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905" cy="238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center" w:pos="4002"/>
              </w:tabs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6.4.3. 进一步对类之间的关系进行完善，进行关联关系端点名及多重性的指定。完成图中所有关系，得到最终效果图如下：</w:t>
            </w:r>
          </w:p>
          <w:p>
            <w:pPr>
              <w:tabs>
                <w:tab w:val="center" w:pos="4002"/>
              </w:tabs>
              <w:jc w:val="center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4319905" cy="2295525"/>
                  <wp:effectExtent l="0" t="0" r="4445" b="0"/>
                  <wp:docPr id="46" name="图片 46" descr="16696229515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1669622951593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905" cy="229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Chars="200"/>
              <w:jc w:val="center"/>
              <w:rPr>
                <w:rFonts w:hint="eastAsia"/>
                <w:b/>
                <w:sz w:val="15"/>
                <w:szCs w:val="15"/>
              </w:rPr>
            </w:pPr>
          </w:p>
        </w:tc>
      </w:tr>
    </w:tbl>
    <w:p>
      <w:pPr>
        <w:rPr>
          <w:rFonts w:hint="eastAsia"/>
        </w:rPr>
      </w:pPr>
    </w:p>
    <w:tbl>
      <w:tblPr>
        <w:tblStyle w:val="2"/>
        <w:tblW w:w="0" w:type="auto"/>
        <w:tblInd w:w="1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6" w:hRule="atLeast"/>
        </w:trPr>
        <w:tc>
          <w:tcPr>
            <w:tcW w:w="8160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实验结论：</w:t>
            </w:r>
          </w:p>
          <w:p>
            <w:pPr>
              <w:spacing w:line="240" w:lineRule="auto"/>
              <w:ind w:firstLine="420" w:firstLineChars="200"/>
              <w:jc w:val="left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通过本次实验，学习了如何在EA中定义系统备选架构、识别分析类、构造分析模型中的用例实现等用例分析步骤；学会如何根据系统案例描述对指定系统以B-C-E架构对分析模型进行组织，对用例进行用例分析，进一步完善案例建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96" w:hRule="atLeast"/>
        </w:trPr>
        <w:tc>
          <w:tcPr>
            <w:tcW w:w="8160" w:type="dxa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指导教师批阅意见：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成绩评定：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/>
          <w:p/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     指导教师签字：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        年    月   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6" w:hRule="atLeast"/>
        </w:trPr>
        <w:tc>
          <w:tcPr>
            <w:tcW w:w="8160" w:type="dxa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备注：</w:t>
            </w:r>
          </w:p>
        </w:tc>
      </w:tr>
    </w:tbl>
    <w:p>
      <w:pPr>
        <w:rPr>
          <w:rFonts w:hint="eastAsia"/>
        </w:rPr>
      </w:pPr>
      <w:r>
        <w:rPr>
          <w:rFonts w:hint="eastAsia"/>
        </w:rPr>
        <w:t>注：1、报告内的项目或内容设置，可根据实际情况加以调整和补充。</w:t>
      </w:r>
    </w:p>
    <w:p>
      <w:pPr>
        <w:rPr>
          <w:rFonts w:hint="eastAsia"/>
        </w:rPr>
      </w:pPr>
      <w:r>
        <w:rPr>
          <w:rFonts w:hint="eastAsia"/>
        </w:rPr>
        <w:t xml:space="preserve">    2、教师批改学生实验报告时间应在学生提交实验报告时间后10日内。</w:t>
      </w:r>
    </w:p>
    <w:p/>
    <w:p/>
    <w:sectPr>
      <w:pgSz w:w="11907" w:h="16840"/>
      <w:pgMar w:top="1440" w:right="1797" w:bottom="1440" w:left="179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12F48F3"/>
    <w:multiLevelType w:val="singleLevel"/>
    <w:tmpl w:val="312F48F3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5B34F523"/>
    <w:multiLevelType w:val="multilevel"/>
    <w:tmpl w:val="5B34F523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I4MjA0ODNhMTkxNTA0ZmJlMDEyMGNmNTBmMzEyMjgifQ=="/>
  </w:docVars>
  <w:rsids>
    <w:rsidRoot w:val="10E04B50"/>
    <w:rsid w:val="00D04FCE"/>
    <w:rsid w:val="01635C49"/>
    <w:rsid w:val="02151639"/>
    <w:rsid w:val="029F4324"/>
    <w:rsid w:val="02A242C8"/>
    <w:rsid w:val="03140FDC"/>
    <w:rsid w:val="03A32C74"/>
    <w:rsid w:val="03BE185C"/>
    <w:rsid w:val="052F5E15"/>
    <w:rsid w:val="066F5090"/>
    <w:rsid w:val="099D3F60"/>
    <w:rsid w:val="0A80786B"/>
    <w:rsid w:val="0AAE6186"/>
    <w:rsid w:val="0D6443EA"/>
    <w:rsid w:val="0F130858"/>
    <w:rsid w:val="0FCF7AFD"/>
    <w:rsid w:val="10060813"/>
    <w:rsid w:val="107439CE"/>
    <w:rsid w:val="10E04B50"/>
    <w:rsid w:val="112852FE"/>
    <w:rsid w:val="130F3E82"/>
    <w:rsid w:val="179E7583"/>
    <w:rsid w:val="181B60A0"/>
    <w:rsid w:val="189A2440"/>
    <w:rsid w:val="19E00326"/>
    <w:rsid w:val="1A5605E9"/>
    <w:rsid w:val="1B650AE3"/>
    <w:rsid w:val="1C0C0F5F"/>
    <w:rsid w:val="1CDA72AF"/>
    <w:rsid w:val="1D5D0701"/>
    <w:rsid w:val="1F164D67"/>
    <w:rsid w:val="1FD9384E"/>
    <w:rsid w:val="1FF02946"/>
    <w:rsid w:val="201C7BDE"/>
    <w:rsid w:val="207277FE"/>
    <w:rsid w:val="22873A35"/>
    <w:rsid w:val="23E9602A"/>
    <w:rsid w:val="24841FFA"/>
    <w:rsid w:val="24B85AC3"/>
    <w:rsid w:val="25FB7181"/>
    <w:rsid w:val="26A85D28"/>
    <w:rsid w:val="26BC7A25"/>
    <w:rsid w:val="287265EE"/>
    <w:rsid w:val="2912392D"/>
    <w:rsid w:val="2B150495"/>
    <w:rsid w:val="2C9A6172"/>
    <w:rsid w:val="2CF63C91"/>
    <w:rsid w:val="2D202ABC"/>
    <w:rsid w:val="2EA65243"/>
    <w:rsid w:val="2EB229A3"/>
    <w:rsid w:val="2FA71273"/>
    <w:rsid w:val="2FF26266"/>
    <w:rsid w:val="30A52836"/>
    <w:rsid w:val="31D75713"/>
    <w:rsid w:val="335A1288"/>
    <w:rsid w:val="33F15DB4"/>
    <w:rsid w:val="35731BF7"/>
    <w:rsid w:val="377E04A5"/>
    <w:rsid w:val="3A4D0C68"/>
    <w:rsid w:val="3ACA050B"/>
    <w:rsid w:val="3C0435A9"/>
    <w:rsid w:val="3E300685"/>
    <w:rsid w:val="408E3D89"/>
    <w:rsid w:val="409475F1"/>
    <w:rsid w:val="40CF23D7"/>
    <w:rsid w:val="420C31B7"/>
    <w:rsid w:val="463B1763"/>
    <w:rsid w:val="465C0C09"/>
    <w:rsid w:val="46AA452D"/>
    <w:rsid w:val="478005D2"/>
    <w:rsid w:val="48427933"/>
    <w:rsid w:val="4B553E21"/>
    <w:rsid w:val="4B951644"/>
    <w:rsid w:val="4C435E69"/>
    <w:rsid w:val="4E9B3BB8"/>
    <w:rsid w:val="4FF04118"/>
    <w:rsid w:val="511D718F"/>
    <w:rsid w:val="5176064D"/>
    <w:rsid w:val="525516A4"/>
    <w:rsid w:val="525E35BB"/>
    <w:rsid w:val="52641E2E"/>
    <w:rsid w:val="543F741C"/>
    <w:rsid w:val="574D1E50"/>
    <w:rsid w:val="58747956"/>
    <w:rsid w:val="592C2C48"/>
    <w:rsid w:val="5A470DD9"/>
    <w:rsid w:val="5BB64468"/>
    <w:rsid w:val="5BB97AB4"/>
    <w:rsid w:val="5CCC3817"/>
    <w:rsid w:val="5CFB5EAA"/>
    <w:rsid w:val="5D881E34"/>
    <w:rsid w:val="5E53131C"/>
    <w:rsid w:val="62D96C8E"/>
    <w:rsid w:val="634B7024"/>
    <w:rsid w:val="655A2308"/>
    <w:rsid w:val="65E63B9C"/>
    <w:rsid w:val="669B4986"/>
    <w:rsid w:val="675B346C"/>
    <w:rsid w:val="6871597E"/>
    <w:rsid w:val="6A6E4160"/>
    <w:rsid w:val="6AEE2E69"/>
    <w:rsid w:val="6BF6657C"/>
    <w:rsid w:val="6CB542C8"/>
    <w:rsid w:val="6D7257D6"/>
    <w:rsid w:val="6E981BFF"/>
    <w:rsid w:val="6FD40F09"/>
    <w:rsid w:val="701821FC"/>
    <w:rsid w:val="71C942C6"/>
    <w:rsid w:val="723C0EBC"/>
    <w:rsid w:val="72FD3138"/>
    <w:rsid w:val="73F86231"/>
    <w:rsid w:val="76F65C09"/>
    <w:rsid w:val="777C610E"/>
    <w:rsid w:val="79921895"/>
    <w:rsid w:val="7AC85AB9"/>
    <w:rsid w:val="7AD96587"/>
    <w:rsid w:val="7B8C50E2"/>
    <w:rsid w:val="7C014E34"/>
    <w:rsid w:val="7C091EA2"/>
    <w:rsid w:val="7CC540B3"/>
    <w:rsid w:val="7E417769"/>
    <w:rsid w:val="7E9C0E44"/>
    <w:rsid w:val="7EC42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3841</Words>
  <Characters>4451</Characters>
  <Lines>0</Lines>
  <Paragraphs>0</Paragraphs>
  <TotalTime>10</TotalTime>
  <ScaleCrop>false</ScaleCrop>
  <LinksUpToDate>false</LinksUpToDate>
  <CharactersWithSpaces>4945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2022-11-14T06:15:00Z</dcterms:created>
  <dc:creator>Taki</dc:creator>
  <cp:lastModifiedBy>Taki</cp:lastModifiedBy>
  <dcterms:modified xsi:type="dcterms:W3CDTF">2022-12-08T05:33:26Z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3E1BB21EBC0E43E0B18CA5DB2BA81133</vt:lpwstr>
  </property>
</Properties>
</file>