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 xml:space="preserve">大数据与云计算导论 </w:t>
      </w:r>
      <w:r>
        <w:rPr>
          <w:rFonts w:cs="宋体"/>
          <w:b/>
          <w:bCs/>
          <w:sz w:val="28"/>
          <w:szCs w:val="28"/>
          <w:u w:val="single"/>
        </w:rPr>
        <w:t xml:space="preserve"> </w:t>
      </w:r>
      <w:r>
        <w:rPr>
          <w:b/>
          <w:bCs/>
          <w:sz w:val="28"/>
          <w:szCs w:val="28"/>
          <w:u w:val="single"/>
        </w:rPr>
        <w:t xml:space="preserve">            </w:t>
      </w:r>
      <w:r>
        <w:rPr>
          <w:b/>
          <w:bCs/>
          <w:sz w:val="28"/>
          <w:szCs w:val="28"/>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cs="宋体"/>
          <w:b/>
          <w:bCs/>
          <w:sz w:val="28"/>
          <w:szCs w:val="28"/>
          <w:u w:val="single"/>
        </w:rPr>
        <w:t>陆玉武</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2020151022</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时间：</w:t>
      </w:r>
      <w:r>
        <w:rPr>
          <w:rFonts w:hint="eastAsia"/>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rPr>
        <w:t xml:space="preserve">          2021年3月22日           </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2021年3月24日</w:t>
      </w:r>
      <w:r>
        <w:rPr>
          <w:b/>
          <w:bCs/>
          <w:color w:val="000000"/>
          <w:sz w:val="28"/>
          <w:szCs w:val="28"/>
          <w:u w:val="single"/>
        </w:rPr>
        <w:t xml:space="preserve">                                    </w:t>
      </w:r>
    </w:p>
    <w:p>
      <w:pPr>
        <w:jc w:val="center"/>
        <w:rPr>
          <w:b/>
          <w:bCs/>
          <w:sz w:val="24"/>
          <w:szCs w:val="24"/>
        </w:rPr>
      </w:pP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w:t>
            </w:r>
          </w:p>
          <w:p>
            <w:pPr>
              <w:ind w:firstLine="315" w:firstLineChars="150"/>
            </w:pPr>
            <w:r>
              <w:rPr>
                <w:rFonts w:hint="eastAsia" w:cs="宋体"/>
              </w:rPr>
              <w:t>（</w:t>
            </w:r>
            <w:r>
              <w:t>2</w:t>
            </w:r>
            <w:r>
              <w:rPr>
                <w:rFonts w:hint="eastAsia" w:cs="宋体"/>
              </w:rPr>
              <w:t>）本次作业截至时间</w:t>
            </w:r>
            <w:r>
              <w:t>20</w:t>
            </w:r>
            <w:r>
              <w:rPr>
                <w:rFonts w:hint="eastAsia"/>
              </w:rPr>
              <w:t>21</w:t>
            </w:r>
            <w:r>
              <w:rPr>
                <w:rFonts w:hint="eastAsia" w:cs="宋体"/>
              </w:rPr>
              <w:t>年</w:t>
            </w:r>
            <w:r>
              <w:t>3</w:t>
            </w:r>
            <w:r>
              <w:rPr>
                <w:rFonts w:hint="eastAsia" w:cs="宋体"/>
              </w:rPr>
              <w:t>月</w:t>
            </w:r>
            <w:r>
              <w:rPr>
                <w:rFonts w:hint="eastAsia"/>
              </w:rPr>
              <w:t>30</w:t>
            </w:r>
            <w:r>
              <w:rPr>
                <w:rFonts w:hint="eastAsia" w:cs="宋体"/>
              </w:rPr>
              <w:t>日（周二）</w:t>
            </w:r>
            <w:r>
              <w:t>23:59</w:t>
            </w:r>
            <w:r>
              <w:rPr>
                <w:rFonts w:hint="eastAsia" w:cs="宋体"/>
              </w:rPr>
              <w:t>。</w:t>
            </w:r>
          </w:p>
          <w:p>
            <w:pPr>
              <w:ind w:firstLine="315" w:firstLineChars="150"/>
            </w:pPr>
            <w:r>
              <w:rPr>
                <w:rFonts w:hint="eastAsia" w:cs="宋体"/>
              </w:rPr>
              <w:t>（</w:t>
            </w:r>
            <w:r>
              <w:t>3</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；报告的首页，请准确填写“学院”、“专业”、“报告人”、“学号”、“实验报告提交时间”等信息。</w:t>
            </w:r>
          </w:p>
          <w:p>
            <w:pPr>
              <w:ind w:firstLine="315" w:firstLineChars="150"/>
            </w:pPr>
            <w:r>
              <w:rPr>
                <w:rFonts w:hint="eastAsia" w:cs="宋体"/>
              </w:rPr>
              <w:t>（</w:t>
            </w:r>
            <w:r>
              <w:t>5</w:t>
            </w:r>
            <w:r>
              <w:rPr>
                <w:rFonts w:hint="eastAsia" w:cs="宋体"/>
              </w:rPr>
              <w:t>）提交方式</w:t>
            </w:r>
            <w:r>
              <w:rPr>
                <w:rFonts w:hint="eastAsia" w:cs="宋体"/>
                <w:b/>
                <w:bCs/>
              </w:rPr>
              <w:t>：截至时间前，请在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，可以参考网络资源。</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）提交作业的命名方式为：</w:t>
            </w:r>
            <w:r>
              <w:rPr>
                <w:rFonts w:hint="eastAsia" w:cs="宋体"/>
                <w:b/>
              </w:rPr>
              <w:t>大数据与云计算导论-学号-姓名</w:t>
            </w:r>
            <w:r>
              <w:rPr>
                <w:rFonts w:hint="eastAsia" w:cs="宋体"/>
              </w:rPr>
              <w:t>，请按规定命名并按时提交作业。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rPr>
            </w:pPr>
            <w:r>
              <w:rPr>
                <w:rFonts w:hint="eastAsia" w:cs="宋体"/>
                <w:b/>
                <w:bCs/>
              </w:rPr>
              <w:t>（</w:t>
            </w:r>
            <w:r>
              <w:rPr>
                <w:b/>
                <w:bCs/>
              </w:rPr>
              <w:t>1</w:t>
            </w:r>
            <w:r>
              <w:rPr>
                <w:rFonts w:hint="eastAsia" w:cs="宋体"/>
                <w:b/>
                <w:bCs/>
              </w:rPr>
              <w:t>）请举例说明结构化数据、半结构化数据、非结构化数据的区别。（</w:t>
            </w:r>
            <w:r>
              <w:rPr>
                <w:b/>
                <w:bCs/>
              </w:rPr>
              <w:t>10</w:t>
            </w:r>
            <w:r>
              <w:rPr>
                <w:rFonts w:hint="eastAsia" w:cs="宋体"/>
                <w:b/>
                <w:bCs/>
              </w:rPr>
              <w:t>分）</w:t>
            </w:r>
          </w:p>
          <w:p>
            <w:pPr>
              <w:rPr>
                <w:rFonts w:hint="eastAsia"/>
                <w:lang w:val="en-US" w:eastAsia="zh-CN"/>
              </w:rPr>
            </w:pPr>
            <w:r>
              <w:rPr>
                <w:rFonts w:hint="eastAsia"/>
                <w:lang w:val="en-US" w:eastAsia="zh-CN"/>
              </w:rPr>
              <w:t>答：</w:t>
            </w:r>
            <w:r>
              <w:rPr>
                <w:rFonts w:hint="eastAsia" w:ascii="华文楷体" w:hAnsi="华文楷体" w:eastAsia="华文楷体" w:cs="华文楷体"/>
                <w:b/>
                <w:bCs/>
                <w:lang w:val="en-US" w:eastAsia="zh-CN"/>
              </w:rPr>
              <w:t>（1）结构化数据是指具有较强的结构模式，可以使用关系型数据库表示和存储的数据；（2）半结构化数据是一种弱化的结构化数据类型；（3）非结构化数据不具固定的数据结构，各种存储在文本文件中的系统日志、文档、图像、音频、视频等数据都属于非结构化数据。</w:t>
            </w:r>
          </w:p>
          <w:p>
            <w:pPr>
              <w:rPr>
                <w:rFonts w:hint="default"/>
                <w:lang w:val="en-US" w:eastAsia="zh-CN"/>
              </w:rPr>
            </w:pPr>
            <w:r>
              <w:rPr>
                <w:rFonts w:hint="eastAsia"/>
                <w:lang w:val="en-US" w:eastAsia="zh-CN"/>
              </w:rPr>
              <w:t>【例子】：结构化数据：</w:t>
            </w:r>
          </w:p>
          <w:p>
            <w:pPr>
              <w:rPr>
                <w:rFonts w:hint="default"/>
                <w:lang w:val="en-US" w:eastAsia="zh-CN"/>
              </w:rPr>
            </w:pPr>
            <w:r>
              <w:rPr>
                <w:rFonts w:hint="eastAsia"/>
                <w:lang w:val="en-US" w:eastAsia="zh-CN"/>
              </w:rPr>
              <w:t xml:space="preserve">          </w:t>
            </w:r>
            <w:r>
              <w:rPr>
                <w:rFonts w:hint="default"/>
                <w:lang w:val="en-US" w:eastAsia="zh-CN"/>
              </w:rPr>
              <w:pict>
                <v:shape id="_x0000_i1025" o:spt="75" alt="1616490700(1)" type="#_x0000_t75" style="height:91.9pt;width:280.05pt;" filled="f" o:preferrelative="t" stroked="f" coordsize="21600,21600">
                  <v:path/>
                  <v:fill on="f" focussize="0,0"/>
                  <v:stroke on="f"/>
                  <v:imagedata r:id="rId4" o:title="1616490700(1)"/>
                  <o:lock v:ext="edit" aspectratio="t"/>
                  <w10:wrap type="none"/>
                  <w10:anchorlock/>
                </v:shape>
              </w:pict>
            </w:r>
          </w:p>
          <w:p>
            <w:pPr>
              <w:rPr>
                <w:rFonts w:hint="eastAsia"/>
                <w:lang w:val="en-US" w:eastAsia="zh-CN"/>
              </w:rPr>
            </w:pPr>
            <w:r>
              <w:rPr>
                <w:rFonts w:hint="eastAsia"/>
                <w:lang w:val="en-US" w:eastAsia="zh-CN"/>
              </w:rPr>
              <w:t xml:space="preserve">          半结构化数据：</w:t>
            </w:r>
          </w:p>
          <w:p>
            <w:pPr>
              <w:rPr>
                <w:rFonts w:hint="default"/>
                <w:lang w:val="en-US" w:eastAsia="zh-CN"/>
              </w:rPr>
            </w:pPr>
            <w:r>
              <w:rPr>
                <w:rFonts w:hint="eastAsia"/>
                <w:lang w:val="en-US" w:eastAsia="zh-CN"/>
              </w:rPr>
              <w:t xml:space="preserve">          </w:t>
            </w:r>
            <w:r>
              <w:rPr>
                <w:rFonts w:hint="default"/>
                <w:lang w:val="en-US" w:eastAsia="zh-CN"/>
              </w:rPr>
              <w:pict>
                <v:shape id="_x0000_i1026" o:spt="75" alt="1616490826(1)" type="#_x0000_t75" style="height:68.95pt;width:277.15pt;" filled="f" o:preferrelative="t" stroked="f" coordsize="21600,21600">
                  <v:path/>
                  <v:fill on="f" focussize="0,0"/>
                  <v:stroke on="f"/>
                  <v:imagedata r:id="rId5" o:title="1616490826(1)"/>
                  <o:lock v:ext="edit" aspectratio="t"/>
                  <w10:wrap type="none"/>
                  <w10:anchorlock/>
                </v:shape>
              </w:pict>
            </w:r>
          </w:p>
          <w:p>
            <w:pPr>
              <w:rPr>
                <w:rFonts w:hint="default"/>
                <w:lang w:val="en-US" w:eastAsia="zh-CN"/>
              </w:rPr>
            </w:pPr>
            <w:r>
              <w:rPr>
                <w:rFonts w:hint="eastAsia"/>
                <w:lang w:val="en-US" w:eastAsia="zh-CN"/>
              </w:rPr>
              <w:t xml:space="preserve">          非结构化数据：图片、音频等。</w:t>
            </w:r>
          </w:p>
          <w:p/>
          <w:p>
            <w:pPr>
              <w:rPr>
                <w:b/>
                <w:bCs/>
              </w:rPr>
            </w:pPr>
            <w:r>
              <w:rPr>
                <w:rFonts w:hint="eastAsia" w:cs="宋体"/>
                <w:b/>
                <w:bCs/>
              </w:rPr>
              <w:t>（</w:t>
            </w:r>
            <w:r>
              <w:rPr>
                <w:b/>
                <w:bCs/>
              </w:rPr>
              <w:t>2</w:t>
            </w:r>
            <w:r>
              <w:rPr>
                <w:rFonts w:hint="eastAsia" w:cs="宋体"/>
                <w:b/>
                <w:bCs/>
              </w:rPr>
              <w:t>）什么是大数据的4V或5V特征？这一特征对大数据计算过程带来什么样的挑战？（</w:t>
            </w:r>
            <w:r>
              <w:rPr>
                <w:b/>
                <w:bCs/>
              </w:rPr>
              <w:t>15</w:t>
            </w:r>
            <w:r>
              <w:rPr>
                <w:rFonts w:hint="eastAsia" w:cs="宋体"/>
                <w:b/>
                <w:bCs/>
              </w:rPr>
              <w:t>分）</w:t>
            </w:r>
          </w:p>
          <w:p>
            <w:pPr>
              <w:rPr>
                <w:rFonts w:hint="eastAsia" w:ascii="华文楷体" w:hAnsi="华文楷体" w:eastAsia="华文楷体" w:cs="华文楷体"/>
                <w:b/>
                <w:bCs/>
                <w:lang w:val="en-US" w:eastAsia="zh-CN"/>
              </w:rPr>
            </w:pPr>
            <w:r>
              <w:rPr>
                <w:rFonts w:hint="eastAsia"/>
                <w:lang w:val="en-US" w:eastAsia="zh-CN"/>
              </w:rPr>
              <w:t>答：</w:t>
            </w:r>
            <w:r>
              <w:rPr>
                <w:rFonts w:hint="eastAsia" w:ascii="华文楷体" w:hAnsi="华文楷体" w:eastAsia="华文楷体" w:cs="华文楷体"/>
                <w:b/>
                <w:bCs/>
                <w:lang w:val="en-US" w:eastAsia="zh-CN"/>
              </w:rPr>
              <w:t>4V特征，即规模庞大，种类繁多，变化频繁和价值巨大但价值密度低。</w:t>
            </w:r>
          </w:p>
          <w:p>
            <w:pPr>
              <w:ind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5V特征，在4V特征的基础上增加了其他提法，强调数量，多样性，速度和真实性等方面后将数据价值吸引进来，形成大数据的所谓“5V特征”。</w:t>
            </w:r>
          </w:p>
          <w:p>
            <w:pPr>
              <w:ind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挑战：对发现事实、揭示规律并预测未来提出了新的挑战，并将对已有计算模式、理论和方法产生深远的影响。</w:t>
            </w:r>
          </w:p>
          <w:p/>
          <w:p>
            <w:pPr>
              <w:rPr>
                <w:b/>
                <w:bCs/>
              </w:rPr>
            </w:pPr>
            <w:r>
              <w:rPr>
                <w:rFonts w:hint="eastAsia" w:cs="宋体"/>
                <w:b/>
                <w:bCs/>
              </w:rPr>
              <w:t>（</w:t>
            </w:r>
            <w:r>
              <w:rPr>
                <w:b/>
                <w:bCs/>
              </w:rPr>
              <w:t>3</w:t>
            </w:r>
            <w:r>
              <w:rPr>
                <w:rFonts w:hint="eastAsia" w:cs="宋体"/>
                <w:b/>
                <w:bCs/>
              </w:rPr>
              <w:t>）</w:t>
            </w:r>
            <w:r>
              <w:rPr>
                <w:rFonts w:hint="eastAsia"/>
                <w:b/>
                <w:bCs/>
              </w:rPr>
              <w:t>请在生活中举出一个基于“数字映像”探索或研究现实世界的实体或现象的例子，思考如何才能获得更准确的数字映像？</w:t>
            </w:r>
            <w:r>
              <w:rPr>
                <w:rFonts w:hint="eastAsia" w:cs="宋体"/>
                <w:b/>
                <w:bCs/>
              </w:rPr>
              <w:t>（</w:t>
            </w:r>
            <w:r>
              <w:rPr>
                <w:b/>
                <w:bCs/>
              </w:rPr>
              <w:t>15</w:t>
            </w:r>
            <w:r>
              <w:rPr>
                <w:rFonts w:hint="eastAsia" w:cs="宋体"/>
                <w:b/>
                <w:bCs/>
              </w:rPr>
              <w:t>分）</w:t>
            </w:r>
          </w:p>
          <w:p>
            <w:pPr>
              <w:rPr>
                <w:rFonts w:hint="eastAsia" w:ascii="华文楷体" w:hAnsi="华文楷体" w:eastAsia="华文楷体" w:cs="华文楷体"/>
                <w:b/>
                <w:bCs/>
                <w:lang w:val="en-US" w:eastAsia="zh-CN"/>
              </w:rPr>
            </w:pPr>
            <w:r>
              <w:rPr>
                <w:rFonts w:hint="eastAsia"/>
                <w:lang w:val="en-US" w:eastAsia="zh-CN"/>
              </w:rPr>
              <w:t>答：</w:t>
            </w:r>
            <w:r>
              <w:rPr>
                <w:rFonts w:hint="eastAsia" w:ascii="华文楷体" w:hAnsi="华文楷体" w:eastAsia="华文楷体" w:cs="华文楷体"/>
                <w:b/>
                <w:bCs/>
                <w:lang w:val="en-US" w:eastAsia="zh-CN"/>
              </w:rPr>
              <w:t>区别于传统统计学，人们有可能通过获得更接近于全样的抽样，形成一个客观世界的实体和现象在计算机能够处理信息世界中的一个数字映像</w:t>
            </w:r>
            <w:r>
              <w:rPr>
                <w:rFonts w:hint="eastAsia" w:ascii="华文楷体" w:hAnsi="华文楷体" w:eastAsia="华文楷体" w:cs="华文楷体"/>
                <w:b/>
                <w:bCs/>
                <w:lang w:val="en-US" w:eastAsia="zh-CN"/>
              </w:rPr>
              <w:t>。</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例子：在智能制造系统中，有数字孪生的概念，美国国防部最早提出在数字空间里建立真实飞机的模型，并通过传感器实现与飞机真实状态的完全同步。这样，每次飞行后，就可以基于数字模型的现有情况和过往载荷，及时分析评估飞机是否需要维修，能否承载下次任务载荷等。</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如何才能获得更准确的数字映像：将数据储存下来，拥有真实数据以及对数据的实时处理能力，从大量无序的数据中获取价值</w:t>
            </w:r>
          </w:p>
          <w:p>
            <w:bookmarkStart w:id="0" w:name="_GoBack"/>
            <w:bookmarkEnd w:id="0"/>
          </w:p>
          <w:p>
            <w:pPr>
              <w:numPr>
                <w:ilvl w:val="0"/>
                <w:numId w:val="1"/>
              </w:numPr>
              <w:rPr>
                <w:rFonts w:hint="eastAsia" w:cs="宋体"/>
                <w:b/>
                <w:bCs/>
              </w:rPr>
            </w:pPr>
            <w:r>
              <w:rPr>
                <w:rFonts w:hint="eastAsia" w:cs="宋体"/>
                <w:b/>
                <w:bCs/>
              </w:rPr>
              <w:t>大数据集成的基本原理有哪些？</w:t>
            </w:r>
            <w:r>
              <w:rPr>
                <w:rFonts w:hint="eastAsia"/>
                <w:b/>
                <w:bCs/>
              </w:rPr>
              <w:t>数据质量有几种维度？分别是什么？</w:t>
            </w:r>
            <w:r>
              <w:rPr>
                <w:rFonts w:hint="eastAsia" w:cs="宋体"/>
                <w:b/>
                <w:bCs/>
              </w:rPr>
              <w:t>（</w:t>
            </w:r>
            <w:r>
              <w:rPr>
                <w:b/>
                <w:bCs/>
              </w:rPr>
              <w:t>1</w:t>
            </w:r>
            <w:r>
              <w:rPr>
                <w:rFonts w:hint="eastAsia"/>
                <w:b/>
                <w:bCs/>
              </w:rPr>
              <w:t>5</w:t>
            </w:r>
            <w:r>
              <w:rPr>
                <w:rFonts w:hint="eastAsia" w:cs="宋体"/>
                <w:b/>
                <w:bCs/>
              </w:rPr>
              <w:t>分）</w:t>
            </w:r>
          </w:p>
          <w:p>
            <w:pPr>
              <w:numPr>
                <w:ilvl w:val="0"/>
                <w:numId w:val="0"/>
              </w:numPr>
              <w:rPr>
                <w:rFonts w:hint="eastAsia" w:ascii="华文楷体" w:hAnsi="华文楷体" w:eastAsia="华文楷体" w:cs="华文楷体"/>
                <w:b/>
                <w:bCs/>
                <w:lang w:val="en-US" w:eastAsia="zh-CN"/>
              </w:rPr>
            </w:pPr>
            <w:r>
              <w:rPr>
                <w:rFonts w:hint="eastAsia" w:cs="宋体"/>
                <w:b w:val="0"/>
                <w:bCs w:val="0"/>
                <w:lang w:val="en-US" w:eastAsia="zh-CN"/>
              </w:rPr>
              <w:t>答：（1）</w:t>
            </w:r>
            <w:r>
              <w:rPr>
                <w:rFonts w:hint="eastAsia" w:ascii="仿宋" w:hAnsi="仿宋" w:eastAsia="仿宋" w:cs="仿宋"/>
                <w:b/>
                <w:bCs/>
                <w:lang w:val="en-US" w:eastAsia="zh-CN"/>
              </w:rPr>
              <w:t>大数据集成的基本原理：</w:t>
            </w:r>
            <w:r>
              <w:rPr>
                <w:rFonts w:hint="eastAsia" w:ascii="华文楷体" w:hAnsi="华文楷体" w:eastAsia="华文楷体" w:cs="华文楷体"/>
                <w:b/>
                <w:bCs/>
                <w:lang w:val="en-US" w:eastAsia="zh-CN"/>
              </w:rPr>
              <w:t>大数据集成应用，首先是从企业内部的小数据开始起步的；</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首先搭建企业内部的大数据平台，可以用开源框架，可以用Ambari集成工具实践；</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基于本企业的业务数据建立Key指标，首先实现这些指标的准实时统计和可视化；</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基于内外部的更多数据收集，建立企业需要的更高级的数据模型，从横向和纵向进行拓展和深挖，达到指导企业战术和战略的预测与指导作用。</w:t>
            </w:r>
          </w:p>
          <w:p>
            <w:pPr>
              <w:numPr>
                <w:ilvl w:val="0"/>
                <w:numId w:val="2"/>
              </w:numPr>
              <w:ind w:left="420" w:leftChars="0" w:firstLine="0" w:firstLineChars="0"/>
              <w:rPr>
                <w:rFonts w:hint="eastAsia" w:ascii="华文楷体" w:hAnsi="华文楷体" w:eastAsia="华文楷体" w:cs="华文楷体"/>
                <w:b/>
                <w:bCs/>
                <w:lang w:val="en-US" w:eastAsia="zh-CN"/>
              </w:rPr>
            </w:pPr>
            <w:r>
              <w:rPr>
                <w:rFonts w:hint="eastAsia" w:ascii="仿宋" w:hAnsi="仿宋" w:eastAsia="仿宋" w:cs="仿宋"/>
                <w:b/>
                <w:bCs/>
                <w:lang w:val="en-US" w:eastAsia="zh-CN"/>
              </w:rPr>
              <w:t>数据质量的维度：</w:t>
            </w:r>
            <w:r>
              <w:rPr>
                <w:rFonts w:hint="eastAsia" w:ascii="华文楷体" w:hAnsi="华文楷体" w:eastAsia="华文楷体" w:cs="华文楷体"/>
                <w:b/>
                <w:bCs/>
                <w:lang w:val="en-US" w:eastAsia="zh-CN"/>
              </w:rPr>
              <w:t>有5种维度，分别是：</w:t>
            </w:r>
          </w:p>
          <w:p>
            <w:pPr>
              <w:numPr>
                <w:ilvl w:val="0"/>
                <w:numId w:val="0"/>
              </w:numPr>
              <w:ind w:left="420" w:leftChars="0"/>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数据一致性：在数据集合中，每个数据都不包含语义错误或相互矛盾的数据；</w:t>
            </w:r>
          </w:p>
          <w:p>
            <w:pPr>
              <w:numPr>
                <w:ilvl w:val="0"/>
                <w:numId w:val="0"/>
              </w:numPr>
              <w:ind w:left="420" w:leftChars="0"/>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数据完整性：数据集合中包含足够的数据来回答各种查询，并支持各种计算；</w:t>
            </w:r>
          </w:p>
          <w:p>
            <w:pPr>
              <w:numPr>
                <w:ilvl w:val="0"/>
                <w:numId w:val="0"/>
              </w:numPr>
              <w:ind w:left="420" w:leftChars="0"/>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数据精确性：数据集合中，每个数据都能准确表述现实世界中的实体；</w:t>
            </w:r>
          </w:p>
          <w:p>
            <w:pPr>
              <w:numPr>
                <w:ilvl w:val="0"/>
                <w:numId w:val="0"/>
              </w:numPr>
              <w:ind w:left="420" w:leftChars="0"/>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数据时效性：在信息集合中，每个信息都与时俱进，保证不过时；</w:t>
            </w:r>
          </w:p>
          <w:p>
            <w:pPr>
              <w:numPr>
                <w:ilvl w:val="0"/>
                <w:numId w:val="0"/>
              </w:numPr>
              <w:ind w:left="420" w:leftChars="0"/>
              <w:rPr>
                <w:rFonts w:hint="default" w:cs="宋体"/>
                <w:b w:val="0"/>
                <w:bCs w:val="0"/>
                <w:lang w:val="en-US" w:eastAsia="zh-CN"/>
              </w:rPr>
            </w:pPr>
            <w:r>
              <w:rPr>
                <w:rFonts w:hint="eastAsia" w:ascii="华文楷体" w:hAnsi="华文楷体" w:eastAsia="华文楷体" w:cs="华文楷体"/>
                <w:b/>
                <w:bCs/>
                <w:lang w:val="en-US" w:eastAsia="zh-CN"/>
              </w:rPr>
              <w:t>实体同一性：同一实体的标识在所有数据集合中必须相同而且数据必须一致。</w:t>
            </w:r>
          </w:p>
          <w:p>
            <w:pPr>
              <w:rPr>
                <w:b/>
                <w:bCs/>
              </w:rPr>
            </w:pPr>
          </w:p>
          <w:p>
            <w:pPr>
              <w:rPr>
                <w:b/>
                <w:bCs/>
              </w:rPr>
            </w:pPr>
            <w:r>
              <w:rPr>
                <w:rFonts w:hint="eastAsia" w:cs="宋体"/>
                <w:b/>
                <w:bCs/>
              </w:rPr>
              <w:t>（</w:t>
            </w:r>
            <w:r>
              <w:rPr>
                <w:b/>
                <w:bCs/>
              </w:rPr>
              <w:t>5</w:t>
            </w:r>
            <w:r>
              <w:rPr>
                <w:rFonts w:hint="eastAsia" w:cs="宋体"/>
                <w:b/>
                <w:bCs/>
              </w:rPr>
              <w:t>）</w:t>
            </w:r>
            <w:r>
              <w:rPr>
                <w:rFonts w:hint="eastAsia"/>
                <w:b/>
                <w:bCs/>
              </w:rPr>
              <w:t>大数据的来源主要有几种？</w:t>
            </w:r>
            <w:r>
              <w:rPr>
                <w:rFonts w:hint="eastAsia" w:cs="宋体"/>
                <w:b/>
                <w:bCs/>
              </w:rPr>
              <w:t>如何理解数据科学。（</w:t>
            </w:r>
            <w:r>
              <w:rPr>
                <w:b/>
                <w:bCs/>
              </w:rPr>
              <w:t>15</w:t>
            </w:r>
            <w:r>
              <w:rPr>
                <w:rFonts w:hint="eastAsia" w:cs="宋体"/>
                <w:b/>
                <w:bCs/>
              </w:rPr>
              <w:t>分）</w:t>
            </w:r>
          </w:p>
          <w:p>
            <w:pPr>
              <w:rPr>
                <w:rFonts w:hint="default"/>
                <w:b/>
                <w:bCs/>
                <w:lang w:val="en-US"/>
              </w:rPr>
            </w:pPr>
            <w:r>
              <w:rPr>
                <w:rFonts w:hint="eastAsia"/>
                <w:b w:val="0"/>
                <w:bCs w:val="0"/>
                <w:lang w:val="en-US" w:eastAsia="zh-CN"/>
              </w:rPr>
              <w:t>答：</w:t>
            </w:r>
            <w:r>
              <w:rPr>
                <w:rFonts w:hint="eastAsia" w:ascii="华文楷体" w:hAnsi="华文楷体" w:eastAsia="华文楷体" w:cs="华文楷体"/>
                <w:b/>
                <w:bCs/>
                <w:lang w:val="en-US" w:eastAsia="zh-CN"/>
              </w:rPr>
              <w:t>大数据的来源：对现实世界的测量，人类的记录和计算机生成这三种；</w:t>
            </w:r>
          </w:p>
          <w:p>
            <w:pPr>
              <w:rPr>
                <w:rFonts w:hint="default"/>
                <w:b/>
                <w:bCs/>
                <w:lang w:val="en-US"/>
              </w:rPr>
            </w:pPr>
            <w:r>
              <w:rPr>
                <w:rFonts w:hint="eastAsia"/>
                <w:b/>
                <w:bCs/>
                <w:lang w:val="en-US" w:eastAsia="zh-CN"/>
              </w:rPr>
              <w:t xml:space="preserve">    </w:t>
            </w:r>
            <w:r>
              <w:rPr>
                <w:rFonts w:hint="eastAsia" w:ascii="华文楷体" w:hAnsi="华文楷体" w:eastAsia="华文楷体" w:cs="华文楷体"/>
                <w:b/>
                <w:bCs/>
                <w:lang w:val="en-US" w:eastAsia="zh-CN"/>
              </w:rPr>
              <w:t>数据科学是将数据转化为决策和行动的艺术，是人和计算机一起工作将数据转化为知识发现的工具、技术和流程的整合。主要有两个内涵：一个是研究数据本身，研究数据的各种类型、状态、属性及变化形式和变化规律；一个是为自然科学和社会科学研究提供一种新的方法，称为科学研究的数据方法，其目的在于揭示自然界和人类行为现象和规律。</w:t>
            </w:r>
          </w:p>
          <w:p>
            <w:pPr>
              <w:rPr>
                <w:b/>
                <w:bCs/>
              </w:rPr>
            </w:pPr>
          </w:p>
          <w:p>
            <w:pPr>
              <w:rPr>
                <w:b/>
                <w:bCs/>
              </w:rPr>
            </w:pPr>
            <w:r>
              <w:rPr>
                <w:rFonts w:hint="eastAsia" w:cs="宋体"/>
                <w:b/>
                <w:bCs/>
              </w:rPr>
              <w:t>（</w:t>
            </w:r>
            <w:r>
              <w:rPr>
                <w:b/>
                <w:bCs/>
              </w:rPr>
              <w:t>6</w:t>
            </w:r>
            <w:r>
              <w:rPr>
                <w:rFonts w:hint="eastAsia" w:cs="宋体"/>
                <w:b/>
                <w:bCs/>
              </w:rPr>
              <w:t>）大数据集成的基本原理有哪些？</w:t>
            </w:r>
            <w:r>
              <w:rPr>
                <w:rFonts w:hint="eastAsia"/>
                <w:b/>
                <w:bCs/>
              </w:rPr>
              <w:t>你能提出一个教育行业领域中的数据获取的应用案例吗？</w:t>
            </w:r>
            <w:r>
              <w:rPr>
                <w:rFonts w:hint="eastAsia" w:cs="宋体"/>
                <w:b/>
                <w:bCs/>
              </w:rPr>
              <w:t>（</w:t>
            </w:r>
            <w:r>
              <w:rPr>
                <w:b/>
                <w:bCs/>
              </w:rPr>
              <w:t>10</w:t>
            </w:r>
            <w:r>
              <w:rPr>
                <w:rFonts w:hint="eastAsia" w:cs="宋体"/>
                <w:b/>
                <w:bCs/>
              </w:rPr>
              <w:t>分）</w:t>
            </w:r>
          </w:p>
          <w:p>
            <w:pPr>
              <w:numPr>
                <w:ilvl w:val="0"/>
                <w:numId w:val="0"/>
              </w:numPr>
              <w:rPr>
                <w:rFonts w:hint="eastAsia" w:ascii="华文楷体" w:hAnsi="华文楷体" w:eastAsia="华文楷体" w:cs="华文楷体"/>
                <w:b/>
                <w:bCs/>
                <w:lang w:val="en-US" w:eastAsia="zh-CN"/>
              </w:rPr>
            </w:pPr>
            <w:r>
              <w:rPr>
                <w:rFonts w:hint="eastAsia"/>
                <w:b/>
                <w:bCs/>
                <w:lang w:val="en-US" w:eastAsia="zh-CN"/>
              </w:rPr>
              <w:t>答：</w:t>
            </w:r>
            <w:r>
              <w:rPr>
                <w:rFonts w:hint="eastAsia" w:cs="宋体"/>
                <w:b w:val="0"/>
                <w:bCs w:val="0"/>
                <w:lang w:val="en-US" w:eastAsia="zh-CN"/>
              </w:rPr>
              <w:t>（1）</w:t>
            </w:r>
            <w:r>
              <w:rPr>
                <w:rFonts w:hint="eastAsia" w:ascii="仿宋" w:hAnsi="仿宋" w:eastAsia="仿宋" w:cs="仿宋"/>
                <w:b/>
                <w:bCs/>
                <w:lang w:val="en-US" w:eastAsia="zh-CN"/>
              </w:rPr>
              <w:t>大数据集成的基本原理：</w:t>
            </w:r>
            <w:r>
              <w:rPr>
                <w:rFonts w:hint="eastAsia" w:ascii="华文楷体" w:hAnsi="华文楷体" w:eastAsia="华文楷体" w:cs="华文楷体"/>
                <w:b/>
                <w:bCs/>
                <w:lang w:val="en-US" w:eastAsia="zh-CN"/>
              </w:rPr>
              <w:t>大数据集成应用，首先是从企业内部的小数据开始起步的；</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首先搭建企业内部的大数据平台，可以用开源框架，可以用Ambari集成工具实践；</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基于本企业的业务数据建立Key指标，首先实现这些指标的准实时统计和可视化；</w:t>
            </w:r>
          </w:p>
          <w:p>
            <w:pPr>
              <w:numPr>
                <w:ilvl w:val="0"/>
                <w:numId w:val="0"/>
              </w:numPr>
              <w:ind w:firstLine="841" w:firstLineChars="40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基于内外部的更多数据收集，建立企业需要的更高级的数据模型，从横向和纵向进行拓展和深挖，达到指导企业战术和战略的预测与指导作用。</w:t>
            </w:r>
          </w:p>
          <w:p>
            <w:pPr>
              <w:rPr>
                <w:rFonts w:hint="default" w:eastAsia="宋体"/>
                <w:b/>
                <w:bCs/>
                <w:lang w:val="en-US" w:eastAsia="zh-CN"/>
              </w:rPr>
            </w:pPr>
            <w:r>
              <w:rPr>
                <w:rFonts w:hint="eastAsia"/>
                <w:b/>
                <w:bCs/>
                <w:lang w:val="en-US" w:eastAsia="zh-CN"/>
              </w:rPr>
              <w:t xml:space="preserve">    </w:t>
            </w:r>
            <w:r>
              <w:rPr>
                <w:rFonts w:hint="eastAsia" w:ascii="仿宋" w:hAnsi="仿宋" w:eastAsia="仿宋" w:cs="仿宋"/>
                <w:b/>
                <w:bCs/>
                <w:lang w:val="en-US" w:eastAsia="zh-CN"/>
              </w:rPr>
              <w:t>（2）案例：</w:t>
            </w:r>
            <w:r>
              <w:rPr>
                <w:rFonts w:hint="eastAsia" w:ascii="华文楷体" w:hAnsi="华文楷体" w:eastAsia="华文楷体" w:cs="华文楷体"/>
                <w:b/>
                <w:bCs/>
                <w:lang w:val="en-US" w:eastAsia="zh-CN"/>
              </w:rPr>
              <w:t>南京理工大学利用大数据资助贫困学生：南京大学教育基金会通过数据分析，每个月在食堂吃饭超过60顿、一个月消费不足420元的，被列为受资助对象。他们采用直接将补贴款打入学生饭卡的形式，学生无需填表申请。</w:t>
            </w:r>
          </w:p>
          <w:p>
            <w:pPr>
              <w:rPr>
                <w:b/>
                <w:bCs/>
              </w:rPr>
            </w:pPr>
          </w:p>
          <w:p>
            <w:pPr>
              <w:rPr>
                <w:b/>
                <w:bCs/>
              </w:rPr>
            </w:pPr>
            <w:r>
              <w:rPr>
                <w:rFonts w:hint="eastAsia"/>
                <w:b/>
                <w:bCs/>
                <w:lang w:eastAsia="zh-CN"/>
              </w:rPr>
              <w:t>（</w:t>
            </w:r>
            <w:r>
              <w:rPr>
                <w:b/>
                <w:bCs/>
              </w:rPr>
              <w:t>7</w:t>
            </w:r>
            <w:r>
              <w:rPr>
                <w:rFonts w:hint="eastAsia" w:cs="宋体"/>
                <w:b/>
                <w:bCs/>
              </w:rPr>
              <w:t>）</w:t>
            </w:r>
            <w:r>
              <w:rPr>
                <w:rFonts w:hint="eastAsia"/>
                <w:b/>
                <w:bCs/>
              </w:rPr>
              <w:t>请分析在交通大数据(如GPS采集的数据、打车软件中记录的数据)中可能遇到数据质量问题以及这些数据质量问题的检测方法和修复方法。</w:t>
            </w:r>
            <w:r>
              <w:rPr>
                <w:rFonts w:hint="eastAsia" w:cs="宋体"/>
                <w:b/>
                <w:bCs/>
              </w:rPr>
              <w:t>（</w:t>
            </w:r>
            <w:r>
              <w:rPr>
                <w:b/>
                <w:bCs/>
              </w:rPr>
              <w:t>20</w:t>
            </w:r>
            <w:r>
              <w:rPr>
                <w:rFonts w:hint="eastAsia" w:cs="宋体"/>
                <w:b/>
                <w:bCs/>
              </w:rPr>
              <w:t>分）</w:t>
            </w:r>
          </w:p>
          <w:p>
            <w:pPr>
              <w:rPr>
                <w:rFonts w:hint="eastAsia" w:ascii="华文楷体" w:hAnsi="华文楷体" w:eastAsia="华文楷体" w:cs="华文楷体"/>
                <w:b/>
                <w:bCs/>
                <w:lang w:val="en-US" w:eastAsia="zh-CN"/>
              </w:rPr>
            </w:pPr>
            <w:r>
              <w:rPr>
                <w:rFonts w:hint="eastAsia" w:cs="宋体"/>
                <w:b/>
                <w:bCs/>
                <w:i w:val="0"/>
                <w:iCs w:val="0"/>
                <w:sz w:val="21"/>
                <w:szCs w:val="21"/>
                <w:lang w:val="en-US" w:eastAsia="zh-CN"/>
              </w:rPr>
              <w:t>答</w:t>
            </w:r>
            <w:r>
              <w:rPr>
                <w:rFonts w:hint="eastAsia" w:cs="宋体"/>
                <w:b/>
                <w:bCs/>
                <w:lang w:val="en-US" w:eastAsia="zh-CN"/>
              </w:rPr>
              <w:t>：</w:t>
            </w:r>
            <w:r>
              <w:rPr>
                <w:rFonts w:hint="eastAsia" w:ascii="华文楷体" w:hAnsi="华文楷体" w:eastAsia="华文楷体" w:cs="华文楷体"/>
                <w:b/>
                <w:bCs/>
                <w:lang w:val="en-US" w:eastAsia="zh-CN"/>
              </w:rPr>
              <w:t>鉴于数据质量的重要性，数据质量管理已经成为一个学科。数据质量问题可以通过制度手段和技术手段解决。制度手段包括指定数据质量度量标准、数据质量监管体系和数据质量管理制度等，技术手段包括一系列错误检测和修复方法。</w:t>
            </w:r>
          </w:p>
          <w:p>
            <w:pPr>
              <w:rPr>
                <w:rFonts w:hint="eastAsia" w:cs="宋体"/>
                <w:b/>
                <w:bCs/>
                <w:lang w:val="en-US" w:eastAsia="zh-CN"/>
              </w:rPr>
            </w:pPr>
            <w:r>
              <w:rPr>
                <w:rFonts w:hint="eastAsia" w:ascii="仿宋" w:hAnsi="仿宋" w:eastAsia="仿宋" w:cs="仿宋"/>
                <w:b/>
                <w:bCs/>
                <w:lang w:val="en-US" w:eastAsia="zh-CN"/>
              </w:rPr>
              <w:t>主要有</w:t>
            </w:r>
            <w:r>
              <w:rPr>
                <w:rFonts w:hint="eastAsia" w:cs="宋体"/>
                <w:b/>
                <w:bCs/>
                <w:lang w:val="en-US" w:eastAsia="zh-CN"/>
              </w:rPr>
              <w:t>：</w:t>
            </w:r>
          </w:p>
          <w:p>
            <w:pPr>
              <w:rPr>
                <w:rFonts w:hint="default" w:ascii="华文楷体" w:hAnsi="华文楷体" w:eastAsia="华文楷体" w:cs="华文楷体"/>
                <w:b/>
                <w:bCs/>
                <w:lang w:val="en-US" w:eastAsia="zh-CN"/>
              </w:rPr>
            </w:pPr>
            <w:r>
              <w:rPr>
                <w:rFonts w:hint="eastAsia" w:ascii="仿宋" w:hAnsi="仿宋" w:eastAsia="仿宋" w:cs="仿宋"/>
                <w:b/>
                <w:bCs/>
                <w:lang w:val="en-US" w:eastAsia="zh-CN"/>
              </w:rPr>
              <w:t>不一致的检测和修复</w:t>
            </w:r>
            <w:r>
              <w:rPr>
                <w:rFonts w:hint="eastAsia" w:ascii="华文楷体" w:hAnsi="华文楷体" w:eastAsia="华文楷体" w:cs="华文楷体"/>
                <w:b/>
                <w:bCs/>
                <w:lang w:val="en-US" w:eastAsia="zh-CN"/>
              </w:rPr>
              <w:t>：基于数据完整性约束，给定一组完整性约束，对于数据库中不满足约束的部分I，通过修复操作求解与该部分差距最小的I</w:t>
            </w:r>
            <w:r>
              <w:rPr>
                <w:rFonts w:hint="default" w:ascii="华文楷体" w:hAnsi="华文楷体" w:eastAsia="华文楷体" w:cs="华文楷体"/>
                <w:b/>
                <w:bCs/>
                <w:lang w:val="en-US" w:eastAsia="zh-CN"/>
              </w:rPr>
              <w:t>’</w:t>
            </w:r>
            <w:r>
              <w:rPr>
                <w:rFonts w:hint="eastAsia" w:ascii="华文楷体" w:hAnsi="华文楷体" w:eastAsia="华文楷体" w:cs="华文楷体"/>
                <w:b/>
                <w:bCs/>
                <w:lang w:val="en-US" w:eastAsia="zh-CN"/>
              </w:rPr>
              <w:t>,且I</w:t>
            </w:r>
            <w:r>
              <w:rPr>
                <w:rFonts w:hint="default" w:ascii="华文楷体" w:hAnsi="华文楷体" w:eastAsia="华文楷体" w:cs="华文楷体"/>
                <w:b/>
                <w:bCs/>
                <w:lang w:val="en-US" w:eastAsia="zh-CN"/>
              </w:rPr>
              <w:t>’</w:t>
            </w:r>
            <w:r>
              <w:rPr>
                <w:rFonts w:hint="eastAsia" w:ascii="华文楷体" w:hAnsi="华文楷体" w:eastAsia="华文楷体" w:cs="华文楷体"/>
                <w:b/>
                <w:bCs/>
                <w:lang w:val="en-US" w:eastAsia="zh-CN"/>
              </w:rPr>
              <w:t>满足约束。</w:t>
            </w:r>
          </w:p>
          <w:p>
            <w:pPr>
              <w:rPr>
                <w:rFonts w:hint="default" w:ascii="华文楷体" w:hAnsi="华文楷体" w:eastAsia="华文楷体" w:cs="华文楷体"/>
                <w:b/>
                <w:bCs/>
                <w:lang w:val="en-US" w:eastAsia="zh-CN"/>
              </w:rPr>
            </w:pPr>
            <w:r>
              <w:rPr>
                <w:rFonts w:hint="eastAsia" w:ascii="仿宋" w:hAnsi="仿宋" w:eastAsia="仿宋" w:cs="仿宋"/>
                <w:b/>
                <w:bCs/>
                <w:lang w:val="en-US" w:eastAsia="zh-CN"/>
              </w:rPr>
              <w:t>缺失值填充</w:t>
            </w:r>
            <w:r>
              <w:rPr>
                <w:rFonts w:hint="eastAsia" w:ascii="华文楷体" w:hAnsi="华文楷体" w:eastAsia="华文楷体" w:cs="华文楷体"/>
                <w:b/>
                <w:bCs/>
                <w:lang w:val="en-US" w:eastAsia="zh-CN"/>
              </w:rPr>
              <w:t>：针对不完整数据进行缺失数据的填充，有删除、统计填充、统一填充、预测填充这几种常用的方法。</w:t>
            </w:r>
          </w:p>
          <w:p>
            <w:pPr>
              <w:rPr>
                <w:rFonts w:hint="eastAsia" w:ascii="华文楷体" w:hAnsi="华文楷体" w:eastAsia="华文楷体" w:cs="华文楷体"/>
                <w:b/>
                <w:bCs/>
                <w:lang w:val="en-US" w:eastAsia="zh-CN"/>
              </w:rPr>
            </w:pPr>
            <w:r>
              <w:rPr>
                <w:rFonts w:hint="eastAsia" w:ascii="仿宋" w:hAnsi="仿宋" w:eastAsia="仿宋" w:cs="仿宋"/>
                <w:b/>
                <w:bCs/>
                <w:lang w:val="en-US" w:eastAsia="zh-CN"/>
              </w:rPr>
              <w:t>实体识别和真值发现：</w:t>
            </w:r>
            <w:r>
              <w:rPr>
                <w:rFonts w:hint="eastAsia" w:ascii="华文楷体" w:hAnsi="华文楷体" w:eastAsia="华文楷体" w:cs="华文楷体"/>
                <w:b/>
                <w:bCs/>
                <w:lang w:val="en-US" w:eastAsia="zh-CN"/>
              </w:rPr>
              <w:t>实体识别是指在给定的实体对象（包括实体名和各项属性）集合中，正确发现不同的实体对象，并将其聚类，使得每个经过实体识别后得到的对象簇在现实世界指代的是同一个实体。</w:t>
            </w:r>
          </w:p>
          <w:p>
            <w:pPr>
              <w:rPr>
                <w:rFonts w:cs="宋体"/>
                <w:b/>
                <w:bCs/>
              </w:rPr>
            </w:pPr>
            <w:r>
              <w:rPr>
                <w:rFonts w:hint="eastAsia" w:ascii="华文楷体" w:hAnsi="华文楷体" w:eastAsia="华文楷体" w:cs="华文楷体"/>
                <w:b/>
                <w:bCs/>
                <w:lang w:val="en-US" w:eastAsia="zh-CN"/>
              </w:rPr>
              <w:t>真值发现是指不同数据源对同一实体可能提供不同的数据冲突，这就需要在冲突数据中找出真值。</w:t>
            </w:r>
          </w:p>
          <w:p>
            <w:pPr>
              <w:rPr>
                <w:rFonts w:cs="宋体"/>
                <w:b/>
                <w:bCs/>
              </w:rPr>
            </w:pPr>
          </w:p>
          <w:p>
            <w:pPr>
              <w:rPr>
                <w:rFonts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rFonts w:cs="宋体"/>
                <w:b/>
                <w:bCs/>
              </w:rPr>
            </w:pPr>
          </w:p>
        </w:tc>
      </w:tr>
    </w:tbl>
    <w:p>
      <w:r>
        <w:tab/>
      </w: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B64E7"/>
    <w:multiLevelType w:val="singleLevel"/>
    <w:tmpl w:val="ADBB64E7"/>
    <w:lvl w:ilvl="0" w:tentative="0">
      <w:start w:val="4"/>
      <w:numFmt w:val="decimal"/>
      <w:suff w:val="nothing"/>
      <w:lvlText w:val="（%1）"/>
      <w:lvlJc w:val="left"/>
    </w:lvl>
  </w:abstractNum>
  <w:abstractNum w:abstractNumId="1">
    <w:nsid w:val="70B09550"/>
    <w:multiLevelType w:val="singleLevel"/>
    <w:tmpl w:val="70B09550"/>
    <w:lvl w:ilvl="0" w:tentative="0">
      <w:start w:val="2"/>
      <w:numFmt w:val="decimal"/>
      <w:suff w:val="nothing"/>
      <w:lvlText w:val="（%1）"/>
      <w:lvlJc w:val="left"/>
      <w:pPr>
        <w:ind w:left="4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4FFF"/>
    <w:rsid w:val="00005116"/>
    <w:rsid w:val="00010F4B"/>
    <w:rsid w:val="0001421A"/>
    <w:rsid w:val="0003756B"/>
    <w:rsid w:val="0004068F"/>
    <w:rsid w:val="00041D55"/>
    <w:rsid w:val="0004364C"/>
    <w:rsid w:val="00044DE3"/>
    <w:rsid w:val="00051C4E"/>
    <w:rsid w:val="00051E84"/>
    <w:rsid w:val="00067CA0"/>
    <w:rsid w:val="00070996"/>
    <w:rsid w:val="0007447E"/>
    <w:rsid w:val="00074B18"/>
    <w:rsid w:val="00075738"/>
    <w:rsid w:val="0008050E"/>
    <w:rsid w:val="0008159F"/>
    <w:rsid w:val="00081D7E"/>
    <w:rsid w:val="00090997"/>
    <w:rsid w:val="00090B6E"/>
    <w:rsid w:val="00090FF5"/>
    <w:rsid w:val="00095594"/>
    <w:rsid w:val="00096447"/>
    <w:rsid w:val="00097B06"/>
    <w:rsid w:val="000A0552"/>
    <w:rsid w:val="000A1DB2"/>
    <w:rsid w:val="000A7865"/>
    <w:rsid w:val="000B3DF6"/>
    <w:rsid w:val="000B5844"/>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2261"/>
    <w:rsid w:val="00143066"/>
    <w:rsid w:val="001464D0"/>
    <w:rsid w:val="00150CB9"/>
    <w:rsid w:val="001565D4"/>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6688"/>
    <w:rsid w:val="00220244"/>
    <w:rsid w:val="0022060D"/>
    <w:rsid w:val="00226366"/>
    <w:rsid w:val="00233124"/>
    <w:rsid w:val="00233FC1"/>
    <w:rsid w:val="0023501F"/>
    <w:rsid w:val="00235D65"/>
    <w:rsid w:val="00240FC5"/>
    <w:rsid w:val="00244525"/>
    <w:rsid w:val="0024604B"/>
    <w:rsid w:val="0025102B"/>
    <w:rsid w:val="0026279E"/>
    <w:rsid w:val="002652EE"/>
    <w:rsid w:val="0028500D"/>
    <w:rsid w:val="00296E2F"/>
    <w:rsid w:val="00297C7C"/>
    <w:rsid w:val="002A1288"/>
    <w:rsid w:val="002A6972"/>
    <w:rsid w:val="002B02D0"/>
    <w:rsid w:val="002B4CDD"/>
    <w:rsid w:val="002C200C"/>
    <w:rsid w:val="002D0EA5"/>
    <w:rsid w:val="002D57F7"/>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23C1"/>
    <w:rsid w:val="0035489D"/>
    <w:rsid w:val="00357F3B"/>
    <w:rsid w:val="00360F15"/>
    <w:rsid w:val="003659BB"/>
    <w:rsid w:val="00365E32"/>
    <w:rsid w:val="00366B34"/>
    <w:rsid w:val="00366F4F"/>
    <w:rsid w:val="00376F2C"/>
    <w:rsid w:val="00377FF1"/>
    <w:rsid w:val="0038695B"/>
    <w:rsid w:val="003968DC"/>
    <w:rsid w:val="003A2860"/>
    <w:rsid w:val="003A4740"/>
    <w:rsid w:val="003B0583"/>
    <w:rsid w:val="003B1604"/>
    <w:rsid w:val="003C6A8E"/>
    <w:rsid w:val="003D265C"/>
    <w:rsid w:val="003D5E52"/>
    <w:rsid w:val="003D6BD5"/>
    <w:rsid w:val="00403245"/>
    <w:rsid w:val="00404DD4"/>
    <w:rsid w:val="004120E5"/>
    <w:rsid w:val="00420812"/>
    <w:rsid w:val="00421806"/>
    <w:rsid w:val="004243DE"/>
    <w:rsid w:val="004256B7"/>
    <w:rsid w:val="004279C1"/>
    <w:rsid w:val="00433FC7"/>
    <w:rsid w:val="00450DA8"/>
    <w:rsid w:val="00453F91"/>
    <w:rsid w:val="0046406D"/>
    <w:rsid w:val="00474FE5"/>
    <w:rsid w:val="00477E24"/>
    <w:rsid w:val="0048011C"/>
    <w:rsid w:val="0048587B"/>
    <w:rsid w:val="004B08BE"/>
    <w:rsid w:val="004C06C2"/>
    <w:rsid w:val="004C7670"/>
    <w:rsid w:val="004D078F"/>
    <w:rsid w:val="004D40C2"/>
    <w:rsid w:val="004D7B1D"/>
    <w:rsid w:val="004E14C3"/>
    <w:rsid w:val="004E3533"/>
    <w:rsid w:val="004E4D52"/>
    <w:rsid w:val="004E5F04"/>
    <w:rsid w:val="004F179C"/>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7736B"/>
    <w:rsid w:val="00581926"/>
    <w:rsid w:val="00581A21"/>
    <w:rsid w:val="00581EAB"/>
    <w:rsid w:val="00591FEE"/>
    <w:rsid w:val="005938D5"/>
    <w:rsid w:val="0059516E"/>
    <w:rsid w:val="005A0067"/>
    <w:rsid w:val="005A0FD7"/>
    <w:rsid w:val="005A3CF4"/>
    <w:rsid w:val="005A76C4"/>
    <w:rsid w:val="005B1275"/>
    <w:rsid w:val="005C3FDE"/>
    <w:rsid w:val="005C765B"/>
    <w:rsid w:val="005E368C"/>
    <w:rsid w:val="005F3E77"/>
    <w:rsid w:val="00604A9A"/>
    <w:rsid w:val="00613335"/>
    <w:rsid w:val="006138B4"/>
    <w:rsid w:val="00622075"/>
    <w:rsid w:val="0062732A"/>
    <w:rsid w:val="00627B7B"/>
    <w:rsid w:val="006325DB"/>
    <w:rsid w:val="006415BB"/>
    <w:rsid w:val="00650212"/>
    <w:rsid w:val="0066160C"/>
    <w:rsid w:val="006617A8"/>
    <w:rsid w:val="00683CAC"/>
    <w:rsid w:val="00695514"/>
    <w:rsid w:val="00695556"/>
    <w:rsid w:val="00697809"/>
    <w:rsid w:val="006A3876"/>
    <w:rsid w:val="006B280A"/>
    <w:rsid w:val="006B5819"/>
    <w:rsid w:val="006C425B"/>
    <w:rsid w:val="006C682D"/>
    <w:rsid w:val="006D267A"/>
    <w:rsid w:val="006E49D5"/>
    <w:rsid w:val="006E5C5D"/>
    <w:rsid w:val="006F219D"/>
    <w:rsid w:val="00702903"/>
    <w:rsid w:val="00703A0E"/>
    <w:rsid w:val="0071270D"/>
    <w:rsid w:val="00734A1A"/>
    <w:rsid w:val="00735527"/>
    <w:rsid w:val="0073698D"/>
    <w:rsid w:val="00761F09"/>
    <w:rsid w:val="00785976"/>
    <w:rsid w:val="0079140A"/>
    <w:rsid w:val="00793728"/>
    <w:rsid w:val="007951A1"/>
    <w:rsid w:val="007958AB"/>
    <w:rsid w:val="007A2D15"/>
    <w:rsid w:val="007A35B3"/>
    <w:rsid w:val="007A6455"/>
    <w:rsid w:val="007A7D77"/>
    <w:rsid w:val="007B11EF"/>
    <w:rsid w:val="007B26B0"/>
    <w:rsid w:val="007B4234"/>
    <w:rsid w:val="007B4B0C"/>
    <w:rsid w:val="007C7260"/>
    <w:rsid w:val="007D2A88"/>
    <w:rsid w:val="007D3DE1"/>
    <w:rsid w:val="007D4409"/>
    <w:rsid w:val="007D53C0"/>
    <w:rsid w:val="007E0267"/>
    <w:rsid w:val="007E2074"/>
    <w:rsid w:val="007E5F12"/>
    <w:rsid w:val="007E7B37"/>
    <w:rsid w:val="007F284B"/>
    <w:rsid w:val="007F4E05"/>
    <w:rsid w:val="00806B3F"/>
    <w:rsid w:val="00814CE3"/>
    <w:rsid w:val="00817F4D"/>
    <w:rsid w:val="00820602"/>
    <w:rsid w:val="00830763"/>
    <w:rsid w:val="00831D88"/>
    <w:rsid w:val="008359A0"/>
    <w:rsid w:val="00837CF7"/>
    <w:rsid w:val="00845AA6"/>
    <w:rsid w:val="00845D46"/>
    <w:rsid w:val="00846AD0"/>
    <w:rsid w:val="00854594"/>
    <w:rsid w:val="00860295"/>
    <w:rsid w:val="00865AB3"/>
    <w:rsid w:val="00865F1B"/>
    <w:rsid w:val="00885127"/>
    <w:rsid w:val="00886F48"/>
    <w:rsid w:val="00890392"/>
    <w:rsid w:val="00890E2C"/>
    <w:rsid w:val="00892633"/>
    <w:rsid w:val="008A1FFF"/>
    <w:rsid w:val="008A6720"/>
    <w:rsid w:val="008C3332"/>
    <w:rsid w:val="008C38B9"/>
    <w:rsid w:val="008C5D71"/>
    <w:rsid w:val="008D751D"/>
    <w:rsid w:val="008E57C1"/>
    <w:rsid w:val="008E6282"/>
    <w:rsid w:val="008F233C"/>
    <w:rsid w:val="00900A1A"/>
    <w:rsid w:val="0090242D"/>
    <w:rsid w:val="00905BBC"/>
    <w:rsid w:val="00911909"/>
    <w:rsid w:val="00920787"/>
    <w:rsid w:val="00920845"/>
    <w:rsid w:val="00924C45"/>
    <w:rsid w:val="009250E8"/>
    <w:rsid w:val="00933E03"/>
    <w:rsid w:val="0093403A"/>
    <w:rsid w:val="00945174"/>
    <w:rsid w:val="00954E3C"/>
    <w:rsid w:val="00960DF4"/>
    <w:rsid w:val="00961A0D"/>
    <w:rsid w:val="00964516"/>
    <w:rsid w:val="00967AA8"/>
    <w:rsid w:val="00975D73"/>
    <w:rsid w:val="00980983"/>
    <w:rsid w:val="00992FA4"/>
    <w:rsid w:val="009C4448"/>
    <w:rsid w:val="009C6480"/>
    <w:rsid w:val="009D2E9A"/>
    <w:rsid w:val="009E1A8D"/>
    <w:rsid w:val="009F0B3C"/>
    <w:rsid w:val="009F1CE1"/>
    <w:rsid w:val="009F3304"/>
    <w:rsid w:val="009F5807"/>
    <w:rsid w:val="00A0371A"/>
    <w:rsid w:val="00A04FFD"/>
    <w:rsid w:val="00A053B8"/>
    <w:rsid w:val="00A07687"/>
    <w:rsid w:val="00A27F68"/>
    <w:rsid w:val="00A3277B"/>
    <w:rsid w:val="00A41C32"/>
    <w:rsid w:val="00A438CF"/>
    <w:rsid w:val="00A45499"/>
    <w:rsid w:val="00A47DA0"/>
    <w:rsid w:val="00A54E42"/>
    <w:rsid w:val="00A622D1"/>
    <w:rsid w:val="00A736E8"/>
    <w:rsid w:val="00A73A82"/>
    <w:rsid w:val="00A7628D"/>
    <w:rsid w:val="00A828C5"/>
    <w:rsid w:val="00A82EC0"/>
    <w:rsid w:val="00A833BA"/>
    <w:rsid w:val="00A8610F"/>
    <w:rsid w:val="00A866B9"/>
    <w:rsid w:val="00A92865"/>
    <w:rsid w:val="00A940AB"/>
    <w:rsid w:val="00A941B9"/>
    <w:rsid w:val="00A96F0F"/>
    <w:rsid w:val="00AA138D"/>
    <w:rsid w:val="00AA3623"/>
    <w:rsid w:val="00AC7393"/>
    <w:rsid w:val="00AD42E2"/>
    <w:rsid w:val="00AD7788"/>
    <w:rsid w:val="00AF6D3D"/>
    <w:rsid w:val="00B058CE"/>
    <w:rsid w:val="00B21FF9"/>
    <w:rsid w:val="00B23ADC"/>
    <w:rsid w:val="00B372FB"/>
    <w:rsid w:val="00B432C0"/>
    <w:rsid w:val="00B55897"/>
    <w:rsid w:val="00B55D5B"/>
    <w:rsid w:val="00B62012"/>
    <w:rsid w:val="00B71C68"/>
    <w:rsid w:val="00B75189"/>
    <w:rsid w:val="00B7626E"/>
    <w:rsid w:val="00B82A80"/>
    <w:rsid w:val="00BC3EF9"/>
    <w:rsid w:val="00BC6A0F"/>
    <w:rsid w:val="00BD1DA0"/>
    <w:rsid w:val="00BD4C07"/>
    <w:rsid w:val="00BD4F7D"/>
    <w:rsid w:val="00BE605A"/>
    <w:rsid w:val="00BF3C48"/>
    <w:rsid w:val="00C038C5"/>
    <w:rsid w:val="00C10FD4"/>
    <w:rsid w:val="00C11B32"/>
    <w:rsid w:val="00C123E7"/>
    <w:rsid w:val="00C16094"/>
    <w:rsid w:val="00C21960"/>
    <w:rsid w:val="00C30469"/>
    <w:rsid w:val="00C33745"/>
    <w:rsid w:val="00C374CD"/>
    <w:rsid w:val="00C4443F"/>
    <w:rsid w:val="00C628D5"/>
    <w:rsid w:val="00C75A7B"/>
    <w:rsid w:val="00C8603C"/>
    <w:rsid w:val="00CB449C"/>
    <w:rsid w:val="00CD3820"/>
    <w:rsid w:val="00D04E6B"/>
    <w:rsid w:val="00D10071"/>
    <w:rsid w:val="00D14E1C"/>
    <w:rsid w:val="00D1684D"/>
    <w:rsid w:val="00D24E70"/>
    <w:rsid w:val="00D30F3C"/>
    <w:rsid w:val="00D32996"/>
    <w:rsid w:val="00D353AF"/>
    <w:rsid w:val="00D37F41"/>
    <w:rsid w:val="00D50E46"/>
    <w:rsid w:val="00D62B7F"/>
    <w:rsid w:val="00D73BE3"/>
    <w:rsid w:val="00D7615E"/>
    <w:rsid w:val="00D8092C"/>
    <w:rsid w:val="00D81287"/>
    <w:rsid w:val="00D81ACA"/>
    <w:rsid w:val="00D81E2F"/>
    <w:rsid w:val="00D82B6B"/>
    <w:rsid w:val="00D86FC3"/>
    <w:rsid w:val="00D92800"/>
    <w:rsid w:val="00D93500"/>
    <w:rsid w:val="00D966F1"/>
    <w:rsid w:val="00DB12EE"/>
    <w:rsid w:val="00DB3A10"/>
    <w:rsid w:val="00DC2D6D"/>
    <w:rsid w:val="00DC3AD3"/>
    <w:rsid w:val="00DC3AF5"/>
    <w:rsid w:val="00DD1ADB"/>
    <w:rsid w:val="00DE73E8"/>
    <w:rsid w:val="00DF2177"/>
    <w:rsid w:val="00E03DD7"/>
    <w:rsid w:val="00E131F8"/>
    <w:rsid w:val="00E1763B"/>
    <w:rsid w:val="00E23782"/>
    <w:rsid w:val="00E24DFA"/>
    <w:rsid w:val="00E44080"/>
    <w:rsid w:val="00E52E5D"/>
    <w:rsid w:val="00E53E99"/>
    <w:rsid w:val="00E624B9"/>
    <w:rsid w:val="00E6583E"/>
    <w:rsid w:val="00E6649F"/>
    <w:rsid w:val="00E6688A"/>
    <w:rsid w:val="00E76D27"/>
    <w:rsid w:val="00E80062"/>
    <w:rsid w:val="00E830A8"/>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7438"/>
    <w:rsid w:val="00F0050D"/>
    <w:rsid w:val="00F02BDC"/>
    <w:rsid w:val="00F13D9E"/>
    <w:rsid w:val="00F216A6"/>
    <w:rsid w:val="00F240B2"/>
    <w:rsid w:val="00F32C5B"/>
    <w:rsid w:val="00F33EAB"/>
    <w:rsid w:val="00F41894"/>
    <w:rsid w:val="00F4512C"/>
    <w:rsid w:val="00F514EC"/>
    <w:rsid w:val="00F54B90"/>
    <w:rsid w:val="00F54CB4"/>
    <w:rsid w:val="00F73012"/>
    <w:rsid w:val="00F81F7F"/>
    <w:rsid w:val="00F822F0"/>
    <w:rsid w:val="00FA1133"/>
    <w:rsid w:val="00FA21C1"/>
    <w:rsid w:val="00FA4CC8"/>
    <w:rsid w:val="00FB08BD"/>
    <w:rsid w:val="00FC4835"/>
    <w:rsid w:val="00FD0DAE"/>
    <w:rsid w:val="00FD3E10"/>
    <w:rsid w:val="00FD56AE"/>
    <w:rsid w:val="00FF1151"/>
    <w:rsid w:val="00FF40AE"/>
    <w:rsid w:val="00FF52E1"/>
    <w:rsid w:val="11142BD1"/>
    <w:rsid w:val="26254B46"/>
    <w:rsid w:val="2D083604"/>
    <w:rsid w:val="5582204B"/>
    <w:rsid w:val="60701B51"/>
    <w:rsid w:val="6A75165A"/>
    <w:rsid w:val="6D175816"/>
    <w:rsid w:val="772E56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kern w:val="0"/>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
    <w:name w:val="Hyperlink"/>
    <w:qFormat/>
    <w:uiPriority w:val="99"/>
    <w:rPr>
      <w:color w:val="0000FF"/>
      <w:u w:val="single"/>
    </w:rPr>
  </w:style>
  <w:style w:type="character" w:customStyle="1" w:styleId="9">
    <w:name w:val="页眉 Char"/>
    <w:link w:val="3"/>
    <w:locked/>
    <w:uiPriority w:val="99"/>
    <w:rPr>
      <w:sz w:val="18"/>
      <w:szCs w:val="18"/>
    </w:rPr>
  </w:style>
  <w:style w:type="character" w:customStyle="1" w:styleId="10">
    <w:name w:val="页脚 Char"/>
    <w:link w:val="2"/>
    <w:locked/>
    <w:uiPriority w:val="99"/>
    <w:rPr>
      <w:sz w:val="18"/>
      <w:szCs w:val="18"/>
    </w:rPr>
  </w:style>
  <w:style w:type="paragraph" w:styleId="11">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163</Words>
  <Characters>933</Characters>
  <Lines>7</Lines>
  <Paragraphs>2</Paragraphs>
  <TotalTime>110</TotalTime>
  <ScaleCrop>false</ScaleCrop>
  <LinksUpToDate>false</LinksUpToDate>
  <CharactersWithSpaces>1094</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Taki</cp:lastModifiedBy>
  <cp:lastPrinted>2014-03-22T07:24:00Z</cp:lastPrinted>
  <dcterms:modified xsi:type="dcterms:W3CDTF">2021-03-24T10:15:31Z</dcterms:modified>
  <dc:title>大 学 实 验 报 告</dc:title>
  <cp:revision>386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