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47EDF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</w:t>
      </w:r>
    </w:p>
    <w:p w:rsidR="00000000" w:rsidRDefault="00947EDF">
      <w:pPr>
        <w:rPr>
          <w:lang w:val="en-US"/>
        </w:rPr>
      </w:pPr>
    </w:p>
    <w:p w:rsidR="00000000" w:rsidRDefault="00947EDF">
      <w:pPr>
        <w:rPr>
          <w:lang w:val="en-US"/>
        </w:rPr>
      </w:pPr>
    </w:p>
    <w:p w:rsidR="00000000" w:rsidRDefault="00947EDF">
      <w:r>
        <w:t xml:space="preserve">                             Бесков  С.Д.  Глава   2</w:t>
      </w:r>
    </w:p>
    <w:p w:rsidR="00000000" w:rsidRDefault="00947EDF">
      <w:r>
        <w:t xml:space="preserve">                      </w:t>
      </w:r>
    </w:p>
    <w:p w:rsidR="00000000" w:rsidRDefault="00947EDF">
      <w:r>
        <w:t xml:space="preserve">                    Знакомясь ( по анкетным данным ) с  жизнью  Сергея </w:t>
      </w:r>
      <w:proofErr w:type="spellStart"/>
      <w:r>
        <w:t>Бескова</w:t>
      </w:r>
      <w:proofErr w:type="spellEnd"/>
      <w:r>
        <w:t xml:space="preserve"> , нельзя не  упомянуть и  о бурной общественной жизни его. Вот выписка из </w:t>
      </w:r>
      <w:r>
        <w:t xml:space="preserve"> характеристики  папы, выданной    в марте 1933 года: « В течении ряда лет  работал на руководящей  партийно-комсомольской  и профессиональной работе  (</w:t>
      </w:r>
      <w:proofErr w:type="spellStart"/>
      <w:r>
        <w:t>отв.секретарь</w:t>
      </w:r>
      <w:proofErr w:type="spellEnd"/>
      <w:r>
        <w:t xml:space="preserve"> </w:t>
      </w:r>
      <w:proofErr w:type="spellStart"/>
      <w:r>
        <w:t>яч</w:t>
      </w:r>
      <w:proofErr w:type="spellEnd"/>
      <w:r>
        <w:t>. ВЛКСМ  химфака   НГУ  и членом бюро коллектива  ВЛКСМ ,  член профкома  Химиков  НГУ ,</w:t>
      </w:r>
      <w:r>
        <w:t xml:space="preserve"> член Совета Химического факультета, отв. работником  в редакции издательств и др.) Вёл активную борьбу с оппозицией  и реакционной профессурой…….был в первых рядах по перестройке Высшей школы». Переписано мною из сохранившейся характеристики  на члена ВКП</w:t>
      </w:r>
      <w:r>
        <w:t xml:space="preserve">(б)  </w:t>
      </w:r>
      <w:proofErr w:type="spellStart"/>
      <w:r>
        <w:t>Бескова</w:t>
      </w:r>
      <w:proofErr w:type="spellEnd"/>
      <w:r>
        <w:t xml:space="preserve"> С.Д. , коим он стал в марте  1930 года..  Подписано секретарём Коллектива   ВКП(б)  ГХТИ  - Иониным. 8.08. – 1933 г.</w:t>
      </w:r>
    </w:p>
    <w:p w:rsidR="00000000" w:rsidRDefault="00947EDF">
      <w:r>
        <w:t xml:space="preserve">          В этой же характеристике  имеются ещё такие приятные слова:  «…Имея дарования  к научной деятельности на фронте наук</w:t>
      </w:r>
      <w:r>
        <w:t>и, он проявил себя весьма  способным  работником  ( за  4 года имеет 8 самостоятельных  научных работ и почти без всякого руководства  вырос до звания доцента.».</w:t>
      </w:r>
    </w:p>
    <w:p w:rsidR="00000000" w:rsidRDefault="00947EDF">
      <w:r>
        <w:t xml:space="preserve">             По-видимому, его природная любознательность, энергия и настойчивость,  искренний </w:t>
      </w:r>
      <w:r>
        <w:t xml:space="preserve"> интерес к науке привели его в один из  самых престижных   научных  институтов химической  промышленности  .     </w:t>
      </w:r>
    </w:p>
    <w:p w:rsidR="00000000" w:rsidRDefault="00947EDF">
      <w:pPr>
        <w:rPr>
          <w:vanish/>
        </w:rPr>
      </w:pPr>
      <w:r>
        <w:t xml:space="preserve">                   </w:t>
      </w:r>
    </w:p>
    <w:p w:rsidR="00000000" w:rsidRDefault="00947EDF">
      <w:r>
        <w:t xml:space="preserve"> Решением   Ц К ВКП(б) в 1934году  направлен на учёбу   в   </w:t>
      </w:r>
      <w:proofErr w:type="spellStart"/>
      <w:r>
        <w:t>Физико</w:t>
      </w:r>
      <w:proofErr w:type="spellEnd"/>
      <w:r>
        <w:t xml:space="preserve"> -  Химический институт им.  Л.Я.   Карпова, в качестве </w:t>
      </w:r>
      <w:r>
        <w:t xml:space="preserve">ассистента – аспиранта фото – химической  лаборатории. Руководителем был член-корреспондент   Академии наук   СССР  </w:t>
      </w:r>
      <w:proofErr w:type="spellStart"/>
      <w:r>
        <w:t>А.И.Рабинович</w:t>
      </w:r>
      <w:proofErr w:type="spellEnd"/>
      <w:r>
        <w:t>.. Папа вместе с семьёй   переезжает в Москву.  Это был февраль 1934 года                         …</w:t>
      </w:r>
    </w:p>
    <w:p w:rsidR="00000000" w:rsidRDefault="00947EDF">
      <w:r>
        <w:t xml:space="preserve">                  Отец  ока</w:t>
      </w:r>
      <w:r>
        <w:t xml:space="preserve">зался  в   институте им. Карпова, когда там работали  такие уже  известные учёные как  Бах   ,    Фрумкин,     </w:t>
      </w:r>
      <w:proofErr w:type="spellStart"/>
      <w:r>
        <w:t>Жуховицкий</w:t>
      </w:r>
      <w:proofErr w:type="spellEnd"/>
      <w:r>
        <w:t xml:space="preserve"> А.А.. В это же время там работал и Кафтанов    . Похоже,  что папа  между ними не затерялся.. Много лет спустя , когда мне пришлось об</w:t>
      </w:r>
      <w:r>
        <w:t xml:space="preserve">щаться с  А.А. </w:t>
      </w:r>
      <w:proofErr w:type="spellStart"/>
      <w:r>
        <w:t>Жуховицким</w:t>
      </w:r>
      <w:proofErr w:type="spellEnd"/>
      <w:r>
        <w:t>,  он очень хорошо о нём отзывался   (как об учёном), и явно опекал меня  в моих деяниях. Позднее под его опёку попал и  мой сын.. Как мне кажется , он был замечательным учителем. ( Жух. как его звали  его ученики и коллеги между с</w:t>
      </w:r>
      <w:r>
        <w:t>обой)</w:t>
      </w:r>
    </w:p>
    <w:p w:rsidR="00000000" w:rsidRDefault="00947EDF">
      <w:r>
        <w:t xml:space="preserve">               Итак,  Бесков аспирант в  столичном  институте.  Иностранный язык  никакой не знает, галстук носить не умеет, танцевать тоже.  Всему этому его  учат  в аспирантуре. Папа прекрасно танцевал и меня этому учил с шести лет   (помню как   п</w:t>
      </w:r>
      <w:r>
        <w:t>оказывал   па, водя за руки). Сам прекрасно завязывал галстуки и носил, когда нужно  было. Знал немецкий со словарём.. Впоследствии переводы нужных ему статей помогали делать  его многочисленные аспиранты.  Смутно помню по рассказам…, но  в  аспирантуре  у</w:t>
      </w:r>
      <w:r>
        <w:t>чили и как вести себя за столом за трапезой. Естественно,  таких как папа, выросших  в  деревне. Конечно, это было не главное. Были   занятия и коллоквиумы по специальности. Были  интересные исследования  по   теории фотохимического окисления   в водных ра</w:t>
      </w:r>
      <w:r>
        <w:t>створах йода . Работа, на основе которой  была написана диссертация на соискание  учёной степени доктора технических  наук.. Работа была   закончена и написана ещё  в 1937 году  В качестве диссертации папа представил её  в 1944 году . Но  к этому времени п</w:t>
      </w:r>
      <w:r>
        <w:t xml:space="preserve">ришли какие-то распоряжения о том, что  диссертации должны быть не теоретического направления, а сугубо практического.. Папа  тогда не стал настаивать на защите именно этой работы. Позже сделал новую  и защитил в </w:t>
      </w:r>
      <w:r>
        <w:lastRenderedPageBreak/>
        <w:t>1953 году  . Но об этом позже.  Надо только</w:t>
      </w:r>
      <w:r>
        <w:t xml:space="preserve"> добавить, что  не защищённая  работа осталась в </w:t>
      </w:r>
      <w:proofErr w:type="spellStart"/>
      <w:r>
        <w:t>ВАК’е</w:t>
      </w:r>
      <w:proofErr w:type="spellEnd"/>
      <w:r>
        <w:t xml:space="preserve">  как эталон  написания  и оформления  докторской диссертации.</w:t>
      </w:r>
    </w:p>
    <w:p w:rsidR="00000000" w:rsidRDefault="00947EDF">
      <w:r>
        <w:t xml:space="preserve">              Судя  по списку опубликованных работ  </w:t>
      </w:r>
      <w:proofErr w:type="spellStart"/>
      <w:r>
        <w:t>С.Д.Бескова</w:t>
      </w:r>
      <w:proofErr w:type="spellEnd"/>
      <w:r>
        <w:t xml:space="preserve"> ,  интерес его научных разработок не ограничился  теорией фотохимических пр</w:t>
      </w:r>
      <w:r>
        <w:t xml:space="preserve">оцессов. В тридцатые годы им был осуществлён  большой цикл работ, связанных с проблемами  </w:t>
      </w:r>
      <w:proofErr w:type="spellStart"/>
      <w:r>
        <w:t>расчётно</w:t>
      </w:r>
      <w:proofErr w:type="spellEnd"/>
      <w:r>
        <w:t xml:space="preserve"> – технической   и лабораторной  практики химических производств. Он разработал несколько оригинальных ,  но довольно простых  графических методов расчёта отд</w:t>
      </w:r>
      <w:r>
        <w:t xml:space="preserve">ельных   технологических процессов химических производств. В частности  « Графический расчёт скорости  окисления окислов азота» (1934 г.), « ( Номограммы к расчёту смешения кислот» ( 1933---1934 г.),  « Диаграммы к расчёту сжижения и  ректификации воздуха </w:t>
      </w:r>
      <w:r>
        <w:t xml:space="preserve">«  (1935 г. , совместно  с О.А. </w:t>
      </w:r>
      <w:proofErr w:type="spellStart"/>
      <w:r>
        <w:t>Слизковской</w:t>
      </w:r>
      <w:proofErr w:type="spellEnd"/>
      <w:r>
        <w:t xml:space="preserve"> ,  то- есть с женой., мама   в это время уже работала в институте азота – ГИА ). и ряд других.</w:t>
      </w:r>
    </w:p>
    <w:p w:rsidR="00000000" w:rsidRDefault="00947EDF">
      <w:r>
        <w:t xml:space="preserve">               В 1938 году  на основе предложенных им   методик расчётов были изданы  книги  « Введение  в </w:t>
      </w:r>
      <w:proofErr w:type="spellStart"/>
      <w:r>
        <w:t>техно</w:t>
      </w:r>
      <w:proofErr w:type="spellEnd"/>
      <w:r>
        <w:t xml:space="preserve"> –хим</w:t>
      </w:r>
      <w:r>
        <w:t xml:space="preserve">ические расчёты»   и  « Расчёт кислотных смесей.   Книги стали очень  популярными  среди работников  химической  промышленности. Эти книги стали  одним из  основных  учебных пособий по </w:t>
      </w:r>
      <w:proofErr w:type="spellStart"/>
      <w:r>
        <w:t>расчётно</w:t>
      </w:r>
      <w:proofErr w:type="spellEnd"/>
      <w:r>
        <w:t xml:space="preserve"> --- технологической практике при прохождении  студентами химич</w:t>
      </w:r>
      <w:r>
        <w:t xml:space="preserve">еских вузов курса общей химической  технологии. На основе этих работ   отец   подготовил диссертацию на соискание  учёной степени кандидата технических наук  и  в 1942 году её защитил. Название диссертации   « </w:t>
      </w:r>
      <w:proofErr w:type="spellStart"/>
      <w:r>
        <w:t>Техно</w:t>
      </w:r>
      <w:proofErr w:type="spellEnd"/>
      <w:r>
        <w:t xml:space="preserve"> – химические расчёты в химической промыш</w:t>
      </w:r>
      <w:r>
        <w:t>ленности»</w:t>
      </w:r>
    </w:p>
    <w:p w:rsidR="00000000" w:rsidRDefault="00947EDF">
      <w:r>
        <w:t xml:space="preserve">Эта книга   ( </w:t>
      </w:r>
      <w:proofErr w:type="spellStart"/>
      <w:r>
        <w:t>Техно</w:t>
      </w:r>
      <w:proofErr w:type="spellEnd"/>
      <w:r>
        <w:t>—химические расчёты….») издавалась позднее ещё не раз.</w:t>
      </w:r>
    </w:p>
    <w:p w:rsidR="00000000" w:rsidRDefault="00947EDF">
      <w:r>
        <w:t xml:space="preserve">           По-видимому,   Бесков С.Д. попал в список  «номенклатуры»  (так это называлось в советское время ), так как  в 1938 году его направили на работу в оборонную пром</w:t>
      </w:r>
      <w:r>
        <w:t xml:space="preserve">ышленность в качестве главного инженера   завода  №51 и  заместителя по научной  части  </w:t>
      </w:r>
      <w:proofErr w:type="spellStart"/>
      <w:r>
        <w:t>ГосНИИ</w:t>
      </w:r>
      <w:proofErr w:type="spellEnd"/>
      <w:r>
        <w:t>—42. Проработал там почти два года</w:t>
      </w:r>
    </w:p>
    <w:p w:rsidR="00000000" w:rsidRDefault="00947EDF">
      <w:r>
        <w:t xml:space="preserve">              На этом отрезке времени необходимо остановиться.. НИИ—42 занималось   разработкой ОВ  ( отравляющих веществ) для </w:t>
      </w:r>
      <w:r>
        <w:t xml:space="preserve">военных целей. Завод же их производил. Работали там инженеры—специалисты, но заключённые.  «Шарашка»., как её называли Я об этом узнала много лет спустя. От этой организации мы получили новую жилплощадь   в доме на </w:t>
      </w:r>
      <w:proofErr w:type="spellStart"/>
      <w:r>
        <w:t>Абельмановской</w:t>
      </w:r>
      <w:proofErr w:type="spellEnd"/>
      <w:r>
        <w:t xml:space="preserve">   заставе. Две просторные </w:t>
      </w:r>
      <w:r>
        <w:t xml:space="preserve">комнаты, но… с соседями . Главный инженер сам отказался от отдельной квартиры.  Как мне потом объяснял, что ему казалось, что без соседей будет скучно. До этого , на </w:t>
      </w:r>
      <w:proofErr w:type="spellStart"/>
      <w:r>
        <w:t>Спасоналивковском</w:t>
      </w:r>
      <w:proofErr w:type="spellEnd"/>
      <w:r>
        <w:t xml:space="preserve"> мы жили  с хорошими приятелями родителей   --Смирновыми.  Очень дружили.</w:t>
      </w:r>
      <w:r>
        <w:t xml:space="preserve">  Смирнов Константин Николаевич был директором завода.   Их семья переехала в отдельную квартиру рядом с нами. Соседями у нас была  семья, по-моему, хозяйственника   этого завода. Типичная еврейская. Никогда никаких конфликтов не было.  После войны они пол</w:t>
      </w:r>
      <w:r>
        <w:t xml:space="preserve">учили отдельную квартиру и уехали от нас . После них в квартиру подселили таких  «перцев», что папа  всю жизнь жалел, что в своё время не согласился на  отдельную квартиру…. Может, напишу об этом. Но </w:t>
      </w:r>
      <w:proofErr w:type="spellStart"/>
      <w:r>
        <w:t>о-о-о-чень</w:t>
      </w:r>
      <w:proofErr w:type="spellEnd"/>
      <w:r>
        <w:t xml:space="preserve"> противно!</w:t>
      </w:r>
    </w:p>
    <w:p w:rsidR="00000000" w:rsidRDefault="00947EDF">
      <w:r>
        <w:t xml:space="preserve">            В это же время папе пре</w:t>
      </w:r>
      <w:r>
        <w:t xml:space="preserve">длагали стать главным инженером  строящегося  большого Химкомбината в </w:t>
      </w:r>
      <w:proofErr w:type="spellStart"/>
      <w:r>
        <w:t>Сталиногорске</w:t>
      </w:r>
      <w:proofErr w:type="spellEnd"/>
      <w:r>
        <w:t xml:space="preserve"> (сейчас это – </w:t>
      </w:r>
      <w:proofErr w:type="spellStart"/>
      <w:r>
        <w:t>Новомосковск</w:t>
      </w:r>
      <w:proofErr w:type="spellEnd"/>
      <w:r>
        <w:t xml:space="preserve">) На комбинате   проектировщиками и  инженерами строителями были специалисты из  </w:t>
      </w:r>
      <w:proofErr w:type="spellStart"/>
      <w:r>
        <w:t>Германии.Я</w:t>
      </w:r>
      <w:proofErr w:type="spellEnd"/>
      <w:r>
        <w:t xml:space="preserve"> не знаю, почему папа на отрез отказался..  Сам факт –п</w:t>
      </w:r>
      <w:r>
        <w:t>омню,  причины  не помню, не знаю. Сейчас  понимаю, что сильно повезло:  всех советских специалистов, работавших с немцами,  расстреляли..</w:t>
      </w:r>
    </w:p>
    <w:p w:rsidR="00947EDF" w:rsidRDefault="00947EDF">
      <w:r>
        <w:t xml:space="preserve">    .      Ещё один эпизод в нашей семье, связанный  с  НИИ—42. Папа работал там  в  38-39 гг. Дачу   отец купил в 19</w:t>
      </w:r>
      <w:r>
        <w:t xml:space="preserve">56 году.  Мы туда перевезли много </w:t>
      </w:r>
      <w:r>
        <w:lastRenderedPageBreak/>
        <w:t xml:space="preserve">вещей ( и старых и новых) . чтобы там можно было  нормально всей семье жить ( к тому времени –не маленькой).  Конечно, перевозили архивы, много книг, старые журналы, которые не выбрасывали и т.п.  Примерно в восьмидесятых </w:t>
      </w:r>
      <w:r>
        <w:t>годах, когда  оба родителя ушли из жизни, по-моему,  Митя нашёл  ( где—не помню) красивую коробочку, в которой оказались  запаянные ампулы с ОВ !!! Зарин, иприт, не помню ещё что!   Мы, все домашние, были просто в шоке!  По-видимому,  папа принёс эти образ</w:t>
      </w:r>
      <w:r>
        <w:t>цы из  своего НИИ-42,  но  зачем ?  С какой целью?  Где до дачи хранил  в  московской квартире?  Почему ни разу    не сказал об  этом образце?  Ответы на эти вопросы мы никогда не получим…. Куда-то мы  их пристроили, чтобы квалифицированно  обезвредить… Об</w:t>
      </w:r>
      <w:r>
        <w:t>разцы пролежали  больше сорока   лет!!!</w:t>
      </w:r>
    </w:p>
    <w:sectPr w:rsidR="00947EDF">
      <w:pgSz w:w="11906" w:h="16838"/>
      <w:pgMar w:top="270" w:right="1800" w:bottom="1440" w:left="1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5510"/>
    <w:rsid w:val="00485510"/>
    <w:rsid w:val="009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left="450"/>
    </w:pPr>
  </w:style>
  <w:style w:type="paragraph" w:styleId="a4">
    <w:name w:val="Block Text"/>
    <w:basedOn w:val="a"/>
    <w:semiHidden/>
    <w:pPr>
      <w:ind w:left="450" w:right="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Слизковская О</vt:lpstr>
    </vt:vector>
  </TitlesOfParts>
  <Company>CCCP</Company>
  <LinksUpToDate>false</LinksUpToDate>
  <CharactersWithSpaces>7961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Слизковская О</dc:title>
  <dc:creator>Mytia  Gorby</dc:creator>
  <cp:lastModifiedBy>CC</cp:lastModifiedBy>
  <cp:revision>2</cp:revision>
  <dcterms:created xsi:type="dcterms:W3CDTF">2021-07-16T11:40:00Z</dcterms:created>
  <dcterms:modified xsi:type="dcterms:W3CDTF">2021-07-16T11:40:00Z</dcterms:modified>
</cp:coreProperties>
</file>