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UtoDePIN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开发文档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1.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区块链网络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1.1L1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节点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功能描述:处理区块链主网事务的节点。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1.2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区块链网络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Fork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以太坊: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Fork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以太坊（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Ethereum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），再根据项目需求进行优化和改造。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1.3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创世区块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独立公链:创世节点独立分发。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开源:开源，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2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进制核对开源系统。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1.4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网络切换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正式网络:正式网络。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测试网络:测试网络。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2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进制核对开源系统: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2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进制核对开源系统。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1.5USDT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跨链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第三方跨链系统接入公链底层:第三方跨链系统接入公链底层。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测试网络:测试网络。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2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进制核对开源系统: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2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进制核对开源系统。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2.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语言支持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繁体中文:繁体中文。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英文:英文。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2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进制核对开源系统: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2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进制核对开源系统。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3.DAPP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应用层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3.1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模块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功能:模块功能描述。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原理:模块原理描述。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2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进制核对开源系统: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2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进制核对开源系统。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3.2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前端托管机制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允许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DApp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前端代码托管在区块链上:通过智能合约地址访问。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前端资源通过智能合约进行存储和分发:提供了一种去中心化的前端托管方案。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2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进制核对开源系统: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2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进制核对开源系统。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3.3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去中心化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(DNS)DAAP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允许用户通过智能合约地址直接访问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DApp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:无需传统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DNS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DAAP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协议通过区块链网络解析智能合约地址:实现去中心化的域名解析服务。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2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进制核对开源系统: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2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进制核对开源系统。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3.4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智能合约动态节点绑定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允许用户通过智能合约地址直接访问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DApp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:无需传统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DNS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智能合约根据后端节点的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IP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变动自动更新地址映射:保持用户访问的稳定性。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2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进制核对开源系统: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2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进制核对开源系统。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3.5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去中心化应用访问协议（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DAAP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）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允许用户通过智能合约地址直接访问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DApp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:无需传统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DNS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DAAP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利用区块链网络提供去中心化的路由服务:增强了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DApp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的安全性和抗审查性。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2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进制核对开源系统: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2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进制核对开源系统。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3.6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区块链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IP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托管服务（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BIHS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）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将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IP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地址托管在区块链上:通过智能合约管理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IP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地址的分配和更新。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BIHS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通过智能合约实现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IP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地址的动态管理:保障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DApp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后端的高可用性。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2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进制核对开源系统: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2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进制核对开源系统。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3.7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智能合约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IP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同步器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实时监测和同步智能合约关联的动态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IP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地址:同步器作为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DApp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的一部分，确保用户请求总是被导向最新的服务节点。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2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进制核对开源系统: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2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进制核对开源系统。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3.8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动态后端智能合约托管（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DBSCH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）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结合智能合约稳定性和动态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IP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灵活性:提供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DApp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托管解决方案。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DBSCH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允许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DApp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在没有中心化后台服务的情况下运行:由智能合约自动管理后端功能。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2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进制核对开源系统: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2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进制核对开源系统。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4.UTO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区块浏览器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4.1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主页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搜索框内容:输入地址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/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交易哈希值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/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区块哈希值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/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区块号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/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代币查询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/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钱包下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ip/ip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查询钱包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/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流量明细等数据。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首页顶部: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UTO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价格。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表格: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UTO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交易量（近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7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天）、流通总量、总市值、销毁总量、质押总量、验证人数。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最新区块:最新区块、区块号、出块时间、打包者、交易数。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查看更多:查看更多。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4.2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最新交易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交易哈希值:最新交易。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从到:最新交易。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查看更多:查看更多。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4.3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底部导航栏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开发者中心:开发者中心。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产品: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UTO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钱包、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UTOwallet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UTO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: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UTO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、官网。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页面顶部的区块列表:区块列表（中文改为区块）、共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xx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条记录。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4.4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区块列表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表格:时间、交易数、手续费。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打包者:奖励、时间、手续费。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4.5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交易列表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页面顶部:交易列表（中文改为交易）、共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xx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条记录。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表格状态类型:已确认、打包中、成功、失败。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结果:发送人、接收人、金额、手续费。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4.6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地址详情页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表格:时间、从到、状态、金额、手续费。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合约:合约概览、创建者、数量、其他资产、交易、基本信息、合约名称、合约代码、合约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ABI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、字节码。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4.7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合约详情页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合约详情:基本信息、编译器版本、合约代码、合约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ABI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、字节码。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4.8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交易详情页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概览:交易哈希值、发送人、时间、手续费、状态、接收人、转账金额、所在区块、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GasPrice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、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GasLimit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、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Nonce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、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InputData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4.9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区块详情页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区块详情:区块哈希值、区块大小、区块高度、出块奖励、创建时间、出块者、交易、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Gas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消耗、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GasLimit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4.10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代币详情页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代币详情页:代币详情页比合约详情页增加‘持有者’部分、前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500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名持有者、序号、地址、数量、占比、价值。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5.L2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节点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5.1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扩展节点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功能描述:处理快速结算与数据缓存。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6.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模块功能描述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6.1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发布任务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创建任务:创建任务。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铸造担保合约:铸造担保合约。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领取任务:领取任务。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锁定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PCDN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节点:任务开始。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任务结算:释放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PCDN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节点、执行担保合约、任务详情。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6.2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后台系统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任务查询:任务查询。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6.3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第三方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PCDN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任务查询:模块、节点管理、添加节点、删除节点、节点详情。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6.4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挖矿程序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识别用户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ip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:挖矿程序（算法整理钱包地址下的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ip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集）识别用户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ip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识别用户填入挖矿地址: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ip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流量显示。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该钱包地址收益明细展示:大数据整理求和数据。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6.5API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对接数据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日总收益: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AI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系统接入计算。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IP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流量明细:破解第三方广告程序集。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6.6IP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对应钱包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大数据整理求和数据:链与第三方数据进行链侨对接。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6.7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第三方破解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破解第三方广告程序集:自动签到、自动派发收益。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6.8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第三方计费规则权重计算产量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破解第三方广告程序集:自动签到、自动派发收益。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6.9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接口对接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链与第三方数据进行链侨对接:自动签到、自动派发收益。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业务池任务机制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1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功能介绍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业务池是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UtoDePIN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网络网络的核心组件，提供集中的平台用于资源管理、任务分配和奖励分配。用户和企业可以在业务池发布任务，并设置完成任务的资源提供者的奖励。核心功能涵盖任务创建、资源匹配、奖励自动分配和任务执行监控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2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特点分析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业务池的特点包括去中心化结构、资源集中管理和奖励机制的有效激励。去中心化确保任务分配的公正性和透明度，集中管理提高资源利用率和执行效率，而奖励机制则鼓励资源提供者积极参与任务，加快任务完成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3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任务创建流程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任务创建始于用户或企业向业务池注入奖金需求，并定义任务目标和规格，包括任务内容、执行要求和完成时间。任务创建后，业务池负责发布任务，并提供详细信息给有兴趣的资源提供者。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4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资源贡献者角色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资源贡献者在业务池中作为执行者，提供算力、存储和带宽等资源支持任务执行。通过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API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界面与业务池交互，贡献资源，参与任务执行，并根据贡献获得奖励。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5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资金注入者职责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资金注入者通常是上游公司或投资者，负责为业务池提供资金支持，支付资源提供者的报酬和费用。根据任务性质和预期结果，向业务池注入资金，并在任务完成后根据表现支付报酬。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6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任务执行与撤回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业务池监督任务执行过程，确保任务按既定目标和规格完成。若任务执行中出现问题或需求变更，提供任务撤回机制，允许任务创建者撤回和调整任务。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7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应用领域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业务池应用领域广泛，包括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PCDN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加速、服务器加速与深度计算、人工智能等。在不同领域中，业务池通过提高资源管理效率，支持创新和发展。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双向挂单匹配系统（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BidirectionalOrderMatchingSystem,BOMS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）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运行原理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用户界面设计:系统提供界面，允许需求者和节点提供者输入报价和需求。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需求发布:需求者发布任务，明确要求、期望时间和支付价格。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节点报价:节点提供者根据资源情况提交价格报价。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智能匹配算法:系统根据需求者价格和节点提供者报价进行匹配。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双向报价机制:需求者和节点提供者可以双向报价。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实时更新与通知:系统实时更新挂单状态，并在匹配成功或新报价时通知用户。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交易确认与执行:匹配成功后，双方确认交易细节，智能合约自动执行任务分配和资金划拨。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任务进度跟踪:需求者跟踪任务执行进度。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评价与反馈机制:任务完成后双方互评。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智能合约保障:所有交易通过区块链智能合约执行，确保透明性、安全性和不可篡改性。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纠纷解决机制:提供纠纷解决机制，确保双方权益。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BOMS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通过提供一个高效、透明的任务分配和资源匹配平台，促进需求者和节点提供者之间的交易，提高网络运作效率。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自定义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95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计费规则系统（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Customized95BillingRuleSystem,C95BRS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）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运行原理: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1.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 任务池与资金池独立管理: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每个项目方拥有独立的任务池和任务资金池，确保资金的专款专用和任务的独立管理。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2.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 时段定义与权重分配: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项目方可以根据自身业务特点定义不同的高峰时段，并为这些时段分配不同的权重，以反映不同时间段的重要性和成本。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3.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 带宽使用量记录与处理: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系统会定期记录带宽使用量，并在高峰时段进行特别的处理，如降序排列和数据筛选，以确定计费带宽量。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4.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 自定义计费公式编写: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项目方可以根据自己的需求编写计费公式，以适应不同的业务模式和成本结构。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5.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 系数应用与日积分计算: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使用项目方定义的运营商系数和设备系数，结合设备在线时长，计算日积分。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6.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 收益计算与分配: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根据日积分和高峰时段的权重，计算项目方在高峰时段的收益，并按照自定义规则进行分配。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7.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 在线时长要求: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为了保证计费的准确性，设备需要保持全天在线。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8.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 灵活的计费策略: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项目方可以根据自身业务的高峰时段和需求，灵活设置限速和结算比例，如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30%~50%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的收益分配。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9.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 风险与收益评估: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项目方需要评估自定义计费规则可能带来的风险和收益，确保计费系统的可持续性和公平性。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10.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 用户界面与反馈: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提供用户界面，使项目方能够轻松设置和管理自己的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95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计费规则，并接收用户反馈以优化计费策略。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通过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C95BRS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，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UtoDePIN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网络为不同的项目方提供了高度定制化的计费解决方案，以适应多样化的业务需求和市场条件。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7.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区块链云盘板块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7.1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功能描述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上传:用户可以将本地文件上传到云盘，支持断点续传和大文件上传。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下载:用户可以下载云盘中的文件，支持多线程下载以提高速度。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播放视频:云盘内的视频文件可以直接在线播放，无需下载。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外链分享:用户可以生成文件的外链，方便分享给其他人。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版本控制:云盘支持文件版本控制，可以查看和恢复旧版本的文件。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加密存储:所有文件在上传前都会进行加密处理，确保数据安全。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智能分类:云盘可以自动识别文件类型，并进行智能分类。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多设备同步: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智能搜索:提供强大的搜索功能，可以快速找到需要的文件。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多媒体预览:支持图片、音频和视频文件的预览功能。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回收站:删除的文件会被放入回收站，用户可以在一定时间内恢复。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8.Uto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铸造合约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晚高峰日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95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计费系统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运行原理: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1.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 时段定义:系统将每天的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18:00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至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23:59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定义为晚高峰时段，共计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7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小时。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2.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 取样点记录:系统每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5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分钟记录一次带宽使用量，全天共记录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288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个点，晚高峰时段记录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84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个点。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3.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 晚高峰时段处理:在晚高峰时段的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84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个带宽使用量点中，进行降序排列。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4.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 数据筛选:从晚高峰时段的带宽使用量点中，去掉前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5%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（即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4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个点）。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5.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 计费带宽量确定:在剩余的带宽使用量点中，选择最高的一个点的带宽使用量作为计费带宽量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B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6.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 系数应用:使用运营商系数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C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和设备系数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D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，以及设备在线时长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T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，来计算日积分。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7.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 日积分计算:根据日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95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计费公式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\text</w:t>
      </w: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eastAsia="zh-CN"/>
        </w:rPr>
        <w:t>(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日积分</w:t>
      </w: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eastAsia="zh-CN"/>
        </w:rPr>
        <w:t>)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=B\timesC\timesD\times\left(\frac</w:t>
      </w: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eastAsia="zh-CN"/>
        </w:rPr>
        <w:t>(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T</w:t>
      </w: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eastAsia="zh-CN"/>
        </w:rPr>
        <w:t>)(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24</w:t>
      </w: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eastAsia="zh-CN"/>
        </w:rPr>
        <w:t>)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\right)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进行计算。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8.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 权重分配:晚高峰时段的权重设置为最高，通常超过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90%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，以确保收益最大化。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9.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 在线时长要求:设备需要保持全天在线，以确保计费的准确性。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具体计算步骤: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1.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 记录带宽使用量:系统每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5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分钟记录一次带宽使用量，全天共记录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288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次。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2.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 晚高峰时段记录:在晚高峰时段（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18:00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至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23:59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）内，记录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84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次带宽使用量。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3.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 排序带宽使用量:将晚高峰时段的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84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个带宽使用量点按照降序排列。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4.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 去除前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5%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点:从排列好的带宽使用量点中去除前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4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个点。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5.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 选择最大带宽使用量:选择去除后的带宽使用量点中的最大值作为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B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6.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 计算日积分:使用公式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\text</w:t>
      </w: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eastAsia="zh-CN"/>
        </w:rPr>
        <w:t>(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日积分</w:t>
      </w: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eastAsia="zh-CN"/>
        </w:rPr>
        <w:t>)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=B\timesC\timesD\times\left(\frac</w:t>
      </w: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eastAsia="zh-CN"/>
        </w:rPr>
        <w:t>(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T</w:t>
      </w: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eastAsia="zh-CN"/>
        </w:rPr>
        <w:t>)(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24</w:t>
      </w: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eastAsia="zh-CN"/>
        </w:rPr>
        <w:t>)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\right)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计算日积分。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7.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 计算收益:根据日积分和晚高峰权重，计算设备在晚高峰时段的收益。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8.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 保持在线:确保设备在非晚高峰时段也保持在线，以满足计费需求。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显示节点当天现金收益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PCDN节点矿池机制：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1. 矿池聚合： 在PCDN节点矿池机制中，小节点用户将他们的资源集中到一个矿池中，共同参与挖矿活动。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2. 累计购买： 矿池会累积用户的贡献，直到总金额达到可以购买一枚代币的价值。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3. 奖励计算： 购买的代币数量除以用户贡献的价值，得出每个用户应得的代币数量。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4. 独立挖矿限制： 如果用户的贡献不足以达到一枚代币的价值</w:t>
      </w: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</w:rPr>
        <w:t>增加10%的容差</w:t>
      </w: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，他们将无法独立获得代币奖励。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5. 奖励发放： 只有当矿池累计的金额足够购买代币时，才会进行奖励的分配。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6. 优化等待： 用户可以通过提高自己的挖矿贡献来增加获得奖励的可能性，或者等待矿池累积更多的金额。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</w:rPr>
        <w:t>独立用户PCDN价值产出奖励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</w:rPr>
        <w:t>运行原理：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</w:rPr>
        <w:t>1. 价值计算： 用户PCDN产出的价值必须达到至少一枚代币的金额。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</w:rPr>
        <w:t>2. 容差升值： 系统为用户产出的价值增加10%的容差，用于升值，即允许价值在一定范围内波动而不影响奖励发放。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</w:rPr>
        <w:t>3. 手续费与返还： 类似于手续费，但这部分额外的价值最终会以某种形式返还给用户。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</w:rPr>
        <w:t>4. 奖励发放条件： 如果用户PCDN产出的价值未达到最低标准，系统不会立即发放奖励。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</w:rPr>
        <w:t>5. 等待与优化： 用户需要等待其PCDN产出的价值累积到满足条件，或者通过系统优化来提高产出价值。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</w:rPr>
        <w:t>分成条目：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</w:rPr>
        <w:t>产出价值标准： 用户PCDN产出的价值至少需达到一枚代币的金额。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</w:rPr>
        <w:t>容差升值： 系统自动为用户产出的价值增加10%的容差，用于升值。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</w:rPr>
        <w:t>手续费与奖励： 系统收取的类似手续费的价值最终会以某种形式返还给用户，增加用户的总收益。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</w:rPr>
        <w:t>奖励发放条件： 只有当用户PCDN产出的价值满足最低标准时，系统才会发放奖励。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</w:rPr>
        <w:t>等待机制： 如果产出价值未达标，用户需要等待价值累积或通过系统优化来提高产出。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</w:rPr>
        <w:t>优化建议： 用户可以通过优化PCDN配置或提高网络质量来增加产出价值，以满足奖励发放条件。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 w:hint="eastAsia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eastAsia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1. 初始条件：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总供应量：1亿枚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兑付储备金：1.01U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起始价格：1.01U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容差：1%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第1枚Uto代币购买：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任务池或矿池转入兑付储备金：1.01U + 0.01U（容差）= 1.02U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用户获得：1枚Uto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兑付储备金价值：1.01U + 1.02U = 2.03U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市场流通量：1枚Uto + 1枚Uto = 2枚Uto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计算当前价值 = 兑付储备金价值 / 市场流通量 = 2.03U / 2 = 1.015U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计算当前实际容差 = (1.02U - 1.015U) / 1.01U * 100 = 0.495%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计算总共实际容差 = (1.02U - 1.015U) / 1.01U * 100 = 0.495%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计算当前上涨率 = (1.015U - 1.01U) / 1.01U * 100 = 0.495%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计算 总共上涨率 = (1.015U - 1.01U) / 1.01U * 100 = 0.495%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计算当前购买成本 = 1.01U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计算累计购买总金额 = 1.02U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计算累计购买总数量 = 1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计算累计Uto总价值 = 1 * 1.015U = 1.015U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计算立刻兑现亏损： 立刻兑现亏损 = (1.02U - 1.015U) / 1.01U * 100 = 0.495%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第2枚Uto代币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1. 初始条件更新：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总供应量：1亿枚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兑付储备金：2.03U（初始1.01U + 第一次购买的1.02U）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起始价格：1.01U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容差：1%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第2枚Uto代币购买：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任务池或矿池</w:t>
      </w: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转入兑付储备金：1.015U + 0.01015U（容差）= 1.02515U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用户获得：1枚Uto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兑付储备金价值：2.03U + 1.02515U = 3.05515U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市场流通量：2枚Uto + 1枚Uto = 3枚Uto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计算当前价值 = 兑付储备金价值 / 市场流通量 = 3.05515U / 3 = 1.01838333U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计算当前实际容差 (1.02515 - 1.01838333) / 1.02515 \times 100= 0.66％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计算总共实际容差 =((2.04515 - 2.03676666) / 2.04515) * 100 = 0.409913209％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计算当前上涨率 = (1.01838333U - 1.015U) / 1.015U * 100 = 0.33%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计算总共上涨率 = (1.01838333U - 1.015U + 0.00495U) / 1.01U * 100 = 0.83%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计算当前购买成本 = 1.015U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计算累计购买总金额 =1.02+1.02515=2.04515U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计算累计购买总数量 = 2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计算累计Uto总价值 = 2 * 1.01838333U = 2.03676666U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计算立刻兑现亏损：立刻兑现亏损 = (1.02515U - 1.01838333U) / 1.015U * 100 = 0.67%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第3枚Uto代币购买：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1. 初始条件更新：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总供应量：1亿枚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兑付储备金：3.05515U（初始1.01U + 第一次购买的1.02U + 第二次购买的1.02515U）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起始价格：1.01U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容差：1%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2. 第3枚Uto代币购买：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任务池或矿池转入兑付储备金：1.01838333U + 0.0101838333U（容差）= 1.0285671666U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用户获得：1枚Uto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兑付储备金价值：3.05515U + 1.0285671666U = 4.0837171666U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市场流通量：3枚Uto + 1枚Uto = 4枚Uto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3. 计算：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计算当前价值 = 兑付储备金价值 / 市场流通量 = 4.0837171666U / 4 = 1.0209292917U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计算当前实际容差 = (1.0285671666U - 1.0209292917U) / 1.0285671666U * 100 = 0.67%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计算总共实际容差 = (4.0837171666U - 4.0695695833U) / 3.05515U * 100 = 0.54%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计算当前上涨率 = (1.0209292917U - 1.01838333U) / 1.01838333U * 100 = 0.63%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计算总共上涨率 = (1.0209292917U - 1.01U) / 1.01U * 100 = 0.99%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计算当前购买成本 = 1.01838333U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计算累计购买总金额 = 2.04515U + 1.0285671666U = 3.0737171666U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计算累计购买总数量 = 3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计算累计Uto总价值 = 3 * 1.0209292917U = 3.0627878750U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计算立刻兑现亏损：立刻兑现亏损 = (1.0285671666U - 1.0209292917U) / 1.01838333U * 100 = 0.67%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去中心化交易所开发文档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1.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引言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1.1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目的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本文档提供了去中心化交易所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(DEX)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开发所需的详细信息，包括功能模块、用户界面设计、后端服务架构以及安全性设计。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1.2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范围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本文档涵盖以下主要部分: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功能模块描述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用户界面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(UI)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设计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后端服务架构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安全性设计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2.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功能模块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2.1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首页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轮播图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: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用于广告宣传。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币种涨幅榜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: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展示币种波动情况，如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AU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、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UTO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、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BTC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、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USDT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、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ETH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快捷按钮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: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提供帮助中心、自选、充值、提现等快速入口。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公告栏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: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展示最新公告。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2.2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领空投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项目方发布空投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: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项目方可以发布空投活动，并填写合约地址。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用户领取空投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: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用户可以领取空投，需要填写钱包地址并通过去中心化身份验证。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2.3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行情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币种涨跌幅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: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实时获取币种价格和涨跌幅。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热门榜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: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向对付储备金转入一定金额可以上热门，金额越多排行越高。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审查榜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: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需要支付审查费用，通过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DAO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组织委员会审查是否是割韭菜体系。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2.4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行情走势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曲线图（分时）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: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展示市场深度和实时成交情况。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K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线图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: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提供市场深度和成交信息，以及币种的发行时间、发行总量、流通总量等简介。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2.5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买入卖出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限时买入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/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卖出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: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用户可以设置期望的交易价格和数量，以及支付方式。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交易对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: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展示可交易的币种对。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挂单交易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: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用户可以查看已提交的买单或卖单列表。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3.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用户界面设计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3.1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首页设计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首页应包含所有快捷操作入口，以及实时更新的市场信息。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应有清晰的导航栏，方便用户快速找到所需功能。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3.2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领空投界面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界面应提供简单的表单填写，以便用户领取空投。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需要有明确的提示信息，指导用户完成领取流程。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3.3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行情界面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行情界面应提供实时的数据更新和图表展示。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应有筛选和排序功能，使用户能够根据需要查看不同币种的信息。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3.4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交易界面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交易界面应简洁明了，方便用户快速下单。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应提供详细的交易对信息和交易历史记录。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3.5</w:t>
      </w: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eastAsia="zh-CN"/>
        </w:rPr>
        <w:t>乌托邦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Swap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去中心化代币价值交换系统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  <w:lang w:val="en-US"/>
        </w:rPr>
        <w:t>(</w:t>
      </w: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基于指数上涨公式运转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  <w:lang w:val="en-US"/>
        </w:rPr>
        <w:t>)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运行原理: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1.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对付储备金与流通量: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系统维护一个对付储备金池和一个代币流通量。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代币的最低价值由对付储备金除以流通数量决定。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2.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代币池子输入: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用户可以向代币池子输入代币数量，同时添加新发行的代币。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3.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对付储备金池子输入: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用户可以向对付储备金池子输入代币数量，</w:t>
      </w: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</w:rPr>
        <w:t>全网用户持有流通(建议项目方手上保留一枚) ，决定初始价值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。</w:t>
      </w: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</w:rPr>
        <w:t>(默认直接锁黑洞)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4.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兑现价值:</w:t>
      </w: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</w:rPr>
        <w:t>(添加池子的时候可以二选一)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hAnsi="宋体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模式一.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用户持有的代币的兑现价值由对付储备金除以流通数量计算得出</w:t>
      </w: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</w:rPr>
        <w:t>(低风险)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  <w:t>买入代币的算法（起始流通量为1）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  <w:t>1. 初始化: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  <w:t>初始兑付储备金 R = 1.01U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  <w:t>初始市场流通量 C = 1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  <w:t>2. 计算每一枚代币的购买成本: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  <w:t>对于每一枚代币 i（从2到101，因为已经存在1枚）: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  <w:t>计算当前价格 P_i = \frac{R}{C}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  <w:t>计算购买成本 \text{Cost}_i = P_i \times 1.01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  <w:t>更新兑付储备金 R = R + \text{Cost}_i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  <w:t>更新市场流通量 C = C + 1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  <w:t>3. 计算总成本: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  <w:t>总成本 \text{Total Cost} = \sum_{i=2}^{101} \text{Cost}_i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  <w:t>4. 实际购买: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  <w:t>用户一次性支付总成本到兑付储备金 R_{\text{final}} = R + \text{Total Cost}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  <w:t>更新市场流通量 C_{\text{final}} = C + 100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  <w:t>5. 计算新的代币价格: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  <w:t>P_{\text{final}} = \frac{R_{\text{final}}}{C_{\text{final}}}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  <w:t>卖出代币的算法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  <w:t>1. 初始化: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  <w:t>当前兑付储备金 R = R_{\text{final}}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  <w:t>当前市场流通量 C = C_{\text{final}}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  <w:t>用户要卖出的代币数量 m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  <w:t>2. 计算卖出金额: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  <w:t>\text{Amount} = P_{\text{final}} \times m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  <w:t>3. 更新兑付储备金和市场流通量: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  <w:t>R' = R - \text{Amount}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  <w:t>C' = C - m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  <w:t>4. 计算新的代币价格（如果 C' &gt; 0）: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  <w:t>P' = \frac{R'}{C'}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  <w:t>解释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  <w:t>R 和 C 分别代表兑付储备金和市场流通量。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  <w:t>P_i 代表第 i 枚代币的当前价格。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  <w:t>\text{Cost}_i 代表第 i 枚代币的购买成本，包括1%的容差。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  <w:t>\text{Total Cost} 代表购买100枚代币的总成本。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  <w:t>R_{\text{final}} 和 C_{\text{final}} 分别代表购买后的兑付储备金和市场流通量。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  <w:t>P_{\text{final}} 代表购买100枚代币后的新代币价格。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  <w:t>m 代表用户要卖出的代币数量。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  <w:t>\text{Amount} 代表卖出 m 枚代币所得的金额。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  <w:t>R' 和 C' 分别代表卖出后的兑付储备金和市场流通量。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  <w:t>P' 代表卖出 m 枚代币后的新代币价格。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</w:rPr>
        <w:t>不支持传统LP流动性底池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</w:rPr>
      </w:pPr>
    </w:p>
    <w:bookmarkStart w:id="0" w:name="OLE_LINK1"/>
    <w:p>
      <w:pPr>
        <w:pStyle w:val="style0"/>
        <w:spacing w:before="0" w:after="0" w:lineRule="auto" w:line="240"/>
        <w:ind w:right="0"/>
        <w:jc w:val="both"/>
        <w:rPr>
          <w:rFonts w:ascii="Calibri" w:cs="Calibri" w:eastAsia="Calibri" w:hAnsi="Calibri" w:hint="eastAsia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hAnsi="宋体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模式二.</w:t>
      </w:r>
      <w:r>
        <w:rPr>
          <w:rFonts w:ascii="Calibri" w:cs="Calibri" w:eastAsia="Calibri" w:hAnsi="Calibri" w:hint="eastAsia"/>
          <w:color w:val="auto"/>
          <w:spacing w:val="0"/>
          <w:position w:val="0"/>
          <w:sz w:val="21"/>
          <w:shd w:val="clear" w:color="auto" w:fill="auto"/>
        </w:rPr>
        <w:t>灵活流动性交易系统 (Flexible Liquidity Trading System, FLTS)</w:t>
      </w: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</w:rPr>
        <w:t>(风险</w:t>
      </w: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  <w:t>中</w:t>
      </w: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</w:rPr>
        <w:t>)</w:t>
      </w:r>
    </w:p>
    <w:p>
      <w:pPr>
        <w:pStyle w:val="style0"/>
        <w:spacing w:before="0" w:after="0" w:lineRule="auto" w:line="240"/>
        <w:ind w:right="0"/>
        <w:jc w:val="both"/>
        <w:rPr>
          <w:rFonts w:ascii="Calibri" w:cs="Calibri" w:eastAsia="Calibri" w:hAnsi="Calibri" w:hint="eastAsia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 w:hint="eastAsia"/>
          <w:color w:val="auto"/>
          <w:spacing w:val="0"/>
          <w:position w:val="0"/>
          <w:sz w:val="21"/>
          <w:shd w:val="clear" w:color="auto" w:fill="auto"/>
        </w:rPr>
        <w:t>运行原理：</w:t>
      </w:r>
    </w:p>
    <w:p>
      <w:pPr>
        <w:pStyle w:val="style0"/>
        <w:spacing w:before="0" w:after="0" w:lineRule="auto" w:line="240"/>
        <w:ind w:right="0"/>
        <w:jc w:val="both"/>
        <w:rPr>
          <w:rFonts w:ascii="Calibri" w:cs="Calibri" w:eastAsia="Calibri" w:hAnsi="Calibri" w:hint="eastAsia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 w:hint="eastAsia"/>
          <w:color w:val="auto"/>
          <w:spacing w:val="0"/>
          <w:position w:val="0"/>
          <w:sz w:val="21"/>
          <w:shd w:val="clear" w:color="auto" w:fill="auto"/>
        </w:rPr>
        <w:t>灵活流动性交易系统（FLTS）是一个创新的去中心化交易平台，支持用户根据个人偏好选择是否通过流动性池进行代币交易。以下是系统的主要运行原理：</w:t>
      </w:r>
    </w:p>
    <w:p>
      <w:pPr>
        <w:pStyle w:val="style0"/>
        <w:spacing w:before="0" w:after="0" w:lineRule="auto" w:line="240"/>
        <w:ind w:right="0"/>
        <w:jc w:val="both"/>
        <w:rPr>
          <w:rFonts w:ascii="Calibri" w:cs="Calibri" w:eastAsia="Calibri" w:hAnsi="Calibri" w:hint="eastAsia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 w:hint="eastAsia"/>
          <w:color w:val="auto"/>
          <w:spacing w:val="0"/>
          <w:position w:val="0"/>
          <w:sz w:val="21"/>
          <w:shd w:val="clear" w:color="auto" w:fill="auto"/>
        </w:rPr>
        <w:t>1. 代币池子：用户可以向代币池子注入代币，为平台提供流动性，同时支持新代币的添加。</w:t>
      </w:r>
    </w:p>
    <w:p>
      <w:pPr>
        <w:pStyle w:val="style0"/>
        <w:spacing w:before="0" w:after="0" w:lineRule="auto" w:line="240"/>
        <w:ind w:right="0"/>
        <w:jc w:val="both"/>
        <w:rPr>
          <w:rFonts w:ascii="Calibri" w:cs="Calibri" w:eastAsia="Calibri" w:hAnsi="Calibri" w:hint="eastAsia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 w:hint="eastAsia"/>
          <w:color w:val="auto"/>
          <w:spacing w:val="0"/>
          <w:position w:val="0"/>
          <w:sz w:val="21"/>
          <w:shd w:val="clear" w:color="auto" w:fill="auto"/>
        </w:rPr>
        <w:t>2. 对付储备金池子：用户可向此池子注入代币，以确定代币的初始价值。系统通过</w:t>
      </w:r>
      <w:r>
        <w:rPr>
          <w:rFonts w:ascii="Calibri" w:cs="Calibri" w:eastAsia="Calibri" w:hAnsi="Calibri" w:hint="eastAsia"/>
          <w:color w:val="auto"/>
          <w:spacing w:val="0"/>
          <w:position w:val="0"/>
          <w:sz w:val="21"/>
          <w:shd w:val="clear" w:color="auto" w:fill="auto"/>
          <w:lang w:eastAsia="zh-CN"/>
        </w:rPr>
        <w:t>对付储备金</w:t>
      </w:r>
      <w:r>
        <w:rPr>
          <w:rFonts w:ascii="Calibri" w:cs="Calibri" w:eastAsia="Calibri" w:hAnsi="Calibri" w:hint="eastAsia"/>
          <w:color w:val="auto"/>
          <w:spacing w:val="0"/>
          <w:position w:val="0"/>
          <w:sz w:val="21"/>
          <w:shd w:val="clear" w:color="auto" w:fill="auto"/>
        </w:rPr>
        <w:t>与流通数量的比例来计算代币的初始价值。</w:t>
      </w:r>
    </w:p>
    <w:p>
      <w:pPr>
        <w:pStyle w:val="style0"/>
        <w:spacing w:before="0" w:after="0" w:lineRule="auto" w:line="240"/>
        <w:ind w:right="0"/>
        <w:jc w:val="both"/>
        <w:rPr>
          <w:rFonts w:ascii="Calibri" w:cs="Calibri" w:eastAsia="Calibri" w:hAnsi="Calibri" w:hint="eastAsia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eastAsia="zh-CN"/>
        </w:rPr>
        <w:t>最大卖出限制</w:t>
      </w:r>
      <w:r>
        <w:rPr>
          <w:rFonts w:ascii="Calibri" w:cs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>:</w:t>
      </w: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eastAsia="zh-CN"/>
        </w:rPr>
        <w:t>因为除数和被除数不能为零，用户卖出最大到账99.(18)9%</w:t>
      </w:r>
    </w:p>
    <w:p>
      <w:pPr>
        <w:pStyle w:val="style0"/>
        <w:spacing w:before="0" w:after="0" w:lineRule="auto" w:line="240"/>
        <w:ind w:right="0"/>
        <w:jc w:val="both"/>
        <w:rPr>
          <w:rFonts w:ascii="Calibri" w:cs="Calibri" w:eastAsia="Calibri" w:hAnsi="Calibri" w:hint="eastAsia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 w:hint="eastAsia"/>
          <w:color w:val="auto"/>
          <w:spacing w:val="0"/>
          <w:position w:val="0"/>
          <w:sz w:val="21"/>
          <w:shd w:val="clear" w:color="auto" w:fill="auto"/>
        </w:rPr>
        <w:t>3. 订单簿交易：用户可以通过订单簿挂单进行交易，系统支持买单和卖单，按照价格优先和时间优先的原则进行订单匹配。</w:t>
      </w:r>
    </w:p>
    <w:p>
      <w:pPr>
        <w:pStyle w:val="style0"/>
        <w:spacing w:before="0" w:after="0" w:lineRule="auto" w:line="240"/>
        <w:ind w:right="0"/>
        <w:jc w:val="both"/>
        <w:rPr>
          <w:rFonts w:ascii="Calibri" w:cs="Calibri" w:eastAsia="Calibri" w:hAnsi="Calibri" w:hint="eastAsia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 w:hint="eastAsia"/>
          <w:color w:val="auto"/>
          <w:spacing w:val="0"/>
          <w:position w:val="0"/>
          <w:sz w:val="21"/>
          <w:shd w:val="clear" w:color="auto" w:fill="auto"/>
        </w:rPr>
        <w:t>4. 流动性池混合交易：用户可选择与流动性池进行混合交易，以快速匹配订单并成交。</w:t>
      </w:r>
    </w:p>
    <w:p>
      <w:pPr>
        <w:pStyle w:val="style0"/>
        <w:spacing w:before="0" w:after="0" w:lineRule="auto" w:line="240"/>
        <w:ind w:right="0"/>
        <w:jc w:val="both"/>
        <w:rPr>
          <w:rFonts w:ascii="Calibri" w:cs="Calibri" w:eastAsia="Calibri" w:hAnsi="Calibri" w:hint="eastAsia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 w:hint="eastAsia"/>
          <w:color w:val="auto"/>
          <w:spacing w:val="0"/>
          <w:position w:val="0"/>
          <w:sz w:val="21"/>
          <w:shd w:val="clear" w:color="auto" w:fill="auto"/>
        </w:rPr>
        <w:t>5. 直接交易执行：用户可以选择直接交易模式，绕过流动性池，直接与订单簿上的对手方进行交易。</w:t>
      </w:r>
    </w:p>
    <w:p>
      <w:pPr>
        <w:pStyle w:val="style0"/>
        <w:spacing w:before="0" w:after="0" w:lineRule="auto" w:line="240"/>
        <w:ind w:right="0"/>
        <w:jc w:val="both"/>
        <w:rPr>
          <w:rFonts w:ascii="Calibri" w:cs="Calibri" w:eastAsia="Calibri" w:hAnsi="Calibri" w:hint="eastAsia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 w:hint="eastAsia"/>
          <w:color w:val="auto"/>
          <w:spacing w:val="0"/>
          <w:position w:val="0"/>
          <w:sz w:val="21"/>
          <w:shd w:val="clear" w:color="auto" w:fill="auto"/>
        </w:rPr>
        <w:t>6. 容差调整：系统提供容差调整功能，用户可以设置容差大小，以调整交易的波动性和速度。</w:t>
      </w:r>
    </w:p>
    <w:p>
      <w:pPr>
        <w:pStyle w:val="style0"/>
        <w:spacing w:before="0" w:after="0" w:lineRule="auto" w:line="240"/>
        <w:ind w:right="0"/>
        <w:jc w:val="both"/>
        <w:rPr>
          <w:rFonts w:ascii="Calibri" w:cs="Calibri" w:eastAsia="Calibri" w:hAnsi="Calibri" w:hint="eastAsia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 w:hint="eastAsia"/>
          <w:color w:val="auto"/>
          <w:spacing w:val="0"/>
          <w:position w:val="0"/>
          <w:sz w:val="21"/>
          <w:shd w:val="clear" w:color="auto" w:fill="auto"/>
        </w:rPr>
        <w:t>7. 智能合约驱动：所有交易都通过智能合约自动执行，确保交易的透明性、安全性和去中心化。</w:t>
      </w:r>
    </w:p>
    <w:p>
      <w:pPr>
        <w:pStyle w:val="style0"/>
        <w:spacing w:before="0" w:after="0" w:lineRule="auto" w:line="240"/>
        <w:ind w:right="0"/>
        <w:jc w:val="both"/>
        <w:rPr>
          <w:rFonts w:ascii="Calibri" w:cs="Calibri" w:eastAsia="Calibri" w:hAnsi="Calibri" w:hint="eastAsia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 w:hint="eastAsia"/>
          <w:color w:val="auto"/>
          <w:spacing w:val="0"/>
          <w:position w:val="0"/>
          <w:sz w:val="21"/>
          <w:shd w:val="clear" w:color="auto" w:fill="auto"/>
        </w:rPr>
        <w:t>FLTS为用户提供了灵活性，允许他们根据市场条件和个人策略选择最佳的交易路径，无论是通过流动性池还是直接与订单簿上的对手方交易。</w:t>
      </w:r>
    </w:p>
    <w:p>
      <w:pPr>
        <w:pStyle w:val="style0"/>
        <w:spacing w:before="0" w:after="0" w:lineRule="auto" w:line="240"/>
        <w:ind w:right="0"/>
        <w:jc w:val="both"/>
        <w:rPr>
          <w:rFonts w:ascii="Calibri" w:cs="Calibri" w:eastAsia="Calibri" w:hAnsi="Calibri" w:hint="eastAsia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用户主动撤销流动性池再平衡机制（User-Initiated Liquidity Pool Rebalancing Mechanism）</w:t>
      </w:r>
    </w:p>
    <w:p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运行原理：</w:t>
      </w:r>
    </w:p>
    <w:p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1. 流动性池监控： 智能合约实时监控流动性池中的资产比例和总量，以确保交易的公平性和效率。</w:t>
      </w:r>
    </w:p>
    <w:p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2. 用户撤销流动性： 用户可以发起撤销流动性的请求，希望提取其之前添加的流动性。</w:t>
      </w:r>
    </w:p>
    <w:p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3. 条件触发平衡： 仅在用户撤销流动性时，智能合约才会触发平衡机制。</w:t>
      </w:r>
    </w:p>
    <w:p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4. 资产比例计算： 智能合约根据用户最初添加流动性时的比例，计算应赎回的资产数量。</w:t>
      </w:r>
    </w:p>
    <w:p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5. 多余资产分配：</w:t>
      </w:r>
    </w:p>
    <w:p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如果因买入增多造成价格上涨，Uto份额会减少，USDT会增多。多余资产（如USDT）将按比例分配到其他流动性池中。</w:t>
      </w:r>
    </w:p>
    <w:p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如果因卖入增多造成价格下跌，Uto份额会增多，USDT会减少。多余资产（如Uto）将按比例分配到其他流动性池中。</w:t>
      </w:r>
    </w:p>
    <w:p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6. 部分赎回执行： 用户赎回其存入时对应的资产份额。</w:t>
      </w:r>
    </w:p>
    <w:p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7. 缺少资产记录： 如果流动性不足，未能完全赎回的资产数量将被记录。</w:t>
      </w:r>
    </w:p>
    <w:p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8. 后续交易补足：</w:t>
      </w:r>
    </w:p>
    <w:p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当其他用户进行Uto卖出时，系统将缺少的Uto自动补足到之前添加流动性的用户钱包。</w:t>
      </w:r>
    </w:p>
    <w:p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当其他用户进行Uto买入时，系统将缺少的USDT自动补足到之前添加流动性的用户钱包。</w:t>
      </w:r>
    </w:p>
    <w:p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9. 智能合约自动执行： 所有操作均由智能合约自动执行，确保操作的透明性和自动化。</w:t>
      </w:r>
    </w:p>
    <w:p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功能描述：</w:t>
      </w:r>
    </w:p>
    <w:p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1. 流动性池监控： 智能合约实时监控流动性池中的资产比例，确保交易的公平性和效率。</w:t>
      </w:r>
    </w:p>
    <w:p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2. 用户撤销流动性： 用户可以随时请求撤销其添加的流动性。</w:t>
      </w:r>
    </w:p>
    <w:p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3. 条件触发平衡： 仅在用户撤销流动性时，触发智能合约的平衡机制。</w:t>
      </w:r>
    </w:p>
    <w:p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4. 资产比例计算： 智能合约确保用户按照最初存入的比例赎回资产。</w:t>
      </w:r>
    </w:p>
    <w:p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5. 多余资产分配： 多余资产被均分到其他流动性池中，以维持整个系统的流动性平衡。</w:t>
      </w:r>
    </w:p>
    <w:p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6. 部分赎回执行： 用户获得与其存入比例相对应的资产。</w:t>
      </w:r>
    </w:p>
    <w:p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7. 缺少资产记录： 未能完全赎回的资产数量被记录，等待后续交易补足。</w:t>
      </w:r>
    </w:p>
    <w:p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8. 后续交易补足： 后续有用户进行相反交易时，系统将缺少的部分自动转到用户钱包地址。</w:t>
      </w:r>
    </w:p>
    <w:p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9. 智能合约自动执行： 智能合约确保所有操作的透明性和自动化。</w:t>
      </w:r>
    </w:p>
    <w:p>
      <w:pPr>
        <w:pStyle w:val="style0"/>
        <w:spacing w:lineRule="auto" w:line="240"/>
        <w:jc w:val="both"/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这种机制确保了用户在撤销流动性时能够获得其应得的资产份额，同时通过智能合约自动将多余资产分配到其他流动性池，并在后续交易中补足缺少的部分，从而保持了流动性池的整体平衡。</w:t>
      </w:r>
    </w:p>
    <w:bookmarkEnd w:id="0"/>
    <w:p>
      <w:pPr>
        <w:pStyle w:val="style0"/>
        <w:spacing w:lineRule="auto" w:line="240"/>
        <w:jc w:val="both"/>
        <w:rPr>
          <w:rFonts w:hint="eastAsia"/>
        </w:rPr>
      </w:pPr>
    </w:p>
    <w:bookmarkStart w:id="1" w:name="_GoBack"/>
    <w:bookmarkEnd w:id="1"/>
    <w:p>
      <w:pPr>
        <w:pStyle w:val="style0"/>
        <w:spacing w:lineRule="auto" w:line="240"/>
        <w:jc w:val="both"/>
        <w:rPr>
          <w:rFonts w:hint="eastAsia"/>
        </w:rPr>
      </w:pPr>
      <w:r>
        <w:rPr>
          <w:rFonts w:hint="eastAsia"/>
        </w:rPr>
        <w:t>买入权重计算：</w:t>
      </w:r>
    </w:p>
    <w:p>
      <w:pPr>
        <w:pStyle w:val="style0"/>
        <w:spacing w:lineRule="auto" w:line="240"/>
        <w:jc w:val="both"/>
        <w:rPr>
          <w:rFonts w:hint="eastAsia"/>
        </w:rPr>
      </w:pPr>
      <w:r>
        <w:rPr>
          <w:rFonts w:hint="eastAsia"/>
        </w:rPr>
        <w:t>1. Uto池子分析：</w:t>
      </w:r>
    </w:p>
    <w:p>
      <w:pPr>
        <w:pStyle w:val="style0"/>
        <w:spacing w:lineRule="auto" w:line="240"/>
        <w:jc w:val="both"/>
        <w:rPr>
          <w:rFonts w:hint="eastAsia"/>
        </w:rPr>
      </w:pPr>
      <w:r>
        <w:rPr>
          <w:rFonts w:hint="eastAsia"/>
        </w:rPr>
        <w:t>系统首先分析Uto在流动性池和代币池中的分布情况，以确定哪个池子中的Uto份额较多。</w:t>
      </w:r>
    </w:p>
    <w:p>
      <w:pPr>
        <w:pStyle w:val="style0"/>
        <w:spacing w:lineRule="auto" w:line="240"/>
        <w:jc w:val="both"/>
        <w:rPr>
          <w:rFonts w:hint="eastAsia"/>
        </w:rPr>
      </w:pPr>
      <w:r>
        <w:rPr>
          <w:rFonts w:hint="eastAsia"/>
        </w:rPr>
        <w:t>2. USDT分配：</w:t>
      </w:r>
    </w:p>
    <w:p>
      <w:pPr>
        <w:pStyle w:val="style0"/>
        <w:spacing w:lineRule="auto" w:line="240"/>
        <w:jc w:val="both"/>
        <w:rPr>
          <w:rFonts w:hint="eastAsia"/>
        </w:rPr>
      </w:pPr>
      <w:r>
        <w:rPr>
          <w:rFonts w:hint="eastAsia"/>
        </w:rPr>
        <w:t>根据Uto的分布，系统将USDT按比例分配到对手储备金池和LP流动性池。大部分USDT将转入对手储备金池，以确保有足够的储备金支持Uto的买入。</w:t>
      </w:r>
    </w:p>
    <w:p>
      <w:pPr>
        <w:pStyle w:val="style0"/>
        <w:spacing w:lineRule="auto" w:line="240"/>
        <w:jc w:val="both"/>
        <w:rPr>
          <w:rFonts w:hint="eastAsia"/>
        </w:rPr>
      </w:pPr>
      <w:r>
        <w:rPr>
          <w:rFonts w:hint="eastAsia"/>
        </w:rPr>
        <w:t>3. LP流动性池补充：</w:t>
      </w:r>
    </w:p>
    <w:p>
      <w:pPr>
        <w:pStyle w:val="style0"/>
        <w:spacing w:lineRule="auto" w:line="240"/>
        <w:jc w:val="both"/>
        <w:rPr>
          <w:rFonts w:hint="eastAsia"/>
        </w:rPr>
      </w:pPr>
      <w:r>
        <w:rPr>
          <w:rFonts w:hint="eastAsia"/>
        </w:rPr>
        <w:t>剩余的少部分USDT将转入LP流动性池，以维持流动性池的深度和交易的即时性。</w:t>
      </w:r>
    </w:p>
    <w:p>
      <w:pPr>
        <w:pStyle w:val="style0"/>
        <w:spacing w:lineRule="auto" w:line="240"/>
        <w:jc w:val="both"/>
        <w:rPr>
          <w:rFonts w:hint="eastAsia"/>
        </w:rPr>
      </w:pPr>
      <w:r>
        <w:rPr>
          <w:rFonts w:hint="eastAsia"/>
        </w:rPr>
        <w:t>4. Uto转出：</w:t>
      </w:r>
    </w:p>
    <w:p>
      <w:pPr>
        <w:pStyle w:val="style0"/>
        <w:spacing w:lineRule="auto" w:line="240"/>
        <w:jc w:val="both"/>
        <w:rPr>
          <w:rFonts w:hint="eastAsia"/>
        </w:rPr>
      </w:pPr>
      <w:r>
        <w:rPr>
          <w:rFonts w:hint="eastAsia"/>
        </w:rPr>
        <w:t>同时，系统将按比例从代币池子和LP流动性池转出Uto到用户的钱包，完成买入交易。</w:t>
      </w:r>
    </w:p>
    <w:p>
      <w:pPr>
        <w:pStyle w:val="style0"/>
        <w:spacing w:lineRule="auto" w:line="240"/>
        <w:jc w:val="both"/>
        <w:rPr>
          <w:rFonts w:hint="eastAsia"/>
        </w:rPr>
      </w:pPr>
      <w:r>
        <w:rPr>
          <w:rFonts w:hint="eastAsia"/>
        </w:rPr>
        <w:t>卖出权重计算：</w:t>
      </w:r>
    </w:p>
    <w:p>
      <w:pPr>
        <w:pStyle w:val="style0"/>
        <w:spacing w:lineRule="auto" w:line="240"/>
        <w:jc w:val="both"/>
        <w:rPr>
          <w:rFonts w:hint="eastAsia"/>
        </w:rPr>
      </w:pPr>
      <w:r>
        <w:rPr>
          <w:rFonts w:hint="eastAsia"/>
        </w:rPr>
        <w:t>1. USDT池子分析：</w:t>
      </w:r>
    </w:p>
    <w:p>
      <w:pPr>
        <w:pStyle w:val="style0"/>
        <w:spacing w:lineRule="auto" w:line="240"/>
        <w:jc w:val="both"/>
        <w:rPr>
          <w:rFonts w:hint="eastAsia"/>
        </w:rPr>
      </w:pPr>
      <w:r>
        <w:rPr>
          <w:rFonts w:hint="eastAsia"/>
        </w:rPr>
        <w:t>系统分析USDT在流动性池中的份额，以确定卖出操作对流动性池的影响。</w:t>
      </w:r>
    </w:p>
    <w:p>
      <w:pPr>
        <w:pStyle w:val="style0"/>
        <w:spacing w:lineRule="auto" w:line="240"/>
        <w:jc w:val="both"/>
        <w:rPr>
          <w:rFonts w:hint="eastAsia"/>
        </w:rPr>
      </w:pPr>
      <w:r>
        <w:rPr>
          <w:rFonts w:hint="eastAsia"/>
        </w:rPr>
        <w:t>2. Uto转入：</w:t>
      </w:r>
    </w:p>
    <w:p>
      <w:pPr>
        <w:pStyle w:val="style0"/>
        <w:spacing w:lineRule="auto" w:line="240"/>
        <w:jc w:val="both"/>
        <w:rPr>
          <w:rFonts w:hint="eastAsia"/>
        </w:rPr>
      </w:pPr>
      <w:r>
        <w:rPr>
          <w:rFonts w:hint="eastAsia"/>
        </w:rPr>
        <w:t>根据USDT的份额，系统将按比例将Uto转入代币池子和LP流动性池，以补充因卖出操作而减少的Uto份额。</w:t>
      </w:r>
    </w:p>
    <w:p>
      <w:pPr>
        <w:pStyle w:val="style0"/>
        <w:spacing w:lineRule="auto" w:line="240"/>
        <w:jc w:val="both"/>
        <w:rPr>
          <w:rFonts w:hint="eastAsia"/>
        </w:rPr>
      </w:pPr>
      <w:r>
        <w:rPr>
          <w:rFonts w:hint="eastAsia"/>
        </w:rPr>
        <w:t>3. USDT转出：</w:t>
      </w:r>
    </w:p>
    <w:p>
      <w:pPr>
        <w:pStyle w:val="style0"/>
        <w:spacing w:lineRule="auto" w:line="240"/>
        <w:jc w:val="both"/>
        <w:rPr>
          <w:rFonts w:hint="eastAsia"/>
        </w:rPr>
      </w:pPr>
      <w:r>
        <w:rPr>
          <w:rFonts w:hint="eastAsia"/>
        </w:rPr>
        <w:t>同时，系统将按比例将USDT转出到用户钱包地址，完成卖出交易。</w:t>
      </w:r>
    </w:p>
    <w:p>
      <w:pPr>
        <w:pStyle w:val="style0"/>
        <w:spacing w:lineRule="auto" w:line="240"/>
        <w:jc w:val="both"/>
        <w:rPr>
          <w:rFonts w:hint="eastAsia"/>
        </w:rPr>
      </w:pPr>
      <w:r>
        <w:rPr>
          <w:rFonts w:hint="eastAsia"/>
        </w:rPr>
        <w:t>流动性池影响：</w:t>
      </w:r>
    </w:p>
    <w:p>
      <w:pPr>
        <w:pStyle w:val="style0"/>
        <w:spacing w:lineRule="auto" w:line="240"/>
        <w:jc w:val="both"/>
        <w:rPr>
          <w:rFonts w:hint="eastAsia"/>
        </w:rPr>
      </w:pPr>
      <w:r>
        <w:rPr>
          <w:rFonts w:hint="eastAsia"/>
        </w:rPr>
        <w:t>1. 流动性池深度：</w:t>
      </w:r>
    </w:p>
    <w:p>
      <w:pPr>
        <w:pStyle w:val="style0"/>
        <w:spacing w:lineRule="auto" w:line="240"/>
        <w:jc w:val="both"/>
        <w:rPr>
          <w:rFonts w:hint="eastAsia"/>
        </w:rPr>
      </w:pPr>
      <w:r>
        <w:rPr>
          <w:rFonts w:hint="eastAsia"/>
        </w:rPr>
        <w:t>LP流动性池的深度直接影响卖出操作的容差。流动性池越深，卖出操作的容差越低，即价格波动越小。</w:t>
      </w:r>
    </w:p>
    <w:p>
      <w:pPr>
        <w:pStyle w:val="style0"/>
        <w:spacing w:lineRule="auto" w:line="240"/>
        <w:jc w:val="both"/>
        <w:rPr>
          <w:rFonts w:hint="eastAsia"/>
        </w:rPr>
      </w:pPr>
      <w:r>
        <w:rPr>
          <w:rFonts w:hint="eastAsia"/>
        </w:rPr>
        <w:t>2. 兑付能力：</w:t>
      </w:r>
    </w:p>
    <w:p>
      <w:pPr>
        <w:pStyle w:val="style0"/>
        <w:spacing w:lineRule="auto" w:line="240"/>
        <w:jc w:val="both"/>
        <w:rPr>
          <w:rFonts w:hint="eastAsia"/>
        </w:rPr>
      </w:pPr>
      <w:r>
        <w:rPr>
          <w:rFonts w:hint="eastAsia"/>
        </w:rPr>
        <w:t>随着LP池子中资产的增加，系统的兑付能力增强，这降低了价格的跌幅度，因为市场有足够的流动性来吸收卖出压力。</w:t>
      </w:r>
    </w:p>
    <w:p>
      <w:pPr>
        <w:pStyle w:val="style0"/>
        <w:spacing w:lineRule="auto" w:line="240"/>
        <w:jc w:val="both"/>
        <w:rPr>
          <w:rFonts w:hint="eastAsia"/>
        </w:rPr>
      </w:pPr>
      <w:r>
        <w:rPr>
          <w:rFonts w:hint="eastAsia"/>
        </w:rPr>
        <w:t>3. 价格稳定性：</w:t>
      </w:r>
    </w:p>
    <w:p>
      <w:pPr>
        <w:pStyle w:val="style0"/>
        <w:spacing w:lineRule="auto" w:line="240"/>
        <w:jc w:val="both"/>
        <w:rPr>
          <w:rFonts w:hint="eastAsia"/>
        </w:rPr>
      </w:pPr>
      <w:r>
        <w:rPr>
          <w:rFonts w:hint="eastAsia"/>
        </w:rPr>
        <w:t>因此，LP池子添加的资产越多，系统对市场波动的缓冲能力越强，从而提高了价格的稳定性。</w:t>
      </w:r>
    </w:p>
    <w:p>
      <w:pPr>
        <w:pStyle w:val="style0"/>
        <w:spacing w:lineRule="auto" w:line="240"/>
        <w:jc w:val="both"/>
        <w:rPr>
          <w:rFonts w:hint="eastAsia"/>
        </w:rPr>
      </w:pPr>
      <w:r>
        <w:rPr>
          <w:rFonts w:hint="eastAsia"/>
        </w:rPr>
        <w:t>通过这些优化措施，FLTS系统能够更有效地管理流动性，确保交易的公平性和效率，同时为用户提供灵活的交易选择。智能合约的自动执行机制保证了所有操作的透明性和自动化，进一步增强了系统的可靠性和用户的信任度。</w:t>
      </w: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买入价格</w:t>
      </w:r>
    </w:p>
    <w:p>
      <w:pPr>
        <w:pStyle w:val="style0"/>
        <w:spacing w:lineRule="auto" w:line="24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[(</w:t>
      </w:r>
      <w:r>
        <w:rPr>
          <w:rFonts w:hint="eastAsia"/>
          <w:lang w:val="en-US" w:eastAsia="zh-CN"/>
        </w:rPr>
        <w:t>对付</w:t>
      </w:r>
      <w:r>
        <w:rPr>
          <w:rFonts w:hint="eastAsia"/>
          <w:lang w:eastAsia="zh-CN"/>
        </w:rPr>
        <w:t>储备金池÷全网用户持有流通数量包含</w:t>
      </w:r>
      <w:r>
        <w:rPr>
          <w:rFonts w:hint="default"/>
          <w:lang w:val="en-US" w:eastAsia="zh-CN"/>
        </w:rPr>
        <w:t>LP</w:t>
      </w:r>
      <w:r>
        <w:rPr>
          <w:rFonts w:hint="eastAsia"/>
          <w:lang w:val="en-US" w:eastAsia="zh-CN"/>
        </w:rPr>
        <w:t>池子里面代币</w:t>
      </w:r>
      <w:r>
        <w:rPr>
          <w:rFonts w:hint="default"/>
          <w:lang w:val="en-US" w:eastAsia="zh-CN"/>
        </w:rPr>
        <w:t>)+LP</w:t>
      </w:r>
      <w:r>
        <w:rPr>
          <w:rFonts w:hint="eastAsia"/>
          <w:lang w:val="en-US" w:eastAsia="zh-CN"/>
        </w:rPr>
        <w:t>流动性池价值÷</w:t>
      </w:r>
      <w:r>
        <w:rPr>
          <w:rFonts w:hint="default"/>
          <w:lang w:val="en-US" w:eastAsia="zh-CN"/>
        </w:rPr>
        <w:t>2]+</w:t>
      </w:r>
      <w:r>
        <w:rPr>
          <w:rFonts w:hint="eastAsia"/>
          <w:lang w:val="en-US" w:eastAsia="zh-CN"/>
        </w:rPr>
        <w:t>每枚代币设定的容差</w:t>
      </w:r>
      <w:r>
        <w:rPr>
          <w:rFonts w:hint="default"/>
          <w:lang w:val="en-US" w:eastAsia="zh-CN"/>
        </w:rPr>
        <w:t>=</w:t>
      </w:r>
      <w:r>
        <w:rPr>
          <w:rFonts w:hint="eastAsia"/>
          <w:lang w:val="en-US" w:eastAsia="zh-CN"/>
        </w:rPr>
        <w:t>买入的价格</w:t>
      </w:r>
    </w:p>
    <w:p>
      <w:pPr>
        <w:pStyle w:val="style0"/>
        <w:spacing w:lineRule="auto" w:line="240"/>
        <w:jc w:val="both"/>
        <w:rPr>
          <w:rFonts w:hint="eastAsia"/>
          <w:lang w:val="en-US" w:eastAsia="zh-CN"/>
        </w:rPr>
      </w:pPr>
    </w:p>
    <w:p>
      <w:pPr>
        <w:pStyle w:val="style0"/>
        <w:spacing w:lineRule="auto" w:line="24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卖出价格</w:t>
      </w:r>
    </w:p>
    <w:p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[(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对付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eastAsia="zh-CN"/>
        </w:rPr>
        <w:t>储备金池÷全网用户持有流通数量包含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LP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池子里面代币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)+LP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流动性池价值÷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2]</w:t>
      </w:r>
      <w:r>
        <w:rPr>
          <w:rFonts w:ascii="Calibri" w:cs="宋体" w:eastAsia="宋体" w:hAnsi="Calibri" w:hint="eastAsia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-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LP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池子深度越高容差越低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兑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付能力越高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=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买出的价格</w:t>
      </w:r>
      <w:r>
        <w:rPr>
          <w:rFonts w:hint="default"/>
          <w:lang w:val="en-US" w:eastAsia="zh-CN"/>
        </w:rPr>
        <w:t>]</w:t>
      </w: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/>
      </w:pP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模式三</w:t>
      </w:r>
      <w:r>
        <w:rPr>
          <w:rFonts w:ascii="Calibri" w:cs="Arial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.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采用传统</w:t>
      </w:r>
      <w:r>
        <w:rPr>
          <w:rFonts w:ascii="Calibri" w:cs="Arial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Swap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交互模型</w:t>
      </w:r>
      <w:r>
        <w:rPr>
          <w:rFonts w:ascii="Calibri" w:cs="Arial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(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亏损率超级高</w:t>
      </w:r>
      <w:r>
        <w:rPr>
          <w:rFonts w:ascii="Calibri" w:cs="Arial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)</w:t>
      </w:r>
    </w:p>
    <w:p>
      <w:pPr>
        <w:pStyle w:val="style0"/>
        <w:spacing w:before="0" w:after="0" w:lineRule="auto" w:line="240"/>
        <w:ind w:right="0"/>
        <w:jc w:val="both"/>
        <w:rPr>
          <w:rFonts w:ascii="Calibri" w:cs="Calibri" w:eastAsia="Calibri" w:hAnsi="Calibri" w:hint="eastAsia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5.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容差设置:</w:t>
      </w: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</w:rPr>
        <w:t>(</w:t>
      </w: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eastAsia="zh-CN"/>
        </w:rPr>
        <w:t>模式一，模式二都可以选择设定容差</w:t>
      </w: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</w:rPr>
        <w:t>)</w:t>
      </w:r>
      <w:r>
        <w:rPr>
          <w:rFonts w:ascii="宋体" w:cs="宋体" w:eastAsia="宋体" w:hAnsi="宋体" w:hint="default"/>
          <w:color w:val="auto"/>
          <w:spacing w:val="0"/>
          <w:position w:val="0"/>
          <w:sz w:val="21"/>
          <w:shd w:val="clear" w:color="auto" w:fill="auto"/>
          <w:lang w:val="en-US"/>
        </w:rPr>
        <w:t>(</w:t>
      </w: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模式三属于自动容差</w:t>
      </w:r>
      <w:r>
        <w:rPr>
          <w:rFonts w:ascii="宋体" w:cs="宋体" w:eastAsia="宋体" w:hAnsi="宋体" w:hint="default"/>
          <w:color w:val="auto"/>
          <w:spacing w:val="0"/>
          <w:position w:val="0"/>
          <w:sz w:val="21"/>
          <w:shd w:val="clear" w:color="auto" w:fill="auto"/>
          <w:lang w:val="en-US"/>
        </w:rPr>
        <w:t>)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用户可以设置</w:t>
      </w: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</w:rPr>
        <w:t>每一枚币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容差值，容差值越大，代币价值的涨幅越快。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</w:rPr>
        <w:t>静态容差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容</w:t>
      </w:r>
      <w:r>
        <w:rPr>
          <w:rFonts w:ascii="宋体" w:cs="宋体" w:hAnsi="宋体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: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差值的范围是从最低值精确到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18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位小数，到最高值</w:t>
      </w: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50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%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</w:rPr>
        <w:t>动态容差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动态容差计算器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数学公式：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T(x) = \text{起始容差} + \left( \frac{\text{最终容差} - \text{起始容差}}{\text{最多代币容差} - 1} \right) \times (x - 1)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运行原理：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1. 定义参数：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\text{起始容差}：代币市场流通量的初始容差，例如10%。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\text{最终容差}：达到流动池流出90%时的容差，例如50%。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\text{最多代币容差}：达到最终容差时的代币数量，例如9000万枚。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2. 计算每枚代币容差增加量：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\text{每枚代币容差增加量} = \frac{\text{最终容差} - \text{起始容差}}{\text{最多代币容差} - 1}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3. 计算任意代币 x 的容差：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对于第一枚代币（x = 1），容差是 \text{起始容差}。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对于每增加的一枚代币，容差增加 \text{每枚代币容差增加量}。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4. 应用公式：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将 x（已发行的代币数量）代入公式，计算 T(x)。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示例应用：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起始容差：10%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最终容差：50%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最多代币容差：9000万枚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对于 x 枚代币：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T(x) = 10\% + \left( \frac{50\% - 10\%}{90,000,000 - 1} \right) \times (x - 1)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简化公式：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T(x) = 10\% + \frac{40\% \times (x - 1)}{89,999,999}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这个公式将根据已发行的市场流通量数量 x 动态计算容差 T(x)，从10%线性增加到50%，直到达到9000万枚代币。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注意：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如果 x 超过9000万枚，容差将保持在50%不变。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宋体" w:cs="宋体" w:eastAsia="宋体" w:hAnsi="宋体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确保 x 不超过总发行量1亿枚。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 w:hint="eastAsia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 w:hint="eastAsia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eastAsia="zh-CN"/>
        </w:rPr>
        <w:t>模式一示例</w:t>
      </w:r>
      <w:r>
        <w:rPr>
          <w:rFonts w:ascii="Calibri" w:cs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>(</w:t>
      </w: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未计算动态容差</w:t>
      </w:r>
      <w:r>
        <w:rPr>
          <w:rFonts w:ascii="Calibri" w:cs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>)</w:t>
      </w:r>
    </w:p>
    <w:p>
      <w:pPr>
        <w:pStyle w:val="style0"/>
        <w:spacing w:before="0" w:after="0" w:lineRule="auto" w:line="240"/>
        <w:ind w:right="0"/>
        <w:jc w:val="both"/>
        <w:rPr>
          <w:rFonts w:ascii="Calibri" w:cs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>1. 初始条件：</w:t>
      </w:r>
    </w:p>
    <w:p>
      <w:pPr>
        <w:pStyle w:val="style0"/>
        <w:spacing w:before="0" w:after="0" w:lineRule="auto" w:line="240"/>
        <w:ind w:right="0"/>
        <w:jc w:val="both"/>
        <w:rPr>
          <w:rFonts w:ascii="Calibri" w:cs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>总供应量：1亿枚</w:t>
      </w:r>
    </w:p>
    <w:p>
      <w:pPr>
        <w:pStyle w:val="style0"/>
        <w:spacing w:before="0" w:after="0" w:lineRule="auto" w:line="240"/>
        <w:ind w:right="0"/>
        <w:jc w:val="both"/>
        <w:rPr>
          <w:rFonts w:ascii="Calibri" w:cs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>兑付储备金：1.01U</w:t>
      </w:r>
    </w:p>
    <w:p>
      <w:pPr>
        <w:pStyle w:val="style0"/>
        <w:spacing w:before="0" w:after="0" w:lineRule="auto" w:line="240"/>
        <w:ind w:right="0"/>
        <w:jc w:val="both"/>
        <w:rPr>
          <w:rFonts w:ascii="Calibri" w:cs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起始价格：1.01U</w:t>
      </w:r>
    </w:p>
    <w:p>
      <w:pPr>
        <w:pStyle w:val="style0"/>
        <w:spacing w:before="0" w:after="0" w:lineRule="auto" w:line="240"/>
        <w:ind w:right="0"/>
        <w:jc w:val="both"/>
        <w:rPr>
          <w:rFonts w:ascii="Calibri" w:cs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动态</w:t>
      </w:r>
      <w:r>
        <w:rPr>
          <w:rFonts w:ascii="Calibri" w:cs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>容差：1</w:t>
      </w: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～</w:t>
      </w:r>
      <w:r>
        <w:rPr>
          <w:rFonts w:ascii="Calibri" w:cs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>20%(</w:t>
      </w: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线性增加</w:t>
      </w:r>
      <w:r>
        <w:rPr>
          <w:rFonts w:ascii="Calibri" w:cs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>)</w:t>
      </w:r>
    </w:p>
    <w:p>
      <w:pPr>
        <w:pStyle w:val="style0"/>
        <w:spacing w:before="0" w:after="0" w:lineRule="auto" w:line="240"/>
        <w:ind w:right="0"/>
        <w:jc w:val="both"/>
        <w:rPr>
          <w:rFonts w:ascii="Calibri" w:cs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容差代币区间</w:t>
      </w:r>
      <w:r>
        <w:rPr>
          <w:rFonts w:ascii="Calibri" w:cs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>:2</w:t>
      </w: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～</w:t>
      </w:r>
      <w:r>
        <w:rPr>
          <w:rFonts w:ascii="Calibri" w:cs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>9000</w:t>
      </w: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万枚</w:t>
      </w:r>
    </w:p>
    <w:p>
      <w:pPr>
        <w:pStyle w:val="style0"/>
        <w:spacing w:before="0" w:after="0" w:lineRule="auto" w:line="240"/>
        <w:ind w:right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转账机制:</w:t>
      </w:r>
    </w:p>
    <w:p>
      <w:pPr>
        <w:pStyle w:val="style0"/>
        <w:spacing w:before="0" w:after="0" w:lineRule="auto" w:line="240"/>
        <w:ind w:right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1. 每次转账，10%的代币自动转入流动性池。</w:t>
      </w:r>
    </w:p>
    <w:p>
      <w:pPr>
        <w:pStyle w:val="style0"/>
        <w:spacing w:before="0" w:after="0" w:lineRule="auto" w:line="240"/>
        <w:ind w:right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兑付机制:</w:t>
      </w:r>
    </w:p>
    <w:p>
      <w:pPr>
        <w:pStyle w:val="style0"/>
        <w:spacing w:before="0" w:after="0" w:lineRule="auto" w:line="240"/>
        <w:ind w:right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1. 兑付储备金中的USDT将转入用户钱包。</w:t>
      </w:r>
    </w:p>
    <w:p>
      <w:pPr>
        <w:pStyle w:val="style0"/>
        <w:spacing w:before="0" w:after="0" w:lineRule="auto" w:line="240"/>
        <w:ind w:right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交易示例:</w:t>
      </w:r>
    </w:p>
    <w:p>
      <w:pPr>
        <w:pStyle w:val="style0"/>
        <w:spacing w:before="0" w:after="0" w:lineRule="auto" w:line="240"/>
        <w:ind w:right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1. 当前Uto的市场价值为2U/枚。</w:t>
      </w:r>
    </w:p>
    <w:p>
      <w:pPr>
        <w:pStyle w:val="style0"/>
        <w:spacing w:before="0" w:after="0" w:lineRule="auto" w:line="240"/>
        <w:ind w:right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2. A用户向B用户转账100枚Uto。</w:t>
      </w:r>
    </w:p>
    <w:p>
      <w:pPr>
        <w:pStyle w:val="style0"/>
        <w:spacing w:before="0" w:after="0" w:lineRule="auto" w:line="240"/>
        <w:ind w:right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3. 交易完成后:</w:t>
      </w:r>
    </w:p>
    <w:p>
      <w:pPr>
        <w:pStyle w:val="style0"/>
        <w:spacing w:before="0" w:after="0" w:lineRule="auto" w:line="240"/>
        <w:ind w:right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B用户实际到账90枚Uto。</w:t>
      </w:r>
    </w:p>
    <w:p>
      <w:pPr>
        <w:pStyle w:val="style0"/>
        <w:spacing w:before="0" w:after="0" w:lineRule="auto" w:line="240"/>
        <w:ind w:right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B用户获得20枚USDT</w:t>
      </w:r>
    </w:p>
    <w:p>
      <w:pPr>
        <w:pStyle w:val="style0"/>
        <w:spacing w:before="0" w:after="0" w:lineRule="auto" w:line="240"/>
        <w:ind w:right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交易流程:</w:t>
      </w:r>
    </w:p>
    <w:p>
      <w:pPr>
        <w:pStyle w:val="style0"/>
        <w:spacing w:before="0" w:after="0" w:lineRule="auto" w:line="240"/>
        <w:ind w:right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1. A用户发起100枚Uto的转账请求。</w:t>
      </w:r>
    </w:p>
    <w:p>
      <w:pPr>
        <w:pStyle w:val="style0"/>
        <w:spacing w:before="0" w:after="0" w:lineRule="auto" w:line="240"/>
        <w:ind w:right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2. 系统自动计算10%的转账手续费，即10枚Uto转入流动性池。</w:t>
      </w:r>
    </w:p>
    <w:p>
      <w:pPr>
        <w:pStyle w:val="style0"/>
        <w:spacing w:before="0" w:after="0" w:lineRule="auto" w:line="240"/>
        <w:ind w:right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3. 扣除手续费后，B用户实际收到90枚Uto。</w:t>
      </w:r>
    </w:p>
    <w:p>
      <w:pPr>
        <w:pStyle w:val="style0"/>
        <w:spacing w:before="0" w:after="0" w:lineRule="auto" w:line="240"/>
        <w:ind w:right="0"/>
        <w:jc w:val="both"/>
        <w:rPr>
          <w:rFonts w:ascii="Calibri" w:cs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4. 系统根据当前Uto的市场价值（2U/枚），计算出10枚Uto对应的USDT价值（20U），并转入B用户的钱包。</w:t>
      </w:r>
    </w:p>
    <w:p>
      <w:pPr>
        <w:pStyle w:val="style0"/>
        <w:spacing w:before="0" w:after="0" w:lineRule="auto" w:line="240"/>
        <w:ind w:right="0"/>
        <w:jc w:val="both"/>
        <w:rPr>
          <w:rFonts w:ascii="Calibri" w:cs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>第1枚Uto代币购买：</w:t>
      </w:r>
    </w:p>
    <w:p>
      <w:pPr>
        <w:pStyle w:val="style0"/>
        <w:spacing w:before="0" w:after="0" w:lineRule="auto" w:line="240"/>
        <w:ind w:right="0"/>
        <w:jc w:val="both"/>
        <w:rPr>
          <w:rFonts w:ascii="Calibri" w:cs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>用户转入兑付储备金：1.01U + 0.01U（容差）= 1.02U</w:t>
      </w:r>
    </w:p>
    <w:p>
      <w:pPr>
        <w:pStyle w:val="style0"/>
        <w:spacing w:before="0" w:after="0" w:lineRule="auto" w:line="240"/>
        <w:ind w:right="0"/>
        <w:jc w:val="both"/>
        <w:rPr>
          <w:rFonts w:ascii="Calibri" w:cs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>用户获得：1枚Uto</w:t>
      </w:r>
    </w:p>
    <w:p>
      <w:pPr>
        <w:pStyle w:val="style0"/>
        <w:spacing w:before="0" w:after="0" w:lineRule="auto" w:line="240"/>
        <w:ind w:right="0"/>
        <w:jc w:val="both"/>
        <w:rPr>
          <w:rFonts w:ascii="Calibri" w:cs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>兑付储备金价值：1.01U + 1.02U = 2.03U</w:t>
      </w:r>
    </w:p>
    <w:p>
      <w:pPr>
        <w:pStyle w:val="style0"/>
        <w:spacing w:before="0" w:after="0" w:lineRule="auto" w:line="240"/>
        <w:ind w:right="0"/>
        <w:jc w:val="both"/>
        <w:rPr>
          <w:rFonts w:ascii="Calibri" w:cs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>市场流通量：1枚Uto + 1枚Uto = 2枚Uto</w:t>
      </w:r>
    </w:p>
    <w:p>
      <w:pPr>
        <w:pStyle w:val="style0"/>
        <w:spacing w:before="0" w:after="0" w:lineRule="auto" w:line="240"/>
        <w:ind w:right="0"/>
        <w:jc w:val="both"/>
        <w:rPr>
          <w:rFonts w:ascii="Calibri" w:cs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计算当前价值 = 兑付储备金价值 / 市场流通量 = 2.03U / 2 = 1.015U</w:t>
      </w:r>
    </w:p>
    <w:p>
      <w:pPr>
        <w:pStyle w:val="style0"/>
        <w:spacing w:before="0" w:after="0" w:lineRule="auto" w:line="240"/>
        <w:ind w:right="0"/>
        <w:jc w:val="both"/>
        <w:rPr>
          <w:rFonts w:ascii="Calibri" w:cs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计算当前实际容差 = (1.02U - 1.015U) / 1.01U * 100 = 0.495%</w:t>
      </w:r>
    </w:p>
    <w:p>
      <w:pPr>
        <w:pStyle w:val="style0"/>
        <w:spacing w:before="0" w:after="0" w:lineRule="auto" w:line="240"/>
        <w:ind w:right="0"/>
        <w:jc w:val="both"/>
        <w:rPr>
          <w:rFonts w:ascii="Calibri" w:cs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计算总共实际容差 = (1.02U - 1.015U) / 1.01U * 100 = 0.495%</w:t>
      </w:r>
    </w:p>
    <w:p>
      <w:pPr>
        <w:pStyle w:val="style0"/>
        <w:spacing w:before="0" w:after="0" w:lineRule="auto" w:line="240"/>
        <w:ind w:right="0"/>
        <w:jc w:val="both"/>
        <w:rPr>
          <w:rFonts w:ascii="Calibri" w:cs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计算当前上涨率 = (1.015U - 1.01U) / 1.01U * 100 = 0.495%</w:t>
      </w:r>
    </w:p>
    <w:p>
      <w:pPr>
        <w:pStyle w:val="style0"/>
        <w:spacing w:before="0" w:after="0" w:lineRule="auto" w:line="240"/>
        <w:ind w:right="0"/>
        <w:jc w:val="both"/>
        <w:rPr>
          <w:rFonts w:ascii="Calibri" w:cs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计算 总共上涨率 = (1.015U - 1.01U) / 1.01U * 100 = 0.495%</w:t>
      </w:r>
    </w:p>
    <w:p>
      <w:pPr>
        <w:pStyle w:val="style0"/>
        <w:spacing w:before="0" w:after="0" w:lineRule="auto" w:line="240"/>
        <w:ind w:right="0"/>
        <w:jc w:val="both"/>
        <w:rPr>
          <w:rFonts w:ascii="Calibri" w:cs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计算当前购买成本 = 1.01U</w:t>
      </w:r>
    </w:p>
    <w:p>
      <w:pPr>
        <w:pStyle w:val="style0"/>
        <w:spacing w:before="0" w:after="0" w:lineRule="auto" w:line="240"/>
        <w:ind w:right="0"/>
        <w:jc w:val="both"/>
        <w:rPr>
          <w:rFonts w:ascii="Calibri" w:cs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计算</w:t>
      </w: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累计</w:t>
      </w:r>
      <w:r>
        <w:rPr>
          <w:rFonts w:ascii="Calibri" w:cs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购买总金额 = 1.02U</w:t>
      </w:r>
    </w:p>
    <w:p>
      <w:pPr>
        <w:pStyle w:val="style0"/>
        <w:spacing w:before="0" w:after="0" w:lineRule="auto" w:line="240"/>
        <w:ind w:right="0"/>
        <w:jc w:val="both"/>
        <w:rPr>
          <w:rFonts w:ascii="Calibri" w:cs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计算</w:t>
      </w: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累计</w:t>
      </w:r>
      <w:r>
        <w:rPr>
          <w:rFonts w:ascii="Calibri" w:cs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购买总数量 = 1</w:t>
      </w:r>
    </w:p>
    <w:p>
      <w:pPr>
        <w:pStyle w:val="style0"/>
        <w:spacing w:before="0" w:after="0" w:lineRule="auto" w:line="240"/>
        <w:ind w:right="0"/>
        <w:jc w:val="both"/>
        <w:rPr>
          <w:rFonts w:ascii="Calibri" w:cs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计算</w:t>
      </w: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累计</w:t>
      </w:r>
      <w:r>
        <w:rPr>
          <w:rFonts w:ascii="Calibri" w:cs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>Uto总价值 = 1 * 1.015U = 1.015U</w:t>
      </w:r>
    </w:p>
    <w:p>
      <w:pPr>
        <w:pStyle w:val="style0"/>
        <w:spacing w:before="0" w:after="0" w:lineRule="auto" w:line="240"/>
        <w:ind w:right="0"/>
        <w:jc w:val="both"/>
        <w:rPr>
          <w:rFonts w:ascii="Calibri" w:cs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计</w:t>
      </w:r>
      <w:r>
        <w:rPr>
          <w:rFonts w:ascii="Calibri" w:cs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>算立刻兑现亏损： 立刻兑现亏损 = (1.02U - 1.015U) / 1.01U * 100 = 0.495%</w:t>
      </w:r>
    </w:p>
    <w:p>
      <w:pPr>
        <w:pStyle w:val="style0"/>
        <w:spacing w:before="0" w:after="0" w:lineRule="auto" w:line="240"/>
        <w:ind w:right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</w:p>
    <w:p>
      <w:pPr>
        <w:pStyle w:val="style0"/>
        <w:spacing w:before="0" w:after="0" w:lineRule="auto" w:line="240"/>
        <w:ind w:right="0"/>
        <w:jc w:val="both"/>
        <w:rPr>
          <w:rFonts w:ascii="Calibri" w:cs="Calibri" w:eastAsia="宋体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</w:pPr>
      <w:r>
        <w:rPr>
          <w:rFonts w:ascii="Calibri" w:cs="Calibri" w:eastAsia="宋体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第2枚Uto代币</w:t>
      </w:r>
    </w:p>
    <w:p>
      <w:pPr>
        <w:pStyle w:val="style0"/>
        <w:spacing w:before="0" w:after="0" w:lineRule="auto" w:line="240"/>
        <w:ind w:right="0"/>
        <w:jc w:val="both"/>
        <w:rPr>
          <w:rFonts w:ascii="Calibri" w:cs="Calibri" w:eastAsia="宋体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</w:pPr>
      <w:r>
        <w:rPr>
          <w:rFonts w:ascii="Calibri" w:cs="Calibri" w:eastAsia="宋体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1. 初始条件更新：</w:t>
      </w:r>
    </w:p>
    <w:p>
      <w:pPr>
        <w:pStyle w:val="style0"/>
        <w:spacing w:before="0" w:after="0" w:lineRule="auto" w:line="240"/>
        <w:ind w:right="0"/>
        <w:jc w:val="both"/>
        <w:rPr>
          <w:rFonts w:ascii="Calibri" w:cs="Calibri" w:eastAsia="宋体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</w:pPr>
      <w:r>
        <w:rPr>
          <w:rFonts w:ascii="Calibri" w:cs="Calibri" w:eastAsia="宋体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总供应量：1亿枚</w:t>
      </w:r>
    </w:p>
    <w:p>
      <w:pPr>
        <w:pStyle w:val="style0"/>
        <w:spacing w:before="0" w:after="0" w:lineRule="auto" w:line="240"/>
        <w:ind w:right="0"/>
        <w:jc w:val="both"/>
        <w:rPr>
          <w:rFonts w:ascii="Calibri" w:cs="Calibri" w:eastAsia="宋体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</w:pPr>
      <w:r>
        <w:rPr>
          <w:rFonts w:ascii="Calibri" w:cs="Calibri" w:eastAsia="宋体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兑付储备金：2.03U（初始1.01U + 第一次购买的1.02U）</w:t>
      </w:r>
    </w:p>
    <w:p>
      <w:pPr>
        <w:pStyle w:val="style0"/>
        <w:spacing w:before="0" w:after="0" w:lineRule="auto" w:line="240"/>
        <w:ind w:right="0"/>
        <w:jc w:val="both"/>
        <w:rPr>
          <w:rFonts w:ascii="Calibri" w:cs="Calibri" w:eastAsia="宋体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</w:pPr>
      <w:r>
        <w:rPr>
          <w:rFonts w:ascii="Calibri" w:cs="Calibri" w:eastAsia="宋体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起始价格：1.01U</w:t>
      </w:r>
    </w:p>
    <w:p>
      <w:pPr>
        <w:pStyle w:val="style0"/>
        <w:spacing w:before="0" w:after="0" w:lineRule="auto" w:line="240"/>
        <w:ind w:right="0"/>
        <w:jc w:val="both"/>
        <w:rPr>
          <w:rFonts w:ascii="Calibri" w:cs="Calibri" w:eastAsia="宋体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</w:pPr>
      <w:r>
        <w:rPr>
          <w:rFonts w:ascii="Calibri" w:cs="Calibri" w:eastAsia="宋体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容差：1%</w:t>
      </w:r>
    </w:p>
    <w:p>
      <w:pPr>
        <w:pStyle w:val="style0"/>
        <w:spacing w:before="0" w:after="0" w:lineRule="auto" w:line="240"/>
        <w:ind w:right="0"/>
        <w:jc w:val="both"/>
        <w:rPr>
          <w:rFonts w:ascii="Calibri" w:cs="Calibri" w:eastAsia="宋体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</w:pPr>
      <w:r>
        <w:rPr>
          <w:rFonts w:ascii="Calibri" w:cs="Calibri" w:eastAsia="宋体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第2枚Uto代币购买：</w:t>
      </w:r>
    </w:p>
    <w:p>
      <w:pPr>
        <w:pStyle w:val="style0"/>
        <w:spacing w:before="0" w:after="0" w:lineRule="auto" w:line="240"/>
        <w:ind w:right="0"/>
        <w:jc w:val="both"/>
        <w:rPr>
          <w:rFonts w:ascii="Calibri" w:cs="Calibri" w:eastAsia="宋体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</w:pPr>
      <w:r>
        <w:rPr>
          <w:rFonts w:ascii="Calibri" w:cs="Calibri" w:eastAsia="宋体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用户转入兑付储备金：1.015U + 0.01015U（容差）= 1.02515U</w:t>
      </w:r>
    </w:p>
    <w:p>
      <w:pPr>
        <w:pStyle w:val="style0"/>
        <w:spacing w:before="0" w:after="0" w:lineRule="auto" w:line="240"/>
        <w:ind w:right="0"/>
        <w:jc w:val="both"/>
        <w:rPr>
          <w:rFonts w:ascii="Calibri" w:cs="Calibri" w:eastAsia="宋体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</w:pPr>
      <w:r>
        <w:rPr>
          <w:rFonts w:ascii="Calibri" w:cs="Calibri" w:eastAsia="宋体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用户获得：1枚Uto</w:t>
      </w:r>
    </w:p>
    <w:p>
      <w:pPr>
        <w:pStyle w:val="style0"/>
        <w:spacing w:before="0" w:after="0" w:lineRule="auto" w:line="240"/>
        <w:ind w:right="0"/>
        <w:jc w:val="both"/>
        <w:rPr>
          <w:rFonts w:ascii="Calibri" w:cs="Calibri" w:eastAsia="宋体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</w:pPr>
      <w:r>
        <w:rPr>
          <w:rFonts w:ascii="Calibri" w:cs="Calibri" w:eastAsia="宋体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兑付储备金价值：2.03U + 1.02515U = 3.05515U</w:t>
      </w:r>
    </w:p>
    <w:p>
      <w:pPr>
        <w:pStyle w:val="style0"/>
        <w:spacing w:before="0" w:after="0" w:lineRule="auto" w:line="240"/>
        <w:ind w:right="0"/>
        <w:jc w:val="both"/>
        <w:rPr>
          <w:rFonts w:ascii="Calibri" w:cs="Calibri" w:eastAsia="宋体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</w:pPr>
      <w:r>
        <w:rPr>
          <w:rFonts w:ascii="Calibri" w:cs="Calibri" w:eastAsia="宋体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市场流通量：2枚Uto + 1枚Uto = 3枚Uto</w:t>
      </w:r>
    </w:p>
    <w:p>
      <w:pPr>
        <w:pStyle w:val="style0"/>
        <w:spacing w:before="0" w:after="0" w:lineRule="auto" w:line="240"/>
        <w:ind w:right="0"/>
        <w:jc w:val="both"/>
        <w:rPr>
          <w:rFonts w:ascii="Calibri" w:cs="Calibri" w:eastAsia="宋体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</w:pPr>
      <w:r>
        <w:rPr>
          <w:rFonts w:ascii="Calibri" w:cs="Calibri" w:eastAsia="宋体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计算当前价值 = 兑付储备金价值 / 市场流通量 = 3.05515U / 3 = 1.01838333U</w:t>
      </w:r>
    </w:p>
    <w:p>
      <w:pPr>
        <w:pStyle w:val="style0"/>
        <w:spacing w:before="0" w:after="0" w:lineRule="auto" w:line="240"/>
        <w:ind w:right="0"/>
        <w:jc w:val="both"/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</w:pPr>
      <w:r>
        <w:rPr>
          <w:rFonts w:ascii="Calibri" w:cs="Calibri" w:eastAsia="宋体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 xml:space="preserve">计算当前实际容差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(1.02515 - 1.01838333) / 1.02515 \times 100</w:t>
      </w:r>
      <w:r>
        <w:rPr>
          <w:rFonts w:ascii="Calibri" w:cs="Calibri" w:eastAsia="宋体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=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 xml:space="preserve"> 0.66</w:t>
      </w:r>
      <w:r>
        <w:rPr>
          <w:rFonts w:ascii="Calibri" w:cs="Calibri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％</w:t>
      </w:r>
    </w:p>
    <w:p>
      <w:pPr>
        <w:pStyle w:val="style0"/>
        <w:spacing w:before="0" w:after="0" w:lineRule="auto" w:line="240"/>
        <w:ind w:right="0"/>
        <w:jc w:val="both"/>
        <w:rPr>
          <w:rFonts w:ascii="Calibri" w:cs="Calibri" w:eastAsia="宋体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</w:pPr>
      <w:r>
        <w:rPr>
          <w:rFonts w:ascii="Calibri" w:cs="Calibri" w:eastAsia="宋体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计算总共实际容差 =((2.04515 - 2.03676666) / 2.04515) * 100 = 0.409913209％</w:t>
      </w:r>
    </w:p>
    <w:p>
      <w:pPr>
        <w:pStyle w:val="style0"/>
        <w:spacing w:before="0" w:after="0" w:lineRule="auto" w:line="240"/>
        <w:ind w:right="0"/>
        <w:jc w:val="both"/>
        <w:rPr>
          <w:rFonts w:ascii="Calibri" w:cs="Calibri" w:eastAsia="宋体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</w:pPr>
      <w:r>
        <w:rPr>
          <w:rFonts w:ascii="Calibri" w:cs="Calibri" w:eastAsia="宋体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计算当前上涨率 = (1.01838333U - 1.015U) / 1.015U * 100 = 0.33%</w:t>
      </w:r>
    </w:p>
    <w:p>
      <w:pPr>
        <w:pStyle w:val="style0"/>
        <w:spacing w:before="0" w:after="0" w:lineRule="auto" w:line="240"/>
        <w:ind w:right="0"/>
        <w:jc w:val="both"/>
        <w:rPr>
          <w:rFonts w:ascii="Calibri" w:cs="Calibri" w:eastAsia="宋体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</w:pPr>
      <w:r>
        <w:rPr>
          <w:rFonts w:ascii="Calibri" w:cs="Calibri" w:eastAsia="宋体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计算总共上涨率 = (1.01838333U - 1.015U + 0.00495U) / 1.01U * 100 = 0.83%</w:t>
      </w:r>
    </w:p>
    <w:p>
      <w:pPr>
        <w:pStyle w:val="style0"/>
        <w:spacing w:before="0" w:after="0" w:lineRule="auto" w:line="240"/>
        <w:ind w:right="0"/>
        <w:jc w:val="both"/>
        <w:rPr>
          <w:rFonts w:ascii="Calibri" w:cs="Calibri" w:eastAsia="宋体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</w:pPr>
      <w:r>
        <w:rPr>
          <w:rFonts w:ascii="Calibri" w:cs="Calibri" w:eastAsia="宋体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计算当前购买成本 = 1.015U</w:t>
      </w:r>
    </w:p>
    <w:p>
      <w:pPr>
        <w:pStyle w:val="style0"/>
        <w:spacing w:before="0" w:after="0" w:lineRule="auto" w:line="240"/>
        <w:ind w:right="0"/>
        <w:jc w:val="both"/>
        <w:rPr>
          <w:rFonts w:ascii="Calibri" w:cs="Calibri" w:eastAsia="宋体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</w:pPr>
      <w:r>
        <w:rPr>
          <w:rFonts w:ascii="Calibri" w:cs="Calibri" w:eastAsia="宋体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计算累计购买总金额 =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1.02+</w:t>
      </w:r>
      <w:r>
        <w:rPr>
          <w:rFonts w:ascii="Calibri" w:cs="Calibri" w:eastAsia="宋体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1.0251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5=2.04515U</w:t>
      </w:r>
    </w:p>
    <w:p>
      <w:pPr>
        <w:pStyle w:val="style0"/>
        <w:spacing w:before="0" w:after="0" w:lineRule="auto" w:line="240"/>
        <w:ind w:right="0"/>
        <w:jc w:val="both"/>
        <w:rPr>
          <w:rFonts w:ascii="Calibri" w:cs="Calibri" w:eastAsia="宋体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</w:pPr>
      <w:r>
        <w:rPr>
          <w:rFonts w:ascii="Calibri" w:cs="Calibri" w:eastAsia="宋体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计算累计购买总数量 = 2</w:t>
      </w:r>
    </w:p>
    <w:p>
      <w:pPr>
        <w:pStyle w:val="style0"/>
        <w:spacing w:before="0" w:after="0" w:lineRule="auto" w:line="240"/>
        <w:ind w:right="0"/>
        <w:jc w:val="both"/>
        <w:rPr>
          <w:rFonts w:ascii="Calibri" w:cs="Calibri" w:eastAsia="宋体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</w:pPr>
      <w:r>
        <w:rPr>
          <w:rFonts w:ascii="Calibri" w:cs="Calibri" w:eastAsia="宋体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计算累计Uto总价值 = 2 * 1.01838333U = 2.03676666U</w:t>
      </w:r>
    </w:p>
    <w:p>
      <w:pPr>
        <w:pStyle w:val="style0"/>
        <w:spacing w:before="0" w:after="0" w:lineRule="auto" w:line="240"/>
        <w:ind w:right="0"/>
        <w:jc w:val="both"/>
        <w:rPr>
          <w:rFonts w:ascii="Calibri" w:cs="Calibri" w:eastAsia="宋体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</w:pPr>
      <w:r>
        <w:rPr>
          <w:rFonts w:ascii="Calibri" w:cs="Calibri" w:eastAsia="宋体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计算立刻兑现亏损：立刻兑现亏损 = (1.02515U - 1.01838333U) / 1.015U * 100 = 0.67%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第3枚Uto代币购买：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1. 初始条件更新：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总供应量：1亿枚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兑付储备金：3.05515U（初始1.01U + 第一次购买的1.02U + 第二次购买的1.02515U）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起始价格：1.01U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容差：1%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2. 第3枚Uto代币购买：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用户转入兑付储备金：1.01838333U + 0.0101838333U（容差）= 1.0285671666U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用户获得：1枚Uto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兑付储备金价值：3.05515U + 1.0285671666U = 4.0837171666U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市场流通量：3枚Uto + 1枚Uto = 4枚Uto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3. 计算：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计算当前价值 = 兑付储备金价值 / 市场流通量 = 4.0837171666U / 4 = 1.0209292917U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计算当前实际容差 = (1.0285671666U - 1.0209292917U) / 1.0285671666U * 100 = 0.67%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计算总共实际容差 = (4.0837171666U - 4.0695695833U) / 4.0837171666U * 100 = 0.54%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计算当前上涨率 = (1.0209292917U - 1.01838333U) / 1.01838333U * 100 = 0.65%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计算总共上涨率 = (1.0209292917U - 1.01838333U + 0.00495U + 0.00338U) / 1.01U * 100 = 1.48%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计算当前购买成本 = 1.01838333U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计算累计购买总金额 = 2.04515U + 1.0285671666U = 3.0737171666U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计算累计购买总数量 = 3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计算累计Uto总价值 = 3 * 1.0209292917U = 3.0627878751U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计算立刻兑现亏损：立刻兑现亏损 = (1.0285671666U - 1.0209292917U) / 1.01838333U * 100 = 0.67%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以下是设立只涨不跌的测试代码，你可以运行一下</w:t>
      </w:r>
      <w:r>
        <w:rPr>
          <w:rFonts w:cs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>(Python)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>import time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>from decimal import Decimal, getcontext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># 设置精确度为18位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>getcontext().prec = 18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># 初始化参数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>reserve_fund = Decimal('1.01')  # 兑付储备金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>starting_price = Decimal('1.01')  # 起始价格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>tolerance = Decimal('0.01')  # 容差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>total_transactions = 1000000000  # 总交易次数，为了演示，这里设置为100次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># 初始化变量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>current_price = starting_price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>current_reserve_fund = reserve_fund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>current_supply = Decimal('1')  # 初始市场流通量已经有1枚Uto代币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>user_tokens = Decimal('1')  # 用户手上持有的代币数量，初始为1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>tokens_to_sell = Decimal('99.9999999999999999999999')  # 每次卖出的代币数量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># 循环购买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>for i in range(1, total_transactions + 1):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 xml:space="preserve">    # 计算买入前的价格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 xml:space="preserve">    price_before = current_reserve_fund / current_supply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 xml:space="preserve">    # 计算每次购买的金额（买入价格 + 容差）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 xml:space="preserve">    buy_amount = current_price + (current_price * tolerance)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 xml:space="preserve">    current_reserve_fund += buy_amount  # 更新储备金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 xml:space="preserve">    # 更新市场流通量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 xml:space="preserve">    current_supply += Decimal('1')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 xml:space="preserve">    user_tokens += Decimal('1')  # 用户每次购买1枚代币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 xml:space="preserve">    # 计算买入后的价格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 xml:space="preserve">    price_after = current_reserve_fund / current_supply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 xml:space="preserve">    # 每满100次交易，卖出99.9999枚代币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 xml:space="preserve">    if i % 100 == 0: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 xml:space="preserve">        # 检查是否有足够的代币可以卖出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 xml:space="preserve">        if user_tokens &gt;= tokens_to_sell: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 xml:space="preserve">            # 卖出代币，减少储备金和市场流通量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 xml:space="preserve">            sell_amount = tokens_to_sell * price_after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 xml:space="preserve">            current_reserve_fund -= sell_amount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 xml:space="preserve">            user_tokens -= tokens_to_sell  # 卖出99.9999枚代币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 xml:space="preserve">            current_supply -= tokens_to_sell  # 减少市场流通量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 xml:space="preserve">        else: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 xml:space="preserve">            print(f"第{i+1}次交易：不足够代币卖出，当前持有量：{user_tokens}, 需要卖出：{tokens_to_sell}")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 xml:space="preserve">            user_tokens = Decimal('0')  # 如果没有足够的代币卖出，将用户持有量设置为0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 xml:space="preserve">    # 计算总共上涨率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 xml:space="preserve">    total_rising_rate = (price_after - starting_price) / starting_price * Decimal('100')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 xml:space="preserve">    # 打印每次购买的结果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 xml:space="preserve">    print(f"第{i+1}次购买：")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 xml:space="preserve">    print(f"购买金额: {buy_amount}")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 xml:space="preserve">    print(f"买入前价格: {price_before}")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 xml:space="preserve">    print(f"买入后价格: {price_after}")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 xml:space="preserve">    print(f"总共上涨率: {total_rising_rate}")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 xml:space="preserve">    print(f"用户持有量: {user_tokens}")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 xml:space="preserve">    print(f"兑付储备金金额: {current_reserve_fund}")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 xml:space="preserve">    print("-" * 50)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 xml:space="preserve">    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 xml:space="preserve">    # 更新当前价格为买入后的价格，准备下一次交易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 xml:space="preserve">    current_price = price_after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 xml:space="preserve">    # 暂停0.1秒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 xml:space="preserve">    time.sleep(0.1)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># 最终结果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>print(f"最终兑付储备金价值：{current_reserve_fund}")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>print(f"最终价值：{current_price}")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>print(f"最终总共上涨率：{total_rising_rate}")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>print(f"最终用户持有量：{user_tokens}")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cs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>print(f"最终累计Uto总价值：{user_tokens * current_price}")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eastAsia="zh-CN"/>
        </w:rPr>
        <w:t>中文名</w:t>
      </w:r>
      <w:r>
        <w:rPr>
          <w:rFonts w:ascii="Calibri" w:cs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>:</w:t>
      </w: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eastAsia="zh-CN"/>
        </w:rPr>
        <w:t>比特指数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英文简称</w:t>
      </w:r>
      <w:r>
        <w:rPr>
          <w:rFonts w:ascii="Calibri" w:cs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>:W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  <w:lang w:val="en-US"/>
        </w:rPr>
        <w:t>BTCI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底池</w:t>
      </w:r>
      <w:r>
        <w:rPr>
          <w:rFonts w:ascii="Calibri" w:cs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>2100</w:t>
      </w: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万枚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兑付储备金:</w:t>
      </w:r>
      <w:r>
        <w:rPr>
          <w:rFonts w:ascii="Calibri" w:cs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>0.00001634BTC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全网用户持有:</w:t>
      </w:r>
      <w:r>
        <w:rPr>
          <w:rFonts w:ascii="Calibri" w:cs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>0.00001634</w:t>
      </w: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枚</w:t>
      </w:r>
      <w:r>
        <w:rPr>
          <w:rFonts w:ascii="Calibri" w:cs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>BTC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  <w:lang w:val="en-US"/>
        </w:rPr>
        <w:t>I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价值计算:兑付储备金÷全网持有量=价值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容差算法:</w:t>
      </w:r>
      <w:r>
        <w:rPr>
          <w:rFonts w:ascii="Calibri" w:cs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>5</w:t>
      </w: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%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>Swap:</w:t>
      </w: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模式二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买入</w:t>
      </w:r>
      <w:r>
        <w:rPr>
          <w:rFonts w:ascii="Calibri" w:cs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>1</w:t>
      </w: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％滑点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1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％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LP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分红BTCI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卖出</w:t>
      </w:r>
      <w:r>
        <w:rPr>
          <w:rFonts w:ascii="Calibri" w:cs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>1%</w:t>
      </w: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滑点</w:t>
      </w:r>
      <w:r>
        <w:rPr>
          <w:rFonts w:ascii="Calibri" w:cs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>1</w:t>
      </w: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％</w:t>
      </w:r>
      <w:r>
        <w:rPr>
          <w:rFonts w:ascii="Calibri" w:cs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>LP</w:t>
      </w: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分红</w:t>
      </w:r>
      <w:r>
        <w:rPr>
          <w:rFonts w:ascii="Calibri" w:cs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>BTCI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eastAsia="zh-CN"/>
        </w:rPr>
        <w:t>中文名</w:t>
      </w:r>
      <w:r>
        <w:rPr>
          <w:rFonts w:ascii="Calibri" w:cs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>:</w:t>
      </w: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eastAsia="zh-CN"/>
        </w:rPr>
        <w:t>中文名称以太指数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 w:hint="eastAsia"/>
          <w:color w:val="auto"/>
          <w:spacing w:val="0"/>
          <w:position w:val="0"/>
          <w:sz w:val="21"/>
          <w:shd w:val="clear" w:color="auto" w:fill="auto"/>
          <w:lang w:val="en-US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英文简称</w:t>
      </w:r>
      <w:r>
        <w:rPr>
          <w:rFonts w:ascii="Calibri" w:cs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>:W</w:t>
      </w:r>
      <w:r>
        <w:rPr>
          <w:rFonts w:ascii="Calibri" w:cs="Calibri" w:eastAsia="Calibri" w:hAnsi="Calibri" w:hint="eastAsia"/>
          <w:color w:val="auto"/>
          <w:spacing w:val="0"/>
          <w:position w:val="0"/>
          <w:sz w:val="21"/>
          <w:shd w:val="clear" w:color="auto" w:fill="auto"/>
          <w:lang w:val="en-US"/>
        </w:rPr>
        <w:t>ETH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代币池</w:t>
      </w:r>
      <w:r>
        <w:rPr>
          <w:rFonts w:ascii="Calibri" w:cs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>300</w:t>
      </w: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万枚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兑付储备金:</w:t>
      </w:r>
      <w:r>
        <w:rPr>
          <w:rFonts w:ascii="Calibri" w:cs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>0.000417747215256039</w:t>
      </w:r>
      <w:r>
        <w:rPr>
          <w:rFonts w:cs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ETH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全网用户持有:</w:t>
      </w:r>
      <w:r>
        <w:rPr>
          <w:rFonts w:ascii="Calibri" w:cs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>0.000417747215256039</w:t>
      </w: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枚</w:t>
      </w:r>
      <w:r>
        <w:rPr>
          <w:rFonts w:ascii="Calibri" w:cs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>ETH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  <w:lang w:val="en-US"/>
        </w:rPr>
        <w:t>I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价值计算:兑付储备金÷全网持有量=价值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容差算法:</w:t>
      </w:r>
      <w:r>
        <w:rPr>
          <w:rFonts w:ascii="Calibri" w:cs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>5</w:t>
      </w: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%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eastAsia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>Swap:</w:t>
      </w: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模式二</w:t>
      </w:r>
    </w:p>
    <w:p>
      <w:pPr>
        <w:pStyle w:val="style0"/>
        <w:spacing w:lineRule="auto" w:line="240"/>
        <w:ind w:firstLine="0"/>
        <w:jc w:val="both"/>
        <w:rPr/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买入0.5％滑点0.5％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LP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分红ETHI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卖出0.5%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滑点0.5％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LP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分红ETHI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中文名称币安指数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</w:pPr>
      <w:r>
        <w:rPr>
          <w:rFonts w:ascii="Calibri" w:cs="Calibri" w:hAnsi="Calibri" w:hint="eastAsia"/>
          <w:color w:val="auto"/>
          <w:spacing w:val="0"/>
          <w:position w:val="0"/>
          <w:sz w:val="21"/>
          <w:shd w:val="clear" w:color="auto" w:fill="auto"/>
          <w:lang w:val="en-US" w:eastAsia="zh-CN"/>
        </w:rPr>
        <w:t>英文简称</w:t>
      </w:r>
      <w:r>
        <w:rPr>
          <w:rFonts w:ascii="Calibri" w:cs="Calibri" w:hAnsi="Calibri" w:hint="default"/>
          <w:color w:val="auto"/>
          <w:spacing w:val="0"/>
          <w:position w:val="0"/>
          <w:sz w:val="21"/>
          <w:shd w:val="clear" w:color="auto" w:fill="auto"/>
          <w:lang w:val="en-US" w:eastAsia="zh-CN"/>
        </w:rPr>
        <w:t>:WBNBI</w:t>
      </w:r>
    </w:p>
    <w:p>
      <w:pPr>
        <w:pStyle w:val="style0"/>
        <w:spacing w:lineRule="auto" w:line="240"/>
        <w:ind w:firstLine="0"/>
        <w:jc w:val="both"/>
        <w:rPr/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底池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300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万枚</w:t>
      </w:r>
    </w:p>
    <w:p>
      <w:pPr>
        <w:pStyle w:val="style0"/>
        <w:spacing w:lineRule="auto" w:line="240"/>
        <w:ind w:firstLine="0"/>
        <w:jc w:val="both"/>
        <w:rPr/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兑付储备金:0.001758562248997812</w:t>
      </w:r>
    </w:p>
    <w:p>
      <w:pPr>
        <w:pStyle w:val="style0"/>
        <w:spacing w:lineRule="auto" w:line="240"/>
        <w:ind w:firstLine="0"/>
        <w:jc w:val="both"/>
        <w:rPr/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全网用户持有:0.001758562248997812枚BNB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/>
        </w:rPr>
        <w:t>I</w:t>
      </w:r>
    </w:p>
    <w:p>
      <w:pPr>
        <w:pStyle w:val="style0"/>
        <w:spacing w:lineRule="auto" w:line="240"/>
        <w:ind w:firstLine="0"/>
        <w:jc w:val="both"/>
        <w:rPr/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价值计算:兑付储备金÷全网持有量=价值</w:t>
      </w:r>
    </w:p>
    <w:p>
      <w:pPr>
        <w:pStyle w:val="style0"/>
        <w:spacing w:lineRule="auto" w:line="240"/>
        <w:ind w:firstLine="0"/>
        <w:jc w:val="both"/>
        <w:rPr/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容差算法: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5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%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宋体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Swap: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模式</w:t>
      </w:r>
      <w:r>
        <w:rPr>
          <w:rFonts w:ascii="Calibri" w:cs="Calibri" w:eastAsia="宋体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二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宋体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</w:pPr>
      <w:r>
        <w:rPr>
          <w:rFonts w:ascii="Calibri" w:cs="Calibri" w:eastAsia="宋体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买入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0.5</w:t>
      </w:r>
      <w:r>
        <w:rPr>
          <w:rFonts w:ascii="Calibri" w:cs="Calibri" w:eastAsia="宋体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％滑点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0.5</w:t>
      </w:r>
      <w:r>
        <w:rPr>
          <w:rFonts w:ascii="Calibri" w:cs="Calibri" w:eastAsia="宋体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％LP分红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BNB</w:t>
      </w:r>
      <w:r>
        <w:rPr>
          <w:rFonts w:ascii="Calibri" w:cs="Calibri" w:eastAsia="宋体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I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  <w:lang w:val="en-US"/>
        </w:rPr>
      </w:pPr>
      <w:r>
        <w:rPr>
          <w:rFonts w:ascii="Calibri" w:cs="Calibri" w:eastAsia="宋体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卖出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0.5</w:t>
      </w:r>
      <w:r>
        <w:rPr>
          <w:rFonts w:ascii="Calibri" w:cs="Calibri" w:eastAsia="宋体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%滑点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0.5</w:t>
      </w:r>
      <w:r>
        <w:rPr>
          <w:rFonts w:ascii="Calibri" w:cs="Calibri" w:eastAsia="宋体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％LP分红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BNB</w:t>
      </w:r>
      <w:r>
        <w:rPr>
          <w:rFonts w:ascii="Calibri" w:cs="Calibri" w:eastAsia="宋体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I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 w:hint="eastAsia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 w:hint="eastAsia"/>
          <w:color w:val="auto"/>
          <w:spacing w:val="0"/>
          <w:position w:val="0"/>
          <w:sz w:val="21"/>
          <w:shd w:val="clear" w:color="auto" w:fill="auto"/>
        </w:rPr>
        <w:t>等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 w:hint="eastAsia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 w:hint="eastAsia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 w:hint="eastAsia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4.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后端服务架构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4.1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数据库设计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需要设计一个能够处理高并发请求的数据库。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数据库应支持快速查询和数据更新。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4.2API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设计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API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应提供完整的端点，以支持前端的所有功能。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应有安全措施，如认证和授权，保护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API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端点。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4.3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服务器和网络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服务器应有足够的处理能力和存储空间。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网络应设计为高可用性和安全性。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5.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安全性设计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5.1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加密和认证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所有敏感数据应进行加密处理。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用户认证应采用多因素认证方式。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5.2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防御机制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系统应具备防止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DDoS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攻击的能力。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应有定期的安全审计和漏洞扫描。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5.3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合规性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平台应遵守相关的法律法规和行业标准。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应有透明的隐私政策和用户协议。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6.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挂单交易订单簿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6.1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概述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挂单交易订单簿是交易平台的核心功能之一，它允许用户根据市场条件设置买卖订单。用户可以指定交易的价格和数量，订单将按照用户设定的条件在订单簿中排队等待成交。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6.2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功能描述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挂单交易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: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用户可以设置一个期望的交易价格，并在该价格达到时自动成交。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订单匹配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: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挂单交易不会直接进入流动池，而是在订单簿中等待匹配。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灵活性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: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用户可以更灵活地控制交易时机和价格。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6.3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卖单挂单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设置卖单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: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用户可以设置一个卖单挂单，即在希望卖出的价格上挂出订单。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等待成交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: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订单将保留在订单簿中，直到市场价格达到用户设定的卖出价格。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市场条件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: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此功能允许用户在不立即交易的情况下，等待市场达到预期的价格。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6.4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买单挂单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设置买单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: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类似地，用户也可以设置买单挂单，即在希望买入的价格上挂出订单。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市场下跌策略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: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这为用户提供了一种策略，以等待市场下跌至其期望的买入价格。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6.5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订单管理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查看订单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: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用户可以在订单簿中查看所有当前挂单的状态，包括自己的挂单。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取消订单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: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用户可以随时取消未成交的挂单。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订单更新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: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用户可以修改已有挂单的价格和数量，以适应市场变化。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6.6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技术实现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数据库设计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: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订单数据需要存储在高性能的数据库中，以支持快速的查询和更新。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前端展示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: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订单簿应在前端以列表或图表的形式展示，方便用户查看和操作。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后端逻辑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: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后端服务需要处理订单的创建、匹配、成交和取消等逻辑。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6.7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安全性考虑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认证授权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: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确保只有订单的所有者可以查看、修改或取消订单。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数据加密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: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订单数据在传输和存储过程中应进行加密，以防止数据泄露。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6.8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用户界面设计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直观展示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: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订单簿应直观展示所有挂单，包括价格、数量、订单状态等信息。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操作便捷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: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用户应能轻松地进行挂单、取消和修改操作。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钱包功能开发文档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1.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引言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1.1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目的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本文档旨在为去中心化交易所的钱包功能开发提供详细指南。钱包功能是用户管理其加密资产的核心工具，需要确保安全性、易用性和功能性。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1.2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范围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本文档包括钱包功能的以下主要部分: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钱包创建与管理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导入与导出钱包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转账功能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资产管理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安全性设计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2.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钱包创建与管理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2.1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创建钱包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功能描述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: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用户可以创建新的钱包，生成钱包名称、密码和备份助记词。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用户界面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: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提供简洁明了的界面，引导用户完成创建过程。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安全性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: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助记词需安全生成和备份，密码需加密存储。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2.2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钱包管理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功能描述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: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用户可以管理其钱包，包括查看钱包地址、余额和交易历史。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用户界面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: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提供清晰的钱包信息展示和操作选项。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安全性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: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确保所有敏感信息都经过加密处理。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3.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导入与导出钱包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3.1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导入钱包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功能描述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: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用户可以通过助记词或私钥导入已有钱包。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用户界面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: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提供导入选项，引导用户输入助记词或私钥。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安全性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: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确保导入过程中的敏感信息安全。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3.2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导出钱包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功能描述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: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用户可以导出其钱包的助记词或私钥，以便在其他设备上使用。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用户界面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: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提供导出选项，允许用户选择导出格式。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安全性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: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导出过程中需提醒用户注意信息安全。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4.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转账功能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4.1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发起转账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功能描述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: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用户可以向其他地址转账，输入转账金额、收款地址和矿工费。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用户界面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: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提供直观的转账表单，包括地址验证和交易确认。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安全性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: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交易前需进行多重验证，确保交易安全。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4.2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交易历史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功能描述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: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用户可以查看其钱包的交易历史记录。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用户界面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: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以列表形式展示交易历史，包括交易详情和状态。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安全性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: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交易历史信息需加密存储，确保用户隐私。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5.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资产管理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5.1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资产概览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功能描述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: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显示用户钱包中的所有资产及其价值。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用户界面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: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提供资产列表，包括资产名称、数量和价值。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安全性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: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资产信息需实时更新，确保数据准确性。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5.2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资产操作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功能描述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: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用户可以进行资产的划转、冻结和解冻等操作。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用户界面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: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提供操作选项，引导用户完成相应操作。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安全性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: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所有资产操作需进行身份验证和权限检查。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6.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安全性设计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6.1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加密技术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功能描述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: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使用行业标准的加密技术保护用户数据。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技术实现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: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采用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AES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、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RSA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等加密算法对敏感数据进行加密。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6.2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认证机制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功能描述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: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实施多因素认证，确保用户身份安全。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技术实现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: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结合密码、短信验证码、生物识别等多种认证方式。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6.3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交易安全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功能描述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: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确保交易过程的安全，防止欺诈和盗窃。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技术实现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: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交易过程中进行多重验证，如交易密码、电子邮件确认等。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6.4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安全审计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功能描述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: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定期进行安全审计，发现并修复潜在的安全漏洞。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技术实现</w:t>
      </w:r>
      <w:r>
        <w:rPr>
          <w:rFonts w:ascii="Calibri" w:cs="Calibri" w:eastAsia="Calibri" w:hAnsi="Calibri"/>
          <w:color w:val="auto"/>
          <w:spacing w:val="0"/>
          <w:position w:val="0"/>
          <w:sz w:val="21"/>
          <w:shd w:val="clear" w:color="auto" w:fill="auto"/>
        </w:rPr>
        <w:t>:</w:t>
      </w:r>
      <w:r>
        <w:rPr>
          <w:rFonts w:ascii="宋体" w:cs="宋体" w:eastAsia="宋体" w:hAnsi="宋体"/>
          <w:color w:val="auto"/>
          <w:spacing w:val="0"/>
          <w:position w:val="0"/>
          <w:sz w:val="21"/>
          <w:shd w:val="clear" w:color="auto" w:fill="auto"/>
        </w:rPr>
        <w:t>采用自动化工具和手动审计相结合的方式。</w:t>
      </w:r>
    </w:p>
    <w:sectPr>
      <w:pgSz w:w="11906" w:h="16838" w:orient="portrait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0010101"/>
    <w:charset w:val="86"/>
    <w:family w:val="auto"/>
    <w:pitch w:val="default"/>
    <w:sig w:usb0="000002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0"/>
    <w:lvl w:ilvl="0">
      <w:start w:val="1"/>
      <w:numFmt w:val="decimal"/>
      <w:lvlText w:val="%1."/>
      <w:lvlJc w:val="left"/>
      <w:pPr/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isplayHorizontalDrawingGridEvery w:val="1"/>
  <w:displayVerticalDrawingGridEvery w:val="1"/>
  <w:noPunctuationKerning/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sz w:val="21"/>
      <w:szCs w:val="22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qFormat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96</TotalTime>
  <Words>13766</Words>
  <Pages>30</Pages>
  <Characters>18550</Characters>
  <Application>WPS Office</Application>
  <Paragraphs>909</Paragraphs>
  <ScaleCrop>false</ScaleCrop>
  <LinksUpToDate>false</LinksUpToDate>
  <CharactersWithSpaces>19737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2024-10-08T03:04:00Z</dcterms:created>
  <dc:creator>Administrator</dc:creator>
  <lastModifiedBy>2311DRK48C</lastModifiedBy>
  <dcterms:modified xsi:type="dcterms:W3CDTF">2024-10-11T16:26:31Z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973b43c1520b41189beda41f550f1b7f_23</vt:lpwstr>
  </property>
</Properties>
</file>