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1E908">
      <w:pPr>
        <w:pStyle w:val="2"/>
      </w:pPr>
      <w:bookmarkStart w:id="0" w:name="uto网络与uto-depin项目开发需求文档"/>
      <w:r>
        <w:t xml:space="preserve">Uto </w:t>
      </w:r>
      <w:r>
        <w:rPr>
          <w:rFonts w:hint="eastAsia"/>
          <w:lang w:val="en-US" w:eastAsia="zh-CN"/>
        </w:rPr>
        <w:t>OS</w:t>
      </w:r>
      <w:bookmarkStart w:id="30" w:name="_GoBack"/>
      <w:bookmarkEnd w:id="30"/>
      <w:r>
        <w:t>项目开发需求文档</w:t>
      </w:r>
    </w:p>
    <w:p w14:paraId="785D4745">
      <w:pPr>
        <w:pStyle w:val="4"/>
      </w:pPr>
      <w:bookmarkStart w:id="1" w:name="Xd63e3b0f1a7f53de2ddc1fb4b45da93fd215226"/>
      <w:r>
        <w:t>1. 项目概述</w:t>
      </w:r>
    </w:p>
    <w:p w14:paraId="73A2704A">
      <w:pPr>
        <w:pStyle w:val="5"/>
      </w:pPr>
      <w:bookmarkStart w:id="2" w:name="Xd954204067bd72c3696f8ce1ed2dae667d9c2ed"/>
      <w:r>
        <w:t>1.1 项目名称</w:t>
      </w:r>
    </w:p>
    <w:p w14:paraId="642E8B2F">
      <w:pPr>
        <w:pStyle w:val="23"/>
        <w:rPr>
          <w:rFonts w:hint="eastAsia" w:eastAsia="宋体"/>
          <w:lang w:eastAsia="zh-CN"/>
        </w:rPr>
      </w:pPr>
      <w:r>
        <w:t xml:space="preserve">UTO网络与Uto </w:t>
      </w:r>
      <w:r>
        <w:rPr>
          <w:rFonts w:hint="eastAsia" w:eastAsia="宋体"/>
          <w:lang w:eastAsia="zh-CN"/>
        </w:rPr>
        <w:t>OS</w:t>
      </w:r>
    </w:p>
    <w:bookmarkEnd w:id="2"/>
    <w:p w14:paraId="22219B1A">
      <w:pPr>
        <w:pStyle w:val="5"/>
      </w:pPr>
      <w:bookmarkStart w:id="3" w:name="X5972bffbded7d669e33b19c97c6583ba6345d1f"/>
      <w:r>
        <w:t>1.2 项目背景</w:t>
      </w:r>
    </w:p>
    <w:p w14:paraId="16F464DC">
      <w:pPr>
        <w:pStyle w:val="23"/>
      </w:pPr>
      <w:r>
        <w:t>基于ETH（以太坊）源码，开发一套包括区块链浏览器、节点管理、钱包管理、授权管理、提现功能、资金证明查询、网络协议支持等功能的区块链网络系统，目标是为用户提供全面、安全、可扩展的区块链服务。</w:t>
      </w:r>
    </w:p>
    <w:bookmarkEnd w:id="3"/>
    <w:p w14:paraId="5E9A3B83">
      <w:pPr>
        <w:pStyle w:val="5"/>
      </w:pPr>
      <w:bookmarkStart w:id="4" w:name="X2c9325bcd13110f066e98a3e1caa1bf88a79be5"/>
      <w:r>
        <w:t>1.3 目标</w:t>
      </w:r>
    </w:p>
    <w:p w14:paraId="47C12605">
      <w:pPr>
        <w:pStyle w:val="23"/>
      </w:pPr>
      <w:r>
        <w:t>在12-16个月内完成项目开发并上线，预算在200万至350万美元之间。</w:t>
      </w:r>
    </w:p>
    <w:bookmarkEnd w:id="1"/>
    <w:bookmarkEnd w:id="4"/>
    <w:p w14:paraId="19A5C684">
      <w:pPr>
        <w:pStyle w:val="4"/>
      </w:pPr>
      <w:bookmarkStart w:id="5" w:name="X3bc6cac7cfc2ec5dd87529647b3d8cfaa628459"/>
      <w:r>
        <w:t>2. 项目需求</w:t>
      </w:r>
    </w:p>
    <w:p w14:paraId="020D7E40">
      <w:pPr>
        <w:pStyle w:val="5"/>
      </w:pPr>
      <w:bookmarkStart w:id="6" w:name="X57fabf5037785aac358f5e4576f2dde7943a5f8"/>
      <w:r>
        <w:t>2.1 核心功能需求</w:t>
      </w:r>
    </w:p>
    <w:p w14:paraId="1B8E1005">
      <w:pPr>
        <w:pStyle w:val="6"/>
      </w:pPr>
      <w:bookmarkStart w:id="7" w:name="X229efb716742852f0f381a87dedef1e267601d3"/>
      <w:r>
        <w:t>2.1.1 区块链浏览器</w:t>
      </w:r>
    </w:p>
    <w:p w14:paraId="256EA537">
      <w:pPr>
        <w:numPr>
          <w:ilvl w:val="0"/>
          <w:numId w:val="1"/>
        </w:numPr>
      </w:pPr>
      <w:r>
        <w:rPr>
          <w:b/>
          <w:bCs/>
        </w:rPr>
        <w:t>钱包和区块查询</w:t>
      </w:r>
      <w:r>
        <w:t>：允许用户查询特定钱包的交易历史、余额变化及特定区块的详细信息。</w:t>
      </w:r>
    </w:p>
    <w:p w14:paraId="0F8D117E">
      <w:pPr>
        <w:numPr>
          <w:ilvl w:val="0"/>
          <w:numId w:val="1"/>
        </w:numPr>
      </w:pPr>
      <w:r>
        <w:rPr>
          <w:b/>
          <w:bCs/>
        </w:rPr>
        <w:t>网络统计与监控</w:t>
      </w:r>
      <w:r>
        <w:t>：提供网络的实时统计数据和对网络活动的实时监控。</w:t>
      </w:r>
    </w:p>
    <w:bookmarkEnd w:id="7"/>
    <w:p w14:paraId="275E8D38">
      <w:pPr>
        <w:pStyle w:val="6"/>
      </w:pPr>
      <w:bookmarkStart w:id="8" w:name="Xc326a5c465c8aae49ba5037e54c6c1380defd8f"/>
      <w:r>
        <w:t>2.1.2 节点管理</w:t>
      </w:r>
    </w:p>
    <w:p w14:paraId="01AA0848">
      <w:pPr>
        <w:numPr>
          <w:ilvl w:val="0"/>
          <w:numId w:val="1"/>
        </w:numPr>
      </w:pPr>
      <w:r>
        <w:rPr>
          <w:b/>
          <w:bCs/>
        </w:rPr>
        <w:t>L1节点管理</w:t>
      </w:r>
      <w:r>
        <w:t>：实时显示L1节点的运行状态，包括同步状态、性能指标等。</w:t>
      </w:r>
    </w:p>
    <w:p w14:paraId="7C9CA32B">
      <w:pPr>
        <w:numPr>
          <w:ilvl w:val="0"/>
          <w:numId w:val="1"/>
        </w:numPr>
      </w:pPr>
      <w:r>
        <w:rPr>
          <w:b/>
          <w:bCs/>
        </w:rPr>
        <w:t>L2节点管理</w:t>
      </w:r>
      <w:r>
        <w:t>：监控L2节点的数据存储和分发效率，配置和管理智能缓存策略。</w:t>
      </w:r>
    </w:p>
    <w:p w14:paraId="6BA1900C">
      <w:pPr>
        <w:numPr>
          <w:ilvl w:val="0"/>
          <w:numId w:val="1"/>
        </w:numPr>
      </w:pPr>
      <w:r>
        <w:rPr>
          <w:b/>
          <w:bCs/>
        </w:rPr>
        <w:t>L3节点管理</w:t>
      </w:r>
      <w:r>
        <w:t>：监控和管理L3节点的GPU资源使用情况，实时处理能力监控。</w:t>
      </w:r>
    </w:p>
    <w:bookmarkEnd w:id="8"/>
    <w:p w14:paraId="44353C62">
      <w:pPr>
        <w:pStyle w:val="6"/>
      </w:pPr>
      <w:bookmarkStart w:id="9" w:name="X290aefd0b9c7de5cb32965f6969c2cd0b4fa8e2"/>
      <w:r>
        <w:t>2.1.3 钱包管理</w:t>
      </w:r>
    </w:p>
    <w:p w14:paraId="18760F1E">
      <w:pPr>
        <w:numPr>
          <w:ilvl w:val="0"/>
          <w:numId w:val="1"/>
        </w:numPr>
      </w:pPr>
      <w:r>
        <w:rPr>
          <w:b/>
          <w:bCs/>
        </w:rPr>
        <w:t>多资产支持</w:t>
      </w:r>
      <w:r>
        <w:t>：钱包支持Uto2代币及其他主流加密货币。</w:t>
      </w:r>
    </w:p>
    <w:p w14:paraId="005B639B">
      <w:pPr>
        <w:numPr>
          <w:ilvl w:val="0"/>
          <w:numId w:val="1"/>
        </w:numPr>
      </w:pPr>
      <w:r>
        <w:rPr>
          <w:b/>
          <w:bCs/>
        </w:rPr>
        <w:t>交易管理</w:t>
      </w:r>
      <w:r>
        <w:t>：提供完整的交易历史记录功能。</w:t>
      </w:r>
    </w:p>
    <w:p w14:paraId="2544602F">
      <w:pPr>
        <w:numPr>
          <w:ilvl w:val="0"/>
          <w:numId w:val="1"/>
        </w:numPr>
      </w:pPr>
      <w:r>
        <w:rPr>
          <w:b/>
          <w:bCs/>
        </w:rPr>
        <w:t>安全性保障</w:t>
      </w:r>
      <w:r>
        <w:t>：采用先进的加密技术和多重安全措施，确保用户的资金和私钥安全。</w:t>
      </w:r>
    </w:p>
    <w:bookmarkEnd w:id="9"/>
    <w:p w14:paraId="015990AF">
      <w:pPr>
        <w:pStyle w:val="6"/>
      </w:pPr>
      <w:bookmarkStart w:id="10" w:name="X933a006101992e97e22fbf3113c8614f596970d"/>
      <w:r>
        <w:t>2.1.4 授权管理</w:t>
      </w:r>
    </w:p>
    <w:p w14:paraId="1276CF12">
      <w:pPr>
        <w:numPr>
          <w:ilvl w:val="0"/>
          <w:numId w:val="1"/>
        </w:numPr>
      </w:pPr>
      <w:r>
        <w:rPr>
          <w:b/>
          <w:bCs/>
        </w:rPr>
        <w:t>第三方授权</w:t>
      </w:r>
      <w:r>
        <w:t>：允许用户授权第三方应用或服务访问账户数据并进行特定操作。</w:t>
      </w:r>
    </w:p>
    <w:p w14:paraId="2191C0E9">
      <w:pPr>
        <w:numPr>
          <w:ilvl w:val="0"/>
          <w:numId w:val="1"/>
        </w:numPr>
      </w:pPr>
      <w:r>
        <w:rPr>
          <w:b/>
          <w:bCs/>
        </w:rPr>
        <w:t>权限控制</w:t>
      </w:r>
      <w:r>
        <w:t>：用户可自定义第三方应用的权限范围，保护敏感数据。</w:t>
      </w:r>
    </w:p>
    <w:bookmarkEnd w:id="10"/>
    <w:p w14:paraId="1953D261">
      <w:pPr>
        <w:pStyle w:val="6"/>
      </w:pPr>
      <w:bookmarkStart w:id="11" w:name="X2195c8d533025d149dcc10462c197d298747d1e"/>
      <w:r>
        <w:t>2.1.5 提现功能</w:t>
      </w:r>
    </w:p>
    <w:p w14:paraId="340FCAE4">
      <w:pPr>
        <w:numPr>
          <w:ilvl w:val="0"/>
          <w:numId w:val="1"/>
        </w:numPr>
      </w:pPr>
      <w:r>
        <w:rPr>
          <w:b/>
          <w:bCs/>
        </w:rPr>
        <w:t>人民币提现</w:t>
      </w:r>
      <w:r>
        <w:t>：支持用户通过Uto代币兑换人民币并将代币燃烧后兑换成黄金，最终将人民币打款到用户账户。</w:t>
      </w:r>
    </w:p>
    <w:bookmarkEnd w:id="11"/>
    <w:p w14:paraId="1CF30565">
      <w:pPr>
        <w:pStyle w:val="6"/>
      </w:pPr>
      <w:bookmarkStart w:id="12" w:name="Xd3fdcda93e4db8ae55c709ada59df95287eeb57"/>
      <w:r>
        <w:t>2.1.6 资金证明查询</w:t>
      </w:r>
    </w:p>
    <w:p w14:paraId="5B1FDBCA">
      <w:pPr>
        <w:numPr>
          <w:ilvl w:val="0"/>
          <w:numId w:val="1"/>
        </w:numPr>
      </w:pPr>
      <w:r>
        <w:rPr>
          <w:b/>
          <w:bCs/>
        </w:rPr>
        <w:t>储备资金证明查询</w:t>
      </w:r>
      <w:r>
        <w:t>：通过智能合约与区块链网络集成，提供用户界面展示储备金总量和资产分配情况。</w:t>
      </w:r>
    </w:p>
    <w:bookmarkEnd w:id="12"/>
    <w:p w14:paraId="69DCF21E">
      <w:pPr>
        <w:pStyle w:val="6"/>
      </w:pPr>
      <w:bookmarkStart w:id="13" w:name="Xbd416606334fafdf00fba836de22698a81f61d2"/>
      <w:r>
        <w:t>2.1.7 网络协议支持</w:t>
      </w:r>
    </w:p>
    <w:p w14:paraId="5AE8859C">
      <w:pPr>
        <w:numPr>
          <w:ilvl w:val="0"/>
          <w:numId w:val="1"/>
        </w:numPr>
      </w:pPr>
      <w:r>
        <w:rPr>
          <w:b/>
          <w:bCs/>
        </w:rPr>
        <w:t>IPV4和IPV6的双协议支持</w:t>
      </w:r>
      <w:r>
        <w:t>：同时处理IPV4和IPV6多线的能力。</w:t>
      </w:r>
    </w:p>
    <w:p w14:paraId="559BCDD2">
      <w:pPr>
        <w:numPr>
          <w:ilvl w:val="0"/>
          <w:numId w:val="1"/>
        </w:numPr>
      </w:pPr>
      <w:r>
        <w:rPr>
          <w:b/>
          <w:bCs/>
        </w:rPr>
        <w:t>智能化线路管理</w:t>
      </w:r>
      <w:r>
        <w:t>：根据运营商风控管理需求，断开或动态调整线路，并进行带宽限制配置。</w:t>
      </w:r>
    </w:p>
    <w:bookmarkEnd w:id="6"/>
    <w:bookmarkEnd w:id="13"/>
    <w:p w14:paraId="360E6F61">
      <w:pPr>
        <w:pStyle w:val="5"/>
      </w:pPr>
      <w:bookmarkStart w:id="14" w:name="Xcbebccc816f7f4ceafee1270d14360f1e455ea1"/>
      <w:r>
        <w:t>2.2 技术需求</w:t>
      </w:r>
    </w:p>
    <w:p w14:paraId="76904D95">
      <w:pPr>
        <w:pStyle w:val="6"/>
      </w:pPr>
      <w:bookmarkStart w:id="15" w:name="X76030527bd6a1c2a802930c549f45eed6b6bb16"/>
      <w:r>
        <w:t>2.2.1 平台与框架</w:t>
      </w:r>
    </w:p>
    <w:p w14:paraId="002AF3D1">
      <w:pPr>
        <w:numPr>
          <w:ilvl w:val="0"/>
          <w:numId w:val="1"/>
        </w:numPr>
      </w:pPr>
      <w:r>
        <w:t>基于ETH（以太坊）源码进行开发。</w:t>
      </w:r>
    </w:p>
    <w:p w14:paraId="46674B3C">
      <w:pPr>
        <w:numPr>
          <w:ilvl w:val="0"/>
          <w:numId w:val="1"/>
        </w:numPr>
      </w:pPr>
      <w:r>
        <w:t>需要支持主流操作系统和浏览器。</w:t>
      </w:r>
    </w:p>
    <w:bookmarkEnd w:id="15"/>
    <w:p w14:paraId="2D99BC63">
      <w:pPr>
        <w:pStyle w:val="6"/>
      </w:pPr>
      <w:bookmarkStart w:id="16" w:name="X0583542a87bea84a662c5ad131cb67f8abb09b8"/>
      <w:r>
        <w:t>2.2.2 安全性</w:t>
      </w:r>
    </w:p>
    <w:p w14:paraId="3326C7F0">
      <w:pPr>
        <w:numPr>
          <w:ilvl w:val="0"/>
          <w:numId w:val="1"/>
        </w:numPr>
      </w:pPr>
      <w:r>
        <w:t>实现强加密的私钥保护方案。</w:t>
      </w:r>
    </w:p>
    <w:p w14:paraId="1465E3EF">
      <w:pPr>
        <w:numPr>
          <w:ilvl w:val="0"/>
          <w:numId w:val="1"/>
        </w:numPr>
      </w:pPr>
      <w:r>
        <w:t>对接第三方安全审计，确保系统和智能合约的安全性。</w:t>
      </w:r>
    </w:p>
    <w:bookmarkEnd w:id="16"/>
    <w:p w14:paraId="3A5EB20B">
      <w:pPr>
        <w:pStyle w:val="6"/>
      </w:pPr>
      <w:bookmarkStart w:id="17" w:name="X22c6a3308dd11a55dc4bfccd6704fc0a53aa531"/>
      <w:r>
        <w:t>2.2.3 性能要求</w:t>
      </w:r>
    </w:p>
    <w:p w14:paraId="2A84B9A7">
      <w:pPr>
        <w:numPr>
          <w:ilvl w:val="0"/>
          <w:numId w:val="1"/>
        </w:numPr>
      </w:pPr>
      <w:r>
        <w:t>系统应能支持高并发处理，节点之间的通信和数据同步应具备高效的性能。</w:t>
      </w:r>
    </w:p>
    <w:bookmarkEnd w:id="14"/>
    <w:bookmarkEnd w:id="17"/>
    <w:p w14:paraId="0D7E016C">
      <w:pPr>
        <w:pStyle w:val="5"/>
      </w:pPr>
      <w:bookmarkStart w:id="18" w:name="Xbea97eeaa90ca28e6a1299b2f5034a6e9154941"/>
      <w:r>
        <w:t>2.3 用户界面和用户体验</w:t>
      </w:r>
    </w:p>
    <w:p w14:paraId="533C8756">
      <w:pPr>
        <w:pStyle w:val="6"/>
      </w:pPr>
      <w:bookmarkStart w:id="19" w:name="X002b06487bfb828e873b0e1b3046e27984fde9c"/>
      <w:r>
        <w:t>2.3.1 界面设计</w:t>
      </w:r>
    </w:p>
    <w:p w14:paraId="7CECCE1E">
      <w:pPr>
        <w:numPr>
          <w:ilvl w:val="0"/>
          <w:numId w:val="1"/>
        </w:numPr>
      </w:pPr>
      <w:r>
        <w:t>简洁易用的用户界面，方便用户进行交易、查询和管理。</w:t>
      </w:r>
    </w:p>
    <w:p w14:paraId="01E319AF">
      <w:pPr>
        <w:numPr>
          <w:ilvl w:val="0"/>
          <w:numId w:val="1"/>
        </w:numPr>
      </w:pPr>
      <w:r>
        <w:t>支持多语言切换。</w:t>
      </w:r>
    </w:p>
    <w:bookmarkEnd w:id="19"/>
    <w:p w14:paraId="4DB66DB7">
      <w:pPr>
        <w:pStyle w:val="6"/>
      </w:pPr>
      <w:bookmarkStart w:id="20" w:name="X783a82d4cf6eeb18830588c335614ef8cfc810b"/>
      <w:r>
        <w:t>2.3.2 用户体验</w:t>
      </w:r>
    </w:p>
    <w:p w14:paraId="4102DB7A">
      <w:pPr>
        <w:numPr>
          <w:ilvl w:val="0"/>
          <w:numId w:val="1"/>
        </w:numPr>
      </w:pPr>
      <w:r>
        <w:t>提供详细的操作说明和帮助文档。</w:t>
      </w:r>
    </w:p>
    <w:p w14:paraId="6F8564E4">
      <w:pPr>
        <w:numPr>
          <w:ilvl w:val="0"/>
          <w:numId w:val="1"/>
        </w:numPr>
      </w:pPr>
      <w:r>
        <w:t>确保界面响应迅速、操作流程简洁。</w:t>
      </w:r>
    </w:p>
    <w:bookmarkEnd w:id="5"/>
    <w:bookmarkEnd w:id="18"/>
    <w:bookmarkEnd w:id="20"/>
    <w:p w14:paraId="14B44CB2">
      <w:pPr>
        <w:pStyle w:val="4"/>
      </w:pPr>
      <w:bookmarkStart w:id="21" w:name="X3b73b6f1900de00ebc7fac8f4ec8f835a260fc4"/>
      <w:r>
        <w:t>3. 项目计划</w:t>
      </w:r>
    </w:p>
    <w:p w14:paraId="637C56D5">
      <w:pPr>
        <w:pStyle w:val="5"/>
      </w:pPr>
      <w:bookmarkStart w:id="22" w:name="X3d11820194e2627be4fcd070de02036e5a6356c"/>
      <w:r>
        <w:t>3.1 时间计划</w:t>
      </w:r>
    </w:p>
    <w:p w14:paraId="4D532C86">
      <w:pPr>
        <w:numPr>
          <w:ilvl w:val="0"/>
          <w:numId w:val="1"/>
        </w:numPr>
      </w:pPr>
      <w:r>
        <w:rPr>
          <w:b/>
          <w:bCs/>
        </w:rPr>
        <w:t>需求分析和规划</w:t>
      </w:r>
      <w:r>
        <w:t>：1-2个月</w:t>
      </w:r>
    </w:p>
    <w:p w14:paraId="771BC79A">
      <w:pPr>
        <w:numPr>
          <w:ilvl w:val="0"/>
          <w:numId w:val="1"/>
        </w:numPr>
      </w:pPr>
      <w:r>
        <w:rPr>
          <w:b/>
          <w:bCs/>
        </w:rPr>
        <w:t>系统设计和架构</w:t>
      </w:r>
      <w:r>
        <w:t>：1-2个月</w:t>
      </w:r>
    </w:p>
    <w:p w14:paraId="3829BCE8">
      <w:pPr>
        <w:numPr>
          <w:ilvl w:val="0"/>
          <w:numId w:val="1"/>
        </w:numPr>
      </w:pPr>
      <w:r>
        <w:rPr>
          <w:b/>
          <w:bCs/>
        </w:rPr>
        <w:t>开发和集成</w:t>
      </w:r>
      <w:r>
        <w:t>：6-8个月</w:t>
      </w:r>
    </w:p>
    <w:p w14:paraId="0786CB12">
      <w:pPr>
        <w:numPr>
          <w:ilvl w:val="0"/>
          <w:numId w:val="1"/>
        </w:numPr>
      </w:pPr>
      <w:r>
        <w:rPr>
          <w:b/>
          <w:bCs/>
        </w:rPr>
        <w:t>测试和优化</w:t>
      </w:r>
      <w:r>
        <w:t>：2-3个月</w:t>
      </w:r>
    </w:p>
    <w:p w14:paraId="2F2E5A81">
      <w:pPr>
        <w:numPr>
          <w:ilvl w:val="0"/>
          <w:numId w:val="1"/>
        </w:numPr>
      </w:pPr>
      <w:r>
        <w:rPr>
          <w:b/>
          <w:bCs/>
        </w:rPr>
        <w:t>部署和上线</w:t>
      </w:r>
      <w:r>
        <w:t>：1-2个月</w:t>
      </w:r>
    </w:p>
    <w:bookmarkEnd w:id="22"/>
    <w:p w14:paraId="2B3EC394">
      <w:pPr>
        <w:pStyle w:val="5"/>
      </w:pPr>
      <w:bookmarkStart w:id="23" w:name="X4673266c876fd8fe2ecb3a526d1c63070edc077"/>
      <w:r>
        <w:t>3.2 资源配置</w:t>
      </w:r>
    </w:p>
    <w:p w14:paraId="388296D5">
      <w:pPr>
        <w:numPr>
          <w:ilvl w:val="0"/>
          <w:numId w:val="1"/>
        </w:numPr>
      </w:pPr>
      <w:r>
        <w:rPr>
          <w:b/>
          <w:bCs/>
        </w:rPr>
        <w:t>开发团队</w:t>
      </w:r>
      <w:r>
        <w:t>：包括区块链开发者、前端和后端工程师、项目经理、测试人员。</w:t>
      </w:r>
    </w:p>
    <w:p w14:paraId="66081C81">
      <w:pPr>
        <w:numPr>
          <w:ilvl w:val="0"/>
          <w:numId w:val="1"/>
        </w:numPr>
      </w:pPr>
      <w:r>
        <w:rPr>
          <w:b/>
          <w:bCs/>
        </w:rPr>
        <w:t>基础设施</w:t>
      </w:r>
      <w:r>
        <w:t>：云服务器、测试环境、节点监控工具等。</w:t>
      </w:r>
    </w:p>
    <w:bookmarkEnd w:id="21"/>
    <w:bookmarkEnd w:id="23"/>
    <w:p w14:paraId="7F4F3CBA">
      <w:pPr>
        <w:pStyle w:val="4"/>
      </w:pPr>
      <w:bookmarkStart w:id="24" w:name="X2291ddacaaeb2eb35fcdbf6ed87f7c11e1d4dc0"/>
      <w:r>
        <w:t>4. 风险管理</w:t>
      </w:r>
    </w:p>
    <w:p w14:paraId="3835E04B">
      <w:pPr>
        <w:pStyle w:val="5"/>
      </w:pPr>
      <w:bookmarkStart w:id="25" w:name="X32d3126b41b5fb018150780af3e84e77de91544"/>
      <w:r>
        <w:t>4.1 潜在风险</w:t>
      </w:r>
    </w:p>
    <w:p w14:paraId="046ECE12">
      <w:pPr>
        <w:numPr>
          <w:ilvl w:val="0"/>
          <w:numId w:val="1"/>
        </w:numPr>
      </w:pPr>
      <w:r>
        <w:rPr>
          <w:b/>
          <w:bCs/>
        </w:rPr>
        <w:t>技术挑战</w:t>
      </w:r>
      <w:r>
        <w:t>：使用ETH源码进行二次开发可能遇到兼容性问题和技术瓶颈。</w:t>
      </w:r>
    </w:p>
    <w:p w14:paraId="3DFDA09A">
      <w:pPr>
        <w:numPr>
          <w:ilvl w:val="0"/>
          <w:numId w:val="1"/>
        </w:numPr>
      </w:pPr>
      <w:r>
        <w:rPr>
          <w:b/>
          <w:bCs/>
        </w:rPr>
        <w:t>安全性问题</w:t>
      </w:r>
      <w:r>
        <w:t>：新的功能模块可能引入新的安全漏洞。</w:t>
      </w:r>
    </w:p>
    <w:p w14:paraId="741C49E1">
      <w:pPr>
        <w:numPr>
          <w:ilvl w:val="0"/>
          <w:numId w:val="1"/>
        </w:numPr>
      </w:pPr>
      <w:r>
        <w:rPr>
          <w:b/>
          <w:bCs/>
        </w:rPr>
        <w:t>时间超支</w:t>
      </w:r>
      <w:r>
        <w:t>：可能由于开发复杂度高或未能预见的技术难题导致开发周期延长。</w:t>
      </w:r>
    </w:p>
    <w:bookmarkEnd w:id="25"/>
    <w:p w14:paraId="0C360CF6">
      <w:pPr>
        <w:pStyle w:val="5"/>
      </w:pPr>
      <w:bookmarkStart w:id="26" w:name="X42cd11ad57a2fda9d2eae619400fee064db91ab"/>
      <w:r>
        <w:t>4.2 风险应对</w:t>
      </w:r>
    </w:p>
    <w:p w14:paraId="756A6B8C">
      <w:pPr>
        <w:numPr>
          <w:ilvl w:val="0"/>
          <w:numId w:val="1"/>
        </w:numPr>
      </w:pPr>
      <w:r>
        <w:rPr>
          <w:b/>
          <w:bCs/>
        </w:rPr>
        <w:t>定期评审</w:t>
      </w:r>
      <w:r>
        <w:t>：每月进行项目进展评审，确保项目按计划推进。</w:t>
      </w:r>
    </w:p>
    <w:p w14:paraId="1D740E2D">
      <w:pPr>
        <w:numPr>
          <w:ilvl w:val="0"/>
          <w:numId w:val="1"/>
        </w:numPr>
      </w:pPr>
      <w:r>
        <w:rPr>
          <w:b/>
          <w:bCs/>
        </w:rPr>
        <w:t>预留时间</w:t>
      </w:r>
      <w:r>
        <w:t>：在项目计划中预留一定的时间缓冲以应对潜在的延误。</w:t>
      </w:r>
    </w:p>
    <w:p w14:paraId="51E9A3E0">
      <w:pPr>
        <w:numPr>
          <w:ilvl w:val="0"/>
          <w:numId w:val="1"/>
        </w:numPr>
      </w:pPr>
      <w:r>
        <w:rPr>
          <w:b/>
          <w:bCs/>
        </w:rPr>
        <w:t>安全测试</w:t>
      </w:r>
      <w:r>
        <w:t>：在每个开发阶段进行安全测试，及时发现并修复漏洞。</w:t>
      </w:r>
    </w:p>
    <w:bookmarkEnd w:id="24"/>
    <w:bookmarkEnd w:id="26"/>
    <w:p w14:paraId="4084FF3D">
      <w:pPr>
        <w:pStyle w:val="4"/>
      </w:pPr>
      <w:bookmarkStart w:id="27" w:name="X37e1fa8b0dd4d04b90df646ecaa48bcb47c968d"/>
      <w:r>
        <w:t>5. 持续运营与维护</w:t>
      </w:r>
    </w:p>
    <w:p w14:paraId="14B06D10">
      <w:pPr>
        <w:pStyle w:val="5"/>
      </w:pPr>
      <w:bookmarkStart w:id="28" w:name="Xceb181e758e3696b8e6827967e26c588c6a24b3"/>
      <w:r>
        <w:t>5.1 运营计划</w:t>
      </w:r>
    </w:p>
    <w:p w14:paraId="3B2EE7CB">
      <w:pPr>
        <w:numPr>
          <w:ilvl w:val="0"/>
          <w:numId w:val="1"/>
        </w:numPr>
      </w:pPr>
      <w:r>
        <w:t>上线后持续进行市场推广，扩大用户群体。</w:t>
      </w:r>
    </w:p>
    <w:p w14:paraId="5EFBCBD8">
      <w:pPr>
        <w:numPr>
          <w:ilvl w:val="0"/>
          <w:numId w:val="1"/>
        </w:numPr>
      </w:pPr>
      <w:r>
        <w:t>提供7x24小时的技术支持服务。</w:t>
      </w:r>
    </w:p>
    <w:bookmarkEnd w:id="28"/>
    <w:p w14:paraId="394063F5">
      <w:pPr>
        <w:pStyle w:val="5"/>
      </w:pPr>
      <w:bookmarkStart w:id="29" w:name="Xf7b55c94ea0244612d71b277b88e5c804b8b520"/>
      <w:r>
        <w:t>5.2 维护计划</w:t>
      </w:r>
    </w:p>
    <w:p w14:paraId="2321354C">
      <w:pPr>
        <w:numPr>
          <w:ilvl w:val="0"/>
          <w:numId w:val="1"/>
        </w:numPr>
      </w:pPr>
      <w:r>
        <w:t>定期进行系统更新，修复漏洞并优化性能。</w:t>
      </w:r>
    </w:p>
    <w:p w14:paraId="3F1CD795">
      <w:pPr>
        <w:numPr>
          <w:ilvl w:val="0"/>
          <w:numId w:val="1"/>
        </w:numPr>
      </w:pPr>
      <w:r>
        <w:t>持续进行用户反馈收集，改善用户体验。</w:t>
      </w:r>
    </w:p>
    <w:bookmarkEnd w:id="0"/>
    <w:bookmarkEnd w:id="27"/>
    <w:bookmarkEnd w:id="2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mU4MTNmY2MxMDY2YjI3YmI4MzdmMTcxMWNmOTJjNzEifQ=="/>
  </w:docVars>
  <w:rsids>
    <w:rsidRoot w:val="00000000"/>
    <w:rsid w:val="390C2449"/>
    <w:rsid w:val="7FE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996</Words>
  <Characters>1124</Characters>
  <Lines>12</Lines>
  <Paragraphs>8</Paragraphs>
  <TotalTime>6</TotalTime>
  <ScaleCrop>false</ScaleCrop>
  <LinksUpToDate>false</LinksUpToDate>
  <CharactersWithSpaces>1149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2024-08-12T09:49:00Z</dcterms:created>
  <dc:creator>别当欧尼酱了</dc:creator>
  <cp:lastModifiedBy>别当欧尼酱了</cp:lastModifiedBy>
  <dcterms:modified xsi:type="dcterms:W3CDTF">2024-11-13T10:57:39Z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7EAA18D7F55F431BA033DAD392B492E6_12</vt:lpwstr>
  </property>
</Properties>
</file>