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43F74">
      <w:pPr>
        <w:pStyle w:val="2"/>
      </w:pPr>
      <w:bookmarkStart w:id="0" w:name="uto网络与uto-depin项目技术文档"/>
      <w:bookmarkStart w:id="45" w:name="_GoBack"/>
      <w:bookmarkEnd w:id="45"/>
      <w:r>
        <w:t xml:space="preserve">Uto </w:t>
      </w:r>
      <w:r>
        <w:rPr>
          <w:rFonts w:hint="eastAsia"/>
          <w:lang w:eastAsia="zh-CN"/>
        </w:rPr>
        <w:t>OS</w:t>
      </w:r>
      <w:r>
        <w:t>项目技术文档</w:t>
      </w:r>
    </w:p>
    <w:p w14:paraId="6C9C1F85">
      <w:pPr>
        <w:pStyle w:val="4"/>
      </w:pPr>
      <w:bookmarkStart w:id="1" w:name="Xdf370bae5c8c51c1cf31c7ca53fd3c82d4d170d"/>
      <w:r>
        <w:t>1. 概述</w:t>
      </w:r>
    </w:p>
    <w:p w14:paraId="45C3B7A1">
      <w:pPr>
        <w:pStyle w:val="5"/>
      </w:pPr>
      <w:bookmarkStart w:id="2" w:name="X271536fa088c33085558d0055bf4c8958ffad69"/>
      <w:r>
        <w:t>1.1 项目简介</w:t>
      </w:r>
    </w:p>
    <w:p w14:paraId="22498F34">
      <w:pPr>
        <w:pStyle w:val="23"/>
      </w:pPr>
      <w:r>
        <w:t xml:space="preserve">UTO网络与Uto </w:t>
      </w:r>
      <w:r>
        <w:rPr>
          <w:rFonts w:hint="eastAsia" w:eastAsia="宋体"/>
          <w:lang w:eastAsia="zh-CN"/>
        </w:rPr>
        <w:t>OS</w:t>
      </w:r>
      <w:r>
        <w:t>项目旨在通过以太坊源码改造，构建一个去中心化的物联网平台，支持多级节点管理、数字资产管理、数据查询与用户授权等功能。本文档详细介绍了项目的技术架构、模块设计与实现方案。</w:t>
      </w:r>
    </w:p>
    <w:bookmarkEnd w:id="2"/>
    <w:p w14:paraId="714C8C27">
      <w:pPr>
        <w:pStyle w:val="5"/>
      </w:pPr>
      <w:bookmarkStart w:id="3" w:name="Xf9c0baa350520bc329c712366ab7ecdb2a2712f"/>
      <w:r>
        <w:t>1.2 目标读者</w:t>
      </w:r>
    </w:p>
    <w:p w14:paraId="68CCAC1A">
      <w:pPr>
        <w:pStyle w:val="23"/>
      </w:pPr>
      <w:r>
        <w:t>本文档面向项目的技术团队，包括架构师、开发人员、测试人员及运维团队。它旨在为各角色提供项目的全面技术视图。</w:t>
      </w:r>
    </w:p>
    <w:bookmarkEnd w:id="1"/>
    <w:bookmarkEnd w:id="3"/>
    <w:p w14:paraId="7C60650F">
      <w:pPr>
        <w:pStyle w:val="4"/>
      </w:pPr>
      <w:bookmarkStart w:id="4" w:name="Xf77e5feb6e5b259d991a5af21e92a9e2701eca4"/>
      <w:r>
        <w:t>2. 系统架构</w:t>
      </w:r>
    </w:p>
    <w:p w14:paraId="4E81C61D">
      <w:pPr>
        <w:pStyle w:val="5"/>
      </w:pPr>
      <w:bookmarkStart w:id="5" w:name="X8ffeebffcf2885b6a0b24c3b54345fb335d47dc"/>
      <w:r>
        <w:t>2.1 总体架构</w:t>
      </w:r>
    </w:p>
    <w:p w14:paraId="15FF5E5F">
      <w:pPr>
        <w:pStyle w:val="23"/>
      </w:pPr>
      <w:r>
        <w:t>系统架构采用分层设计，主要分为以下几层：</w:t>
      </w:r>
    </w:p>
    <w:p w14:paraId="2B9D2C88">
      <w:pPr>
        <w:numPr>
          <w:ilvl w:val="0"/>
          <w:numId w:val="1"/>
        </w:numPr>
      </w:pPr>
      <w:r>
        <w:rPr>
          <w:b/>
          <w:bCs/>
        </w:rPr>
        <w:t>用户层</w:t>
      </w:r>
      <w:r>
        <w:t>：前端用户界面，包括Web和移动端应用。</w:t>
      </w:r>
    </w:p>
    <w:p w14:paraId="14038276">
      <w:pPr>
        <w:numPr>
          <w:ilvl w:val="0"/>
          <w:numId w:val="1"/>
        </w:numPr>
      </w:pPr>
      <w:r>
        <w:rPr>
          <w:b/>
          <w:bCs/>
        </w:rPr>
        <w:t>服务层</w:t>
      </w:r>
      <w:r>
        <w:t>：核心业务逻辑与服务接口实现，包括钱包管理、授权管理、节点管理等。</w:t>
      </w:r>
    </w:p>
    <w:p w14:paraId="22107F22">
      <w:pPr>
        <w:numPr>
          <w:ilvl w:val="0"/>
          <w:numId w:val="1"/>
        </w:numPr>
      </w:pPr>
      <w:r>
        <w:rPr>
          <w:b/>
          <w:bCs/>
        </w:rPr>
        <w:t>区块链层</w:t>
      </w:r>
      <w:r>
        <w:t>：基于以太坊源码改造的区块链网络，负责数据存储与共识机制。</w:t>
      </w:r>
    </w:p>
    <w:p w14:paraId="7D13ACF1">
      <w:pPr>
        <w:numPr>
          <w:ilvl w:val="0"/>
          <w:numId w:val="1"/>
        </w:numPr>
      </w:pPr>
      <w:r>
        <w:rPr>
          <w:b/>
          <w:bCs/>
        </w:rPr>
        <w:t>数据层</w:t>
      </w:r>
      <w:r>
        <w:t>：数据库与缓存服务，负责数据的持久化存储与高速访问。</w:t>
      </w:r>
    </w:p>
    <w:bookmarkEnd w:id="5"/>
    <w:p w14:paraId="3137824F">
      <w:pPr>
        <w:pStyle w:val="5"/>
      </w:pPr>
      <w:bookmarkStart w:id="6" w:name="X725254234c3c73acfe003bede7b8406b6d2c8c0"/>
      <w:r>
        <w:t>2.2 技术选型</w:t>
      </w:r>
    </w:p>
    <w:p w14:paraId="068A5742">
      <w:pPr>
        <w:numPr>
          <w:ilvl w:val="0"/>
          <w:numId w:val="1"/>
        </w:numPr>
      </w:pPr>
      <w:r>
        <w:rPr>
          <w:b/>
          <w:bCs/>
        </w:rPr>
        <w:t>编程语言</w:t>
      </w:r>
      <w:r>
        <w:t>：</w:t>
      </w:r>
    </w:p>
    <w:p w14:paraId="1CDDCE9E">
      <w:pPr>
        <w:numPr>
          <w:ilvl w:val="1"/>
          <w:numId w:val="1"/>
        </w:numPr>
      </w:pPr>
      <w:r>
        <w:t>后端：Java (Spring Boot) / Node.js</w:t>
      </w:r>
    </w:p>
    <w:p w14:paraId="15975644">
      <w:pPr>
        <w:numPr>
          <w:ilvl w:val="1"/>
          <w:numId w:val="1"/>
        </w:numPr>
      </w:pPr>
      <w:r>
        <w:t>前端：React / Vue.js</w:t>
      </w:r>
    </w:p>
    <w:p w14:paraId="30EB6B19">
      <w:pPr>
        <w:numPr>
          <w:ilvl w:val="0"/>
          <w:numId w:val="1"/>
        </w:numPr>
      </w:pPr>
      <w:r>
        <w:rPr>
          <w:b/>
          <w:bCs/>
        </w:rPr>
        <w:t>数据库</w:t>
      </w:r>
      <w:r>
        <w:t>：MySQL / PostgreSQL，用于存储用户数据与交易记录。</w:t>
      </w:r>
    </w:p>
    <w:p w14:paraId="21312ED3">
      <w:pPr>
        <w:numPr>
          <w:ilvl w:val="0"/>
          <w:numId w:val="1"/>
        </w:numPr>
      </w:pPr>
      <w:r>
        <w:rPr>
          <w:b/>
          <w:bCs/>
        </w:rPr>
        <w:t>缓存</w:t>
      </w:r>
      <w:r>
        <w:t>：Redis，用于加速数据访问。</w:t>
      </w:r>
    </w:p>
    <w:p w14:paraId="6D8AF6C5">
      <w:pPr>
        <w:numPr>
          <w:ilvl w:val="0"/>
          <w:numId w:val="1"/>
        </w:numPr>
      </w:pPr>
      <w:r>
        <w:rPr>
          <w:b/>
          <w:bCs/>
        </w:rPr>
        <w:t>区块链平台</w:t>
      </w:r>
      <w:r>
        <w:t>：基于以太坊源码改造，使用Solidity语言开发智能合约。</w:t>
      </w:r>
    </w:p>
    <w:p w14:paraId="5A49324E">
      <w:pPr>
        <w:numPr>
          <w:ilvl w:val="0"/>
          <w:numId w:val="1"/>
        </w:numPr>
      </w:pPr>
      <w:r>
        <w:rPr>
          <w:b/>
          <w:bCs/>
        </w:rPr>
        <w:t>安全技术</w:t>
      </w:r>
      <w:r>
        <w:t>：AES-256、RSA、JWT、OAuth2.0。</w:t>
      </w:r>
    </w:p>
    <w:bookmarkEnd w:id="6"/>
    <w:p w14:paraId="7ADB7BD9">
      <w:pPr>
        <w:pStyle w:val="5"/>
      </w:pPr>
      <w:bookmarkStart w:id="7" w:name="Xae0c5110eb37c68fe41c3cdbb4847ca49d8f300"/>
      <w:r>
        <w:t>2.3 网络架构</w:t>
      </w:r>
    </w:p>
    <w:p w14:paraId="582D8A3C">
      <w:pPr>
        <w:pStyle w:val="23"/>
      </w:pPr>
      <w:r>
        <w:t>系统分为L1、L2、L3三个层级的节点：</w:t>
      </w:r>
    </w:p>
    <w:p w14:paraId="5224D251">
      <w:pPr>
        <w:numPr>
          <w:ilvl w:val="0"/>
          <w:numId w:val="1"/>
        </w:numPr>
      </w:pPr>
      <w:r>
        <w:rPr>
          <w:b/>
          <w:bCs/>
        </w:rPr>
        <w:t>L1节点</w:t>
      </w:r>
      <w:r>
        <w:t>：主网节点，处理基本交易与智能合约。</w:t>
      </w:r>
    </w:p>
    <w:p w14:paraId="2B72BBB7">
      <w:pPr>
        <w:numPr>
          <w:ilvl w:val="0"/>
          <w:numId w:val="1"/>
        </w:numPr>
      </w:pPr>
      <w:r>
        <w:rPr>
          <w:b/>
          <w:bCs/>
        </w:rPr>
        <w:t>L2节点</w:t>
      </w:r>
      <w:r>
        <w:t>：扩展节点，处理快速结算与数据缓存。</w:t>
      </w:r>
    </w:p>
    <w:p w14:paraId="52B7567C">
      <w:pPr>
        <w:numPr>
          <w:ilvl w:val="0"/>
          <w:numId w:val="1"/>
        </w:numPr>
      </w:pPr>
      <w:r>
        <w:rPr>
          <w:b/>
          <w:bCs/>
        </w:rPr>
        <w:t>L3节点</w:t>
      </w:r>
      <w:r>
        <w:t>：高性能计算节点，专用于处理大规模数据分析与计算任务。</w:t>
      </w:r>
    </w:p>
    <w:bookmarkEnd w:id="4"/>
    <w:bookmarkEnd w:id="7"/>
    <w:p w14:paraId="369B3669">
      <w:pPr>
        <w:pStyle w:val="4"/>
      </w:pPr>
      <w:bookmarkStart w:id="8" w:name="Xcecec94debe2599e907af9d77663fa51d0de00f"/>
      <w:r>
        <w:t>3. 模块设计</w:t>
      </w:r>
    </w:p>
    <w:p w14:paraId="0DBD7616">
      <w:pPr>
        <w:pStyle w:val="5"/>
      </w:pPr>
      <w:bookmarkStart w:id="9" w:name="X002a768e9fa4085dd53644c8de880a7ba601004"/>
      <w:r>
        <w:t>3.1 区块链模块</w:t>
      </w:r>
    </w:p>
    <w:p w14:paraId="09A2F4F9">
      <w:pPr>
        <w:numPr>
          <w:ilvl w:val="0"/>
          <w:numId w:val="1"/>
        </w:numPr>
      </w:pPr>
      <w:r>
        <w:rPr>
          <w:b/>
          <w:bCs/>
        </w:rPr>
        <w:t>节点管理</w:t>
      </w:r>
      <w:r>
        <w:t>：</w:t>
      </w:r>
    </w:p>
    <w:p w14:paraId="5C1CD91F">
      <w:pPr>
        <w:numPr>
          <w:ilvl w:val="1"/>
          <w:numId w:val="1"/>
        </w:numPr>
      </w:pPr>
      <w:r>
        <w:t>L1节点：负责维护主区块链的共识机制与智能合约执行。</w:t>
      </w:r>
    </w:p>
    <w:p w14:paraId="7D94AA5D">
      <w:pPr>
        <w:numPr>
          <w:ilvl w:val="1"/>
          <w:numId w:val="1"/>
        </w:numPr>
      </w:pPr>
      <w:r>
        <w:t>L2节点：提供扩展功能，提升交易速度和数据存储效率。</w:t>
      </w:r>
    </w:p>
    <w:p w14:paraId="3983F212">
      <w:pPr>
        <w:numPr>
          <w:ilvl w:val="1"/>
          <w:numId w:val="1"/>
        </w:numPr>
      </w:pPr>
      <w:r>
        <w:t>L3节点：专门用于GPU计算任务，如数据分析与AI模型推理。</w:t>
      </w:r>
    </w:p>
    <w:p w14:paraId="3470A5D2">
      <w:pPr>
        <w:numPr>
          <w:ilvl w:val="0"/>
          <w:numId w:val="1"/>
        </w:numPr>
      </w:pPr>
      <w:r>
        <w:rPr>
          <w:b/>
          <w:bCs/>
        </w:rPr>
        <w:t>智能合约</w:t>
      </w:r>
      <w:r>
        <w:t>：</w:t>
      </w:r>
    </w:p>
    <w:p w14:paraId="2C79FAC6">
      <w:pPr>
        <w:numPr>
          <w:ilvl w:val="1"/>
          <w:numId w:val="1"/>
        </w:numPr>
      </w:pPr>
      <w:r>
        <w:rPr>
          <w:b/>
          <w:bCs/>
        </w:rPr>
        <w:t>合约类型</w:t>
      </w:r>
      <w:r>
        <w:t>：ERC-20标准合约、钱包管理合约、授权管理合约。</w:t>
      </w:r>
    </w:p>
    <w:p w14:paraId="06C4FB69">
      <w:pPr>
        <w:numPr>
          <w:ilvl w:val="1"/>
          <w:numId w:val="1"/>
        </w:numPr>
      </w:pPr>
      <w:r>
        <w:rPr>
          <w:b/>
          <w:bCs/>
        </w:rPr>
        <w:t>部署流程</w:t>
      </w:r>
      <w:r>
        <w:t>：通过Remix IDE或Truffle框架进行智能合约开发与部署。</w:t>
      </w:r>
    </w:p>
    <w:bookmarkEnd w:id="9"/>
    <w:p w14:paraId="78B8954D">
      <w:pPr>
        <w:pStyle w:val="5"/>
      </w:pPr>
      <w:bookmarkStart w:id="10" w:name="X82f407b7233c007f547d153ae752434d37f2c68"/>
      <w:r>
        <w:t>3.2 钱包管理模块</w:t>
      </w:r>
    </w:p>
    <w:p w14:paraId="7F90FAD3">
      <w:pPr>
        <w:numPr>
          <w:ilvl w:val="0"/>
          <w:numId w:val="1"/>
        </w:numPr>
      </w:pPr>
      <w:r>
        <w:rPr>
          <w:b/>
          <w:bCs/>
        </w:rPr>
        <w:t>多资产支持</w:t>
      </w:r>
      <w:r>
        <w:t>：支持ERC-20代币、Uto2代币的存储与交易。</w:t>
      </w:r>
    </w:p>
    <w:p w14:paraId="6E7BF66E">
      <w:pPr>
        <w:numPr>
          <w:ilvl w:val="0"/>
          <w:numId w:val="1"/>
        </w:numPr>
      </w:pPr>
      <w:r>
        <w:rPr>
          <w:b/>
          <w:bCs/>
        </w:rPr>
        <w:t>交易管理</w:t>
      </w:r>
      <w:r>
        <w:t>：记录所有交易的详细信息，包括时间戳、交易对手、金额等。</w:t>
      </w:r>
    </w:p>
    <w:p w14:paraId="53CDB6C6">
      <w:pPr>
        <w:numPr>
          <w:ilvl w:val="0"/>
          <w:numId w:val="1"/>
        </w:numPr>
      </w:pPr>
      <w:r>
        <w:rPr>
          <w:b/>
          <w:bCs/>
        </w:rPr>
        <w:t>安全性保障</w:t>
      </w:r>
      <w:r>
        <w:t>：采用多重签名和AES-256加密技术，确保私钥和交易安全。</w:t>
      </w:r>
    </w:p>
    <w:bookmarkEnd w:id="10"/>
    <w:p w14:paraId="5C11785D">
      <w:pPr>
        <w:pStyle w:val="5"/>
      </w:pPr>
      <w:bookmarkStart w:id="11" w:name="X8acd43776db66cbca6ac06e5952f2d9bd383f92"/>
      <w:r>
        <w:t>3.3 用户授权模块</w:t>
      </w:r>
    </w:p>
    <w:p w14:paraId="48F7D330">
      <w:pPr>
        <w:numPr>
          <w:ilvl w:val="0"/>
          <w:numId w:val="1"/>
        </w:numPr>
      </w:pPr>
      <w:r>
        <w:rPr>
          <w:b/>
          <w:bCs/>
        </w:rPr>
        <w:t>OAuth2.0集成</w:t>
      </w:r>
      <w:r>
        <w:t>：实现用户与第三方应用的安全授权，使用Access Token控制访问权限。</w:t>
      </w:r>
    </w:p>
    <w:p w14:paraId="088291F1">
      <w:pPr>
        <w:numPr>
          <w:ilvl w:val="0"/>
          <w:numId w:val="1"/>
        </w:numPr>
      </w:pPr>
      <w:r>
        <w:rPr>
          <w:b/>
          <w:bCs/>
        </w:rPr>
        <w:t>权限控制</w:t>
      </w:r>
      <w:r>
        <w:t>：用户可以设定每个应用的权限级别，保护敏感数据不被滥用。</w:t>
      </w:r>
    </w:p>
    <w:bookmarkEnd w:id="11"/>
    <w:p w14:paraId="0FA4F3B7">
      <w:pPr>
        <w:pStyle w:val="5"/>
      </w:pPr>
      <w:bookmarkStart w:id="12" w:name="X33107ba37361819d00632e796f164f70f88e265"/>
      <w:r>
        <w:t>3.4 数据查询与操作模块</w:t>
      </w:r>
    </w:p>
    <w:p w14:paraId="509886FD">
      <w:pPr>
        <w:numPr>
          <w:ilvl w:val="0"/>
          <w:numId w:val="1"/>
        </w:numPr>
      </w:pPr>
      <w:r>
        <w:rPr>
          <w:b/>
          <w:bCs/>
        </w:rPr>
        <w:t>区块链浏览器</w:t>
      </w:r>
      <w:r>
        <w:t>：支持查询特定钱包地址的交易历史、余额变化及区块详细信息。</w:t>
      </w:r>
    </w:p>
    <w:p w14:paraId="3E8EFFCD">
      <w:pPr>
        <w:numPr>
          <w:ilvl w:val="0"/>
          <w:numId w:val="1"/>
        </w:numPr>
      </w:pPr>
      <w:r>
        <w:rPr>
          <w:b/>
          <w:bCs/>
        </w:rPr>
        <w:t>网络统计与监控</w:t>
      </w:r>
      <w:r>
        <w:t>：实时监控网络活动，提供详细的统计数据。</w:t>
      </w:r>
    </w:p>
    <w:bookmarkEnd w:id="12"/>
    <w:p w14:paraId="6FB3383F">
      <w:pPr>
        <w:pStyle w:val="5"/>
      </w:pPr>
      <w:bookmarkStart w:id="13" w:name="X4f75bb27d932f1763bd4529dc1496cd73f14b57"/>
      <w:r>
        <w:t>3.5 API设计</w:t>
      </w:r>
    </w:p>
    <w:p w14:paraId="3B62D888">
      <w:pPr>
        <w:numPr>
          <w:ilvl w:val="0"/>
          <w:numId w:val="1"/>
        </w:numPr>
      </w:pPr>
      <w:r>
        <w:rPr>
          <w:b/>
          <w:bCs/>
        </w:rPr>
        <w:t>RESTful API</w:t>
      </w:r>
      <w:r>
        <w:t>：</w:t>
      </w:r>
    </w:p>
    <w:p w14:paraId="6EAC32D6">
      <w:pPr>
        <w:numPr>
          <w:ilvl w:val="1"/>
          <w:numId w:val="1"/>
        </w:numPr>
      </w:pPr>
      <w:r>
        <w:rPr>
          <w:b/>
          <w:bCs/>
        </w:rPr>
        <w:t>钱包管理接口</w:t>
      </w:r>
      <w:r>
        <w:t>：</w:t>
      </w:r>
      <w:r>
        <w:rPr>
          <w:rStyle w:val="35"/>
        </w:rPr>
        <w:t>/api/wallet/create</w:t>
      </w:r>
      <w:r>
        <w:t>、</w:t>
      </w:r>
      <w:r>
        <w:rPr>
          <w:rStyle w:val="35"/>
        </w:rPr>
        <w:t>/api/wallet/balance</w:t>
      </w:r>
      <w:r>
        <w:t>、</w:t>
      </w:r>
      <w:r>
        <w:rPr>
          <w:rStyle w:val="35"/>
        </w:rPr>
        <w:t>/api/wallet/transactions</w:t>
      </w:r>
    </w:p>
    <w:p w14:paraId="79F67F29">
      <w:pPr>
        <w:numPr>
          <w:ilvl w:val="1"/>
          <w:numId w:val="1"/>
        </w:numPr>
      </w:pPr>
      <w:r>
        <w:rPr>
          <w:b/>
          <w:bCs/>
        </w:rPr>
        <w:t>授权管理接口</w:t>
      </w:r>
      <w:r>
        <w:t>：</w:t>
      </w:r>
      <w:r>
        <w:rPr>
          <w:rStyle w:val="35"/>
        </w:rPr>
        <w:t>/api/auth/grant</w:t>
      </w:r>
      <w:r>
        <w:t>、</w:t>
      </w:r>
      <w:r>
        <w:rPr>
          <w:rStyle w:val="35"/>
        </w:rPr>
        <w:t>/api/auth/revoke</w:t>
      </w:r>
    </w:p>
    <w:p w14:paraId="70C04041">
      <w:pPr>
        <w:numPr>
          <w:ilvl w:val="1"/>
          <w:numId w:val="1"/>
        </w:numPr>
      </w:pPr>
      <w:r>
        <w:rPr>
          <w:b/>
          <w:bCs/>
        </w:rPr>
        <w:t>节点管理接口</w:t>
      </w:r>
      <w:r>
        <w:t>：</w:t>
      </w:r>
      <w:r>
        <w:rPr>
          <w:rStyle w:val="35"/>
        </w:rPr>
        <w:t>/api/node/l1/status</w:t>
      </w:r>
      <w:r>
        <w:t>、</w:t>
      </w:r>
      <w:r>
        <w:rPr>
          <w:rStyle w:val="35"/>
        </w:rPr>
        <w:t>/api/node/l2/cache</w:t>
      </w:r>
      <w:r>
        <w:t>、</w:t>
      </w:r>
      <w:r>
        <w:rPr>
          <w:rStyle w:val="35"/>
        </w:rPr>
        <w:t>/api/node/l3/performance</w:t>
      </w:r>
    </w:p>
    <w:p w14:paraId="2F1DDB4C">
      <w:pPr>
        <w:numPr>
          <w:ilvl w:val="0"/>
          <w:numId w:val="1"/>
        </w:numPr>
      </w:pPr>
      <w:r>
        <w:rPr>
          <w:b/>
          <w:bCs/>
        </w:rPr>
        <w:t>WebSocket接口</w:t>
      </w:r>
      <w:r>
        <w:t>：</w:t>
      </w:r>
    </w:p>
    <w:p w14:paraId="2512D0E4">
      <w:pPr>
        <w:numPr>
          <w:ilvl w:val="1"/>
          <w:numId w:val="1"/>
        </w:numPr>
      </w:pPr>
      <w:r>
        <w:rPr>
          <w:b/>
          <w:bCs/>
        </w:rPr>
        <w:t>实时交易更新</w:t>
      </w:r>
      <w:r>
        <w:t>：用户可以订阅特定钱包地址的交易更新。</w:t>
      </w:r>
    </w:p>
    <w:p w14:paraId="2C3AEF59">
      <w:pPr>
        <w:numPr>
          <w:ilvl w:val="1"/>
          <w:numId w:val="1"/>
        </w:numPr>
      </w:pPr>
      <w:r>
        <w:rPr>
          <w:b/>
          <w:bCs/>
        </w:rPr>
        <w:t>节点状态监控</w:t>
      </w:r>
      <w:r>
        <w:t>：实时监控L1、L2、L3节点的运行状态。</w:t>
      </w:r>
    </w:p>
    <w:bookmarkEnd w:id="8"/>
    <w:bookmarkEnd w:id="13"/>
    <w:p w14:paraId="7452551A">
      <w:pPr>
        <w:pStyle w:val="4"/>
      </w:pPr>
      <w:bookmarkStart w:id="14" w:name="X4b21d3407459e5ee1bddf8f67ca34b2708bed1c"/>
      <w:r>
        <w:t>4. 数据结构</w:t>
      </w:r>
    </w:p>
    <w:p w14:paraId="6459D640">
      <w:pPr>
        <w:pStyle w:val="5"/>
      </w:pPr>
      <w:bookmarkStart w:id="15" w:name="X7e9d312a70c7e6540b17e31be39396adbc706f2"/>
      <w:r>
        <w:t>4.1 数据库表设计</w:t>
      </w:r>
    </w:p>
    <w:p w14:paraId="530ECB31">
      <w:pPr>
        <w:numPr>
          <w:ilvl w:val="0"/>
          <w:numId w:val="1"/>
        </w:numPr>
      </w:pPr>
      <w:r>
        <w:rPr>
          <w:b/>
          <w:bCs/>
        </w:rPr>
        <w:t>用户表</w:t>
      </w:r>
      <w:r>
        <w:t>：存储用户的基本信息及钱包地址。</w:t>
      </w:r>
    </w:p>
    <w:p w14:paraId="60226CA0">
      <w:pPr>
        <w:numPr>
          <w:ilvl w:val="0"/>
          <w:numId w:val="1"/>
        </w:numPr>
      </w:pPr>
      <w:r>
        <w:rPr>
          <w:b/>
          <w:bCs/>
        </w:rPr>
        <w:t>交易表</w:t>
      </w:r>
      <w:r>
        <w:t>：记录每笔交易的详细信息，包括交易ID、时间、金额、交易对手等。</w:t>
      </w:r>
    </w:p>
    <w:p w14:paraId="23359C32">
      <w:pPr>
        <w:numPr>
          <w:ilvl w:val="0"/>
          <w:numId w:val="1"/>
        </w:numPr>
      </w:pPr>
      <w:r>
        <w:rPr>
          <w:b/>
          <w:bCs/>
        </w:rPr>
        <w:t>节点状态表</w:t>
      </w:r>
      <w:r>
        <w:t>：存储每个节点的实时状态信息，包括CPU使用率、内存使用情况等。</w:t>
      </w:r>
    </w:p>
    <w:bookmarkEnd w:id="15"/>
    <w:p w14:paraId="61488A66">
      <w:pPr>
        <w:pStyle w:val="5"/>
      </w:pPr>
      <w:bookmarkStart w:id="16" w:name="X55c6acdf59d36174811a4da22d23b4e9b98d181"/>
      <w:r>
        <w:t>4.2 智能合约数据结构</w:t>
      </w:r>
    </w:p>
    <w:p w14:paraId="4EECA295">
      <w:pPr>
        <w:numPr>
          <w:ilvl w:val="0"/>
          <w:numId w:val="1"/>
        </w:numPr>
      </w:pPr>
      <w:r>
        <w:rPr>
          <w:b/>
          <w:bCs/>
        </w:rPr>
        <w:t>ERC-20合约</w:t>
      </w:r>
      <w:r>
        <w:t>：</w:t>
      </w:r>
    </w:p>
    <w:p w14:paraId="5FE13C07">
      <w:pPr>
        <w:numPr>
          <w:ilvl w:val="1"/>
          <w:numId w:val="1"/>
        </w:numPr>
      </w:pPr>
      <w:r>
        <w:rPr>
          <w:b/>
          <w:bCs/>
        </w:rPr>
        <w:t>变量</w:t>
      </w:r>
      <w:r>
        <w:t>：</w:t>
      </w:r>
    </w:p>
    <w:p w14:paraId="6ADBABD2">
      <w:pPr>
        <w:numPr>
          <w:ilvl w:val="2"/>
          <w:numId w:val="1"/>
        </w:numPr>
      </w:pPr>
      <w:r>
        <w:rPr>
          <w:rStyle w:val="35"/>
        </w:rPr>
        <w:t>balanceOf</w:t>
      </w:r>
      <w:r>
        <w:t>: mapping(address =&gt; uint256)</w:t>
      </w:r>
    </w:p>
    <w:p w14:paraId="5ED3CD51">
      <w:pPr>
        <w:numPr>
          <w:ilvl w:val="2"/>
          <w:numId w:val="1"/>
        </w:numPr>
      </w:pPr>
      <w:r>
        <w:rPr>
          <w:rStyle w:val="35"/>
        </w:rPr>
        <w:t>allowance</w:t>
      </w:r>
      <w:r>
        <w:t>: mapping(address =&gt; mapping(address =&gt; uint256))</w:t>
      </w:r>
    </w:p>
    <w:p w14:paraId="4CCF208D">
      <w:pPr>
        <w:numPr>
          <w:ilvl w:val="1"/>
          <w:numId w:val="1"/>
        </w:numPr>
      </w:pPr>
      <w:r>
        <w:rPr>
          <w:b/>
          <w:bCs/>
        </w:rPr>
        <w:t>函数</w:t>
      </w:r>
      <w:r>
        <w:t>：</w:t>
      </w:r>
    </w:p>
    <w:p w14:paraId="6964C499">
      <w:pPr>
        <w:numPr>
          <w:ilvl w:val="2"/>
          <w:numId w:val="1"/>
        </w:numPr>
      </w:pPr>
      <w:r>
        <w:rPr>
          <w:rStyle w:val="35"/>
        </w:rPr>
        <w:t>transfer</w:t>
      </w:r>
      <w:r>
        <w:t>: 将代币从一个地址转移到另一个地址。</w:t>
      </w:r>
    </w:p>
    <w:p w14:paraId="59045D2F">
      <w:pPr>
        <w:numPr>
          <w:ilvl w:val="2"/>
          <w:numId w:val="1"/>
        </w:numPr>
      </w:pPr>
      <w:r>
        <w:rPr>
          <w:rStyle w:val="35"/>
        </w:rPr>
        <w:t>approve</w:t>
      </w:r>
      <w:r>
        <w:t>: 授权第三方地址转移代币。</w:t>
      </w:r>
    </w:p>
    <w:p w14:paraId="7EEDB996">
      <w:pPr>
        <w:numPr>
          <w:ilvl w:val="2"/>
          <w:numId w:val="1"/>
        </w:numPr>
      </w:pPr>
      <w:r>
        <w:rPr>
          <w:rStyle w:val="35"/>
        </w:rPr>
        <w:t>transferFrom</w:t>
      </w:r>
      <w:r>
        <w:t>: 由第三方地址代为转移代币。</w:t>
      </w:r>
    </w:p>
    <w:bookmarkEnd w:id="14"/>
    <w:bookmarkEnd w:id="16"/>
    <w:p w14:paraId="79A81894">
      <w:pPr>
        <w:pStyle w:val="4"/>
      </w:pPr>
      <w:bookmarkStart w:id="17" w:name="X2ccccdb4382c6ddaa3b02732bea3c98cf6284cc"/>
      <w:r>
        <w:t>5. 开发流程</w:t>
      </w:r>
    </w:p>
    <w:p w14:paraId="72CA7527">
      <w:pPr>
        <w:pStyle w:val="5"/>
      </w:pPr>
      <w:bookmarkStart w:id="18" w:name="X6befedbc703d55d1d6d13f197dedb583de89b80"/>
      <w:r>
        <w:t>5.1 开发环境</w:t>
      </w:r>
    </w:p>
    <w:p w14:paraId="4C15AE55">
      <w:pPr>
        <w:numPr>
          <w:ilvl w:val="0"/>
          <w:numId w:val="1"/>
        </w:numPr>
      </w:pPr>
      <w:r>
        <w:rPr>
          <w:b/>
          <w:bCs/>
        </w:rPr>
        <w:t>IDE</w:t>
      </w:r>
      <w:r>
        <w:t>：IntelliJ IDEA (Java) / Visual Studio Code (JavaScript)</w:t>
      </w:r>
    </w:p>
    <w:p w14:paraId="6FA96EDF">
      <w:pPr>
        <w:numPr>
          <w:ilvl w:val="0"/>
          <w:numId w:val="1"/>
        </w:numPr>
      </w:pPr>
      <w:r>
        <w:rPr>
          <w:b/>
          <w:bCs/>
        </w:rPr>
        <w:t>版本控制</w:t>
      </w:r>
      <w:r>
        <w:t>：Git，通过GitLab或GitHub进行版本管理。</w:t>
      </w:r>
    </w:p>
    <w:p w14:paraId="0286DA4C">
      <w:pPr>
        <w:numPr>
          <w:ilvl w:val="0"/>
          <w:numId w:val="1"/>
        </w:numPr>
      </w:pPr>
      <w:r>
        <w:rPr>
          <w:b/>
          <w:bCs/>
        </w:rPr>
        <w:t>区块链开发工具</w:t>
      </w:r>
      <w:r>
        <w:t>：Truffle、Ganache、Remix IDE。</w:t>
      </w:r>
    </w:p>
    <w:bookmarkEnd w:id="18"/>
    <w:p w14:paraId="1E0B671C">
      <w:pPr>
        <w:pStyle w:val="5"/>
      </w:pPr>
      <w:bookmarkStart w:id="19" w:name="X7fd5e10ea6de701c0f4fd25d2222dcab62a0360"/>
      <w:r>
        <w:t>5.2 测试流程</w:t>
      </w:r>
    </w:p>
    <w:p w14:paraId="56881F93">
      <w:pPr>
        <w:numPr>
          <w:ilvl w:val="0"/>
          <w:numId w:val="1"/>
        </w:numPr>
      </w:pPr>
      <w:r>
        <w:rPr>
          <w:b/>
          <w:bCs/>
        </w:rPr>
        <w:t>单元测试</w:t>
      </w:r>
      <w:r>
        <w:t>：使用JUnit (Java) 或 Mocha/Chai (JavaScript) 编写单元测试用例。</w:t>
      </w:r>
    </w:p>
    <w:p w14:paraId="1CCB88C8">
      <w:pPr>
        <w:numPr>
          <w:ilvl w:val="0"/>
          <w:numId w:val="1"/>
        </w:numPr>
      </w:pPr>
      <w:r>
        <w:rPr>
          <w:b/>
          <w:bCs/>
        </w:rPr>
        <w:t>集成测试</w:t>
      </w:r>
      <w:r>
        <w:t>：模拟多节点场景，测试节点间的同步与通信。</w:t>
      </w:r>
    </w:p>
    <w:p w14:paraId="78559CB2">
      <w:pPr>
        <w:numPr>
          <w:ilvl w:val="0"/>
          <w:numId w:val="1"/>
        </w:numPr>
      </w:pPr>
      <w:r>
        <w:rPr>
          <w:b/>
          <w:bCs/>
        </w:rPr>
        <w:t>安全测试</w:t>
      </w:r>
      <w:r>
        <w:t>：重点测试智能合约的安全性，包括重入攻击、整数溢出等常见漏洞。</w:t>
      </w:r>
    </w:p>
    <w:bookmarkEnd w:id="19"/>
    <w:p w14:paraId="0FF7ABBD">
      <w:pPr>
        <w:pStyle w:val="5"/>
      </w:pPr>
      <w:bookmarkStart w:id="20" w:name="X7082c43f338b979a85e04ddfaeb231037bae376"/>
      <w:r>
        <w:t>5.3 部署流程</w:t>
      </w:r>
    </w:p>
    <w:p w14:paraId="7E34FBB6">
      <w:pPr>
        <w:numPr>
          <w:ilvl w:val="0"/>
          <w:numId w:val="1"/>
        </w:numPr>
      </w:pPr>
      <w:r>
        <w:rPr>
          <w:b/>
          <w:bCs/>
        </w:rPr>
        <w:t>区块链网络</w:t>
      </w:r>
      <w:r>
        <w:t>：</w:t>
      </w:r>
    </w:p>
    <w:p w14:paraId="7FD7FB0B">
      <w:pPr>
        <w:numPr>
          <w:ilvl w:val="1"/>
          <w:numId w:val="1"/>
        </w:numPr>
      </w:pPr>
      <w:r>
        <w:t>使用Docker容器化部署L1、L2、L3节点。</w:t>
      </w:r>
    </w:p>
    <w:p w14:paraId="61F1204D">
      <w:pPr>
        <w:numPr>
          <w:ilvl w:val="1"/>
          <w:numId w:val="1"/>
        </w:numPr>
      </w:pPr>
      <w:r>
        <w:t>使用Kubernetes进行集群管理，确保节点的高可用性与自动扩展。</w:t>
      </w:r>
    </w:p>
    <w:p w14:paraId="48D4F36A">
      <w:pPr>
        <w:numPr>
          <w:ilvl w:val="0"/>
          <w:numId w:val="1"/>
        </w:numPr>
      </w:pPr>
      <w:r>
        <w:rPr>
          <w:b/>
          <w:bCs/>
        </w:rPr>
        <w:t>智能合约</w:t>
      </w:r>
      <w:r>
        <w:t>：通过Truffle部署到测试网络，并在通过测试后部署到主网。</w:t>
      </w:r>
    </w:p>
    <w:p w14:paraId="2FC1A3FC">
      <w:pPr>
        <w:numPr>
          <w:ilvl w:val="0"/>
          <w:numId w:val="1"/>
        </w:numPr>
      </w:pPr>
      <w:r>
        <w:rPr>
          <w:b/>
          <w:bCs/>
        </w:rPr>
        <w:t>前端与API</w:t>
      </w:r>
      <w:r>
        <w:t>：前端代码打包后部署到Nginx服务器，API服务部署到Spring Boot或Node.js服务器上。</w:t>
      </w:r>
    </w:p>
    <w:bookmarkEnd w:id="17"/>
    <w:bookmarkEnd w:id="20"/>
    <w:p w14:paraId="11CC9C83">
      <w:pPr>
        <w:pStyle w:val="4"/>
      </w:pPr>
      <w:bookmarkStart w:id="21" w:name="X0823c90bf66d1550e24638816f1ca98fadf9495"/>
      <w:r>
        <w:t>6. 安全性考虑</w:t>
      </w:r>
    </w:p>
    <w:p w14:paraId="00C1DF76">
      <w:pPr>
        <w:pStyle w:val="5"/>
      </w:pPr>
      <w:bookmarkStart w:id="22" w:name="X7ef0076dd45a49b6645c6d32e77f96d45aaa000"/>
      <w:r>
        <w:t>6.1 智能合约安全</w:t>
      </w:r>
    </w:p>
    <w:p w14:paraId="10088D06">
      <w:pPr>
        <w:numPr>
          <w:ilvl w:val="0"/>
          <w:numId w:val="1"/>
        </w:numPr>
      </w:pPr>
      <w:r>
        <w:rPr>
          <w:b/>
          <w:bCs/>
        </w:rPr>
        <w:t>多重签名</w:t>
      </w:r>
      <w:r>
        <w:t>：重要操作（如大额转账）需多个签名方共同授权。</w:t>
      </w:r>
    </w:p>
    <w:p w14:paraId="10C50F6A">
      <w:pPr>
        <w:numPr>
          <w:ilvl w:val="0"/>
          <w:numId w:val="1"/>
        </w:numPr>
      </w:pPr>
      <w:r>
        <w:rPr>
          <w:b/>
          <w:bCs/>
        </w:rPr>
        <w:t>代码审计</w:t>
      </w:r>
      <w:r>
        <w:t>：在合约上线前，必须经过第三方审计，确保代码的安全性。</w:t>
      </w:r>
    </w:p>
    <w:p w14:paraId="443F10AE">
      <w:pPr>
        <w:numPr>
          <w:ilvl w:val="0"/>
          <w:numId w:val="1"/>
        </w:numPr>
      </w:pPr>
      <w:r>
        <w:rPr>
          <w:b/>
          <w:bCs/>
        </w:rPr>
        <w:t>测试网验证</w:t>
      </w:r>
      <w:r>
        <w:t>：在测试网上进行全面验证，确保合约功能与预期一致。</w:t>
      </w:r>
    </w:p>
    <w:bookmarkEnd w:id="22"/>
    <w:p w14:paraId="1C9B704A">
      <w:pPr>
        <w:pStyle w:val="5"/>
      </w:pPr>
      <w:bookmarkStart w:id="23" w:name="X0574e10c666008cd0179ba25fa53db2ebb5d27d"/>
      <w:r>
        <w:t>6.2 数据加密</w:t>
      </w:r>
    </w:p>
    <w:p w14:paraId="2319305A">
      <w:pPr>
        <w:numPr>
          <w:ilvl w:val="0"/>
          <w:numId w:val="1"/>
        </w:numPr>
      </w:pPr>
      <w:r>
        <w:rPr>
          <w:b/>
          <w:bCs/>
        </w:rPr>
        <w:t>通信加密</w:t>
      </w:r>
      <w:r>
        <w:t>：所有数据在传输过程中使用SSL/TLS加密。</w:t>
      </w:r>
    </w:p>
    <w:p w14:paraId="5622FF92">
      <w:pPr>
        <w:numPr>
          <w:ilvl w:val="0"/>
          <w:numId w:val="1"/>
        </w:numPr>
      </w:pPr>
      <w:r>
        <w:rPr>
          <w:b/>
          <w:bCs/>
        </w:rPr>
        <w:t>存储加密</w:t>
      </w:r>
      <w:r>
        <w:t>：私钥等敏感信息在数据库中使用AES-256加密存储。</w:t>
      </w:r>
    </w:p>
    <w:bookmarkEnd w:id="23"/>
    <w:p w14:paraId="67053D0D">
      <w:pPr>
        <w:pStyle w:val="5"/>
      </w:pPr>
      <w:bookmarkStart w:id="24" w:name="X5c3e499b311b0887624338c778fdefdf6a8d56f"/>
      <w:r>
        <w:t>6.3 用户权限管理</w:t>
      </w:r>
    </w:p>
    <w:p w14:paraId="0CD33681">
      <w:pPr>
        <w:numPr>
          <w:ilvl w:val="0"/>
          <w:numId w:val="1"/>
        </w:numPr>
      </w:pPr>
      <w:r>
        <w:rPr>
          <w:b/>
          <w:bCs/>
        </w:rPr>
        <w:t>细粒度控制</w:t>
      </w:r>
      <w:r>
        <w:t>：用户可以为每个第三方应用设定具体的权限级别。</w:t>
      </w:r>
    </w:p>
    <w:p w14:paraId="48A5B0CA">
      <w:pPr>
        <w:numPr>
          <w:ilvl w:val="0"/>
          <w:numId w:val="1"/>
        </w:numPr>
      </w:pPr>
      <w:r>
        <w:rPr>
          <w:b/>
          <w:bCs/>
        </w:rPr>
        <w:t>授权撤销</w:t>
      </w:r>
      <w:r>
        <w:t>：用户可以随时撤销第三方应用的授权，防止数据被滥用。</w:t>
      </w:r>
    </w:p>
    <w:bookmarkEnd w:id="21"/>
    <w:bookmarkEnd w:id="24"/>
    <w:p w14:paraId="45F7B32F">
      <w:pPr>
        <w:pStyle w:val="4"/>
      </w:pPr>
      <w:bookmarkStart w:id="25" w:name="Xc69b3ce1810763e5ef47209e9e92531362b020d"/>
      <w:r>
        <w:t>7. 项目部署与维护</w:t>
      </w:r>
    </w:p>
    <w:p w14:paraId="51D6F74A">
      <w:pPr>
        <w:pStyle w:val="5"/>
      </w:pPr>
      <w:bookmarkStart w:id="26" w:name="X4880f55ab82233c831259a867c110839a196cb1"/>
      <w:r>
        <w:t>7.1 部署环境</w:t>
      </w:r>
    </w:p>
    <w:p w14:paraId="098F7FCE">
      <w:pPr>
        <w:numPr>
          <w:ilvl w:val="0"/>
          <w:numId w:val="1"/>
        </w:numPr>
      </w:pPr>
      <w:r>
        <w:rPr>
          <w:b/>
          <w:bCs/>
        </w:rPr>
        <w:t>服务器配置</w:t>
      </w:r>
      <w:r>
        <w:t>：</w:t>
      </w:r>
    </w:p>
    <w:p w14:paraId="7BDE9A32">
      <w:pPr>
        <w:numPr>
          <w:ilvl w:val="1"/>
          <w:numId w:val="1"/>
        </w:numPr>
      </w:pPr>
      <w:r>
        <w:rPr>
          <w:b/>
          <w:bCs/>
        </w:rPr>
        <w:t>L1节点</w:t>
      </w:r>
      <w:r>
        <w:t>：高性能CPU与SSD存储，保证节点的同步速度。</w:t>
      </w:r>
    </w:p>
    <w:p w14:paraId="05D89928">
      <w:pPr>
        <w:numPr>
          <w:ilvl w:val="1"/>
          <w:numId w:val="1"/>
        </w:numPr>
      </w:pPr>
      <w:r>
        <w:rPr>
          <w:b/>
          <w:bCs/>
        </w:rPr>
        <w:t>L2节点</w:t>
      </w:r>
      <w:r>
        <w:t>：大容量内存与NVMe存储，优化数据缓存与快速结算。</w:t>
      </w:r>
    </w:p>
    <w:p w14:paraId="20778198">
      <w:pPr>
        <w:numPr>
          <w:ilvl w:val="1"/>
          <w:numId w:val="1"/>
        </w:numPr>
      </w:pPr>
      <w:r>
        <w:rPr>
          <w:b/>
          <w:bCs/>
        </w:rPr>
        <w:t>L3节点</w:t>
      </w:r>
      <w:r>
        <w:t>：多GPU配置，适用于大规模数据处理与AI计算任务。</w:t>
      </w:r>
    </w:p>
    <w:p w14:paraId="4FEBB375">
      <w:pPr>
        <w:numPr>
          <w:ilvl w:val="0"/>
          <w:numId w:val="1"/>
        </w:numPr>
      </w:pPr>
      <w:r>
        <w:rPr>
          <w:b/>
          <w:bCs/>
        </w:rPr>
        <w:t>网络配置</w:t>
      </w:r>
      <w:r>
        <w:t>：</w:t>
      </w:r>
    </w:p>
    <w:p w14:paraId="1FB84D1A">
      <w:pPr>
        <w:numPr>
          <w:ilvl w:val="1"/>
          <w:numId w:val="1"/>
        </w:numPr>
      </w:pPr>
      <w:r>
        <w:t>配置负载均衡器以分发API请求，提升系统响应速度。</w:t>
      </w:r>
    </w:p>
    <w:p w14:paraId="608D7B1A">
      <w:pPr>
        <w:numPr>
          <w:ilvl w:val="1"/>
          <w:numId w:val="1"/>
        </w:numPr>
      </w:pPr>
      <w:r>
        <w:t>设置防火墙规则，保护节点服务器免受DDoS攻击。</w:t>
      </w:r>
    </w:p>
    <w:bookmarkEnd w:id="26"/>
    <w:p w14:paraId="3D4E8F6D">
      <w:pPr>
        <w:pStyle w:val="5"/>
      </w:pPr>
      <w:bookmarkStart w:id="27" w:name="X48e6c30b4ac0bc4d4a8a163fea093cccb532ecd"/>
      <w:r>
        <w:t>7.2 监控与日志</w:t>
      </w:r>
    </w:p>
    <w:p w14:paraId="429E3A60">
      <w:pPr>
        <w:numPr>
          <w:ilvl w:val="0"/>
          <w:numId w:val="1"/>
        </w:numPr>
      </w:pPr>
      <w:r>
        <w:rPr>
          <w:b/>
          <w:bCs/>
        </w:rPr>
        <w:t>监控工具</w:t>
      </w:r>
      <w:r>
        <w:t>：使用Prometheus和Grafana实时监控节点性能与系统资源使用情况。</w:t>
      </w:r>
    </w:p>
    <w:p w14:paraId="4548832D">
      <w:pPr>
        <w:numPr>
          <w:ilvl w:val="0"/>
          <w:numId w:val="1"/>
        </w:numPr>
      </w:pPr>
      <w:r>
        <w:rPr>
          <w:b/>
          <w:bCs/>
        </w:rPr>
        <w:t>日志管理</w:t>
      </w:r>
      <w:r>
        <w:t>：所有系统日志统一存储到Elasticsearch，便于查询与分析。</w:t>
      </w:r>
    </w:p>
    <w:bookmarkEnd w:id="27"/>
    <w:p w14:paraId="321AB61B">
      <w:pPr>
        <w:pStyle w:val="5"/>
      </w:pPr>
      <w:bookmarkStart w:id="28" w:name="Xaf33c79b5d8fedcdf09fd875cdf69ebad2b3b14"/>
      <w:r>
        <w:t>7.3 备份与恢复</w:t>
      </w:r>
    </w:p>
    <w:p w14:paraId="0C6CD28D">
      <w:pPr>
        <w:numPr>
          <w:ilvl w:val="0"/>
          <w:numId w:val="1"/>
        </w:numPr>
      </w:pPr>
      <w:r>
        <w:rPr>
          <w:b/>
          <w:bCs/>
        </w:rPr>
        <w:t>数据库备份</w:t>
      </w:r>
      <w:r>
        <w:t>：定期备份MySQL/ PostgreSQL数据库，并存储到安全的云端。</w:t>
      </w:r>
    </w:p>
    <w:p w14:paraId="13EB669D">
      <w:pPr>
        <w:numPr>
          <w:ilvl w:val="0"/>
          <w:numId w:val="1"/>
        </w:numPr>
      </w:pPr>
      <w:r>
        <w:rPr>
          <w:b/>
          <w:bCs/>
        </w:rPr>
        <w:t>区块链数据备份</w:t>
      </w:r>
      <w:r>
        <w:t>：L1、L2节点的数据通过定期快照进行备份，确保数据不丢失。</w:t>
      </w:r>
    </w:p>
    <w:bookmarkEnd w:id="28"/>
    <w:p w14:paraId="1432E44D">
      <w:pPr>
        <w:pStyle w:val="5"/>
      </w:pPr>
      <w:bookmarkStart w:id="29" w:name="X89f6c63a39146e73c7dd3ec5262cf76b94ec94f"/>
      <w:r>
        <w:t>7.4 维护与更新</w:t>
      </w:r>
    </w:p>
    <w:p w14:paraId="55FB5FE7">
      <w:pPr>
        <w:numPr>
          <w:ilvl w:val="0"/>
          <w:numId w:val="1"/>
        </w:numPr>
      </w:pPr>
      <w:r>
        <w:rPr>
          <w:b/>
          <w:bCs/>
        </w:rPr>
        <w:t>滚动更新</w:t>
      </w:r>
      <w:r>
        <w:t>：使用Kubernetes的滚动更新机制，在不中断服务的情况下部署新版本。</w:t>
      </w:r>
    </w:p>
    <w:p w14:paraId="3D83A556">
      <w:pPr>
        <w:numPr>
          <w:ilvl w:val="0"/>
          <w:numId w:val="1"/>
        </w:numPr>
      </w:pPr>
      <w:r>
        <w:rPr>
          <w:b/>
          <w:bCs/>
        </w:rPr>
        <w:t>应急预案</w:t>
      </w:r>
      <w:r>
        <w:t>：制定详细的应急响应计划，快速处理。</w:t>
      </w:r>
    </w:p>
    <w:bookmarkEnd w:id="25"/>
    <w:bookmarkEnd w:id="29"/>
    <w:p w14:paraId="450D07BA">
      <w:pPr>
        <w:pStyle w:val="4"/>
      </w:pPr>
      <w:bookmarkStart w:id="30" w:name="X78f500907e4823256a8eeeede976f52c1681290"/>
      <w:r>
        <w:t>8. 项目管理</w:t>
      </w:r>
    </w:p>
    <w:p w14:paraId="04367BFE">
      <w:pPr>
        <w:pStyle w:val="5"/>
      </w:pPr>
      <w:bookmarkStart w:id="31" w:name="X57fc0e6a52168c80e3ea7199c8b2577dbf3607f"/>
      <w:r>
        <w:t>8.1 项目计划</w:t>
      </w:r>
    </w:p>
    <w:p w14:paraId="3F2A8CD8">
      <w:pPr>
        <w:numPr>
          <w:ilvl w:val="0"/>
          <w:numId w:val="1"/>
        </w:numPr>
      </w:pPr>
      <w:r>
        <w:rPr>
          <w:b/>
          <w:bCs/>
        </w:rPr>
        <w:t>需求分析</w:t>
      </w:r>
      <w:r>
        <w:t>：收集并分析项目需求，制定详细的需求规格说明书。</w:t>
      </w:r>
    </w:p>
    <w:p w14:paraId="5480E60B">
      <w:pPr>
        <w:numPr>
          <w:ilvl w:val="0"/>
          <w:numId w:val="1"/>
        </w:numPr>
      </w:pPr>
      <w:r>
        <w:rPr>
          <w:b/>
          <w:bCs/>
        </w:rPr>
        <w:t>开发周期</w:t>
      </w:r>
      <w:r>
        <w:t>：项目开发分为多个阶段，包括需求分析、设计、开发、测试、部署与维护。</w:t>
      </w:r>
    </w:p>
    <w:p w14:paraId="040C7488">
      <w:pPr>
        <w:numPr>
          <w:ilvl w:val="0"/>
          <w:numId w:val="1"/>
        </w:numPr>
      </w:pPr>
      <w:r>
        <w:rPr>
          <w:b/>
          <w:bCs/>
        </w:rPr>
        <w:t>里程碑</w:t>
      </w:r>
      <w:r>
        <w:t>：设定关键里程碑，确保项目按时推进，如功能冻结、系统集成测试、上线发布等。</w:t>
      </w:r>
    </w:p>
    <w:bookmarkEnd w:id="31"/>
    <w:p w14:paraId="28469781">
      <w:pPr>
        <w:pStyle w:val="5"/>
      </w:pPr>
      <w:bookmarkStart w:id="32" w:name="X3438366a52ae1cd6943eef84364839cf74761a0"/>
      <w:r>
        <w:t>8.2 团队协作</w:t>
      </w:r>
    </w:p>
    <w:p w14:paraId="655DA0AB">
      <w:pPr>
        <w:numPr>
          <w:ilvl w:val="0"/>
          <w:numId w:val="1"/>
        </w:numPr>
      </w:pPr>
      <w:r>
        <w:rPr>
          <w:b/>
          <w:bCs/>
        </w:rPr>
        <w:t>任务分配</w:t>
      </w:r>
      <w:r>
        <w:t>：根据模块和功能将任务分配给团队成员，明确每个人的职责与交付物。</w:t>
      </w:r>
    </w:p>
    <w:p w14:paraId="189CB604">
      <w:pPr>
        <w:numPr>
          <w:ilvl w:val="0"/>
          <w:numId w:val="1"/>
        </w:numPr>
      </w:pPr>
      <w:r>
        <w:rPr>
          <w:b/>
          <w:bCs/>
        </w:rPr>
        <w:t>沟通机制</w:t>
      </w:r>
      <w:r>
        <w:t>：定期召开项目进展会议，使用工具如Slack或Microsoft Teams进行日常沟通。</w:t>
      </w:r>
    </w:p>
    <w:p w14:paraId="3A149C33">
      <w:pPr>
        <w:numPr>
          <w:ilvl w:val="0"/>
          <w:numId w:val="1"/>
        </w:numPr>
      </w:pPr>
      <w:r>
        <w:rPr>
          <w:b/>
          <w:bCs/>
        </w:rPr>
        <w:t>代码审查</w:t>
      </w:r>
      <w:r>
        <w:t>：所有代码在合并到主分支前需经过代码审查，确保代码质量与规范。</w:t>
      </w:r>
    </w:p>
    <w:bookmarkEnd w:id="32"/>
    <w:p w14:paraId="07757932">
      <w:pPr>
        <w:pStyle w:val="5"/>
      </w:pPr>
      <w:bookmarkStart w:id="33" w:name="Xa69703fcbb9c4ebe569ab6b898965f46fa2a297"/>
      <w:r>
        <w:t>8.3 风险管理</w:t>
      </w:r>
    </w:p>
    <w:p w14:paraId="6A88E02A">
      <w:pPr>
        <w:numPr>
          <w:ilvl w:val="0"/>
          <w:numId w:val="1"/>
        </w:numPr>
      </w:pPr>
      <w:r>
        <w:rPr>
          <w:b/>
          <w:bCs/>
        </w:rPr>
        <w:t>风险识别</w:t>
      </w:r>
      <w:r>
        <w:t>：识别项目中的潜在风险，包括技术风险、人员风险、需求变更等。</w:t>
      </w:r>
    </w:p>
    <w:p w14:paraId="44DBB19B">
      <w:pPr>
        <w:numPr>
          <w:ilvl w:val="0"/>
          <w:numId w:val="1"/>
        </w:numPr>
      </w:pPr>
      <w:r>
        <w:rPr>
          <w:b/>
          <w:bCs/>
        </w:rPr>
        <w:t>风险评估</w:t>
      </w:r>
      <w:r>
        <w:t>：评估风险的可能性与影响程度，制定应对策略。</w:t>
      </w:r>
    </w:p>
    <w:p w14:paraId="15D80DAF">
      <w:pPr>
        <w:numPr>
          <w:ilvl w:val="0"/>
          <w:numId w:val="1"/>
        </w:numPr>
      </w:pPr>
      <w:r>
        <w:rPr>
          <w:b/>
          <w:bCs/>
        </w:rPr>
        <w:t>风险控制</w:t>
      </w:r>
      <w:r>
        <w:t>：实施风险控制措施，如技术备选方案、人员培训、需求冻结等。</w:t>
      </w:r>
    </w:p>
    <w:bookmarkEnd w:id="30"/>
    <w:bookmarkEnd w:id="33"/>
    <w:p w14:paraId="3D6180FE">
      <w:pPr>
        <w:pStyle w:val="4"/>
      </w:pPr>
      <w:bookmarkStart w:id="34" w:name="X5280ebda5ed0840f365cbd6a5cfc1ea906d3574"/>
      <w:r>
        <w:t>9. 用户文档</w:t>
      </w:r>
    </w:p>
    <w:p w14:paraId="4DE9EF12">
      <w:pPr>
        <w:pStyle w:val="5"/>
      </w:pPr>
      <w:bookmarkStart w:id="35" w:name="Xbaeb4f0d11400c7566bcdb1ccafcb0f3409def5"/>
      <w:r>
        <w:t>9.1 用户指南</w:t>
      </w:r>
    </w:p>
    <w:p w14:paraId="7FF0AB3A">
      <w:pPr>
        <w:numPr>
          <w:ilvl w:val="0"/>
          <w:numId w:val="1"/>
        </w:numPr>
      </w:pPr>
      <w:r>
        <w:rPr>
          <w:b/>
          <w:bCs/>
        </w:rPr>
        <w:t>系统概述</w:t>
      </w:r>
      <w:r>
        <w:t xml:space="preserve">：介绍UTO网络与Uto </w:t>
      </w:r>
      <w:r>
        <w:rPr>
          <w:rFonts w:hint="eastAsia" w:eastAsia="宋体"/>
          <w:lang w:eastAsia="zh-CN"/>
        </w:rPr>
        <w:t>OS</w:t>
      </w:r>
      <w:r>
        <w:t>项目的基本功能与使用场景。</w:t>
      </w:r>
    </w:p>
    <w:p w14:paraId="0FED59E0">
      <w:pPr>
        <w:numPr>
          <w:ilvl w:val="0"/>
          <w:numId w:val="1"/>
        </w:numPr>
      </w:pPr>
      <w:r>
        <w:rPr>
          <w:b/>
          <w:bCs/>
        </w:rPr>
        <w:t>功能说明</w:t>
      </w:r>
      <w:r>
        <w:t>：详细说明系统的主要功能，如钱包管理、授权管理、数据查询等。</w:t>
      </w:r>
    </w:p>
    <w:p w14:paraId="13427B51">
      <w:pPr>
        <w:numPr>
          <w:ilvl w:val="0"/>
          <w:numId w:val="1"/>
        </w:numPr>
      </w:pPr>
      <w:r>
        <w:rPr>
          <w:b/>
          <w:bCs/>
        </w:rPr>
        <w:t>操作步骤</w:t>
      </w:r>
      <w:r>
        <w:t>：提供详细的操作步骤和截图，帮助用户完成常见任务。</w:t>
      </w:r>
    </w:p>
    <w:bookmarkEnd w:id="35"/>
    <w:p w14:paraId="7896F2D2">
      <w:pPr>
        <w:pStyle w:val="5"/>
      </w:pPr>
      <w:bookmarkStart w:id="36" w:name="X500112a11a768837a8ea9eb6c1243c323396918"/>
      <w:r>
        <w:t>9.2 开发者文档</w:t>
      </w:r>
    </w:p>
    <w:p w14:paraId="6D0FC1AD">
      <w:pPr>
        <w:numPr>
          <w:ilvl w:val="0"/>
          <w:numId w:val="1"/>
        </w:numPr>
      </w:pPr>
      <w:r>
        <w:rPr>
          <w:b/>
          <w:bCs/>
        </w:rPr>
        <w:t>API文档</w:t>
      </w:r>
      <w:r>
        <w:t>：详细描述所有API接口，包括请求方法、参数说明、返回结果等。</w:t>
      </w:r>
    </w:p>
    <w:p w14:paraId="08BBA328">
      <w:pPr>
        <w:numPr>
          <w:ilvl w:val="0"/>
          <w:numId w:val="1"/>
        </w:numPr>
      </w:pPr>
      <w:r>
        <w:rPr>
          <w:b/>
          <w:bCs/>
        </w:rPr>
        <w:t>智能合约文档</w:t>
      </w:r>
      <w:r>
        <w:t>：提供智能合约的功能说明、数据结构及使用示例。</w:t>
      </w:r>
    </w:p>
    <w:p w14:paraId="5120C92F">
      <w:pPr>
        <w:numPr>
          <w:ilvl w:val="0"/>
          <w:numId w:val="1"/>
        </w:numPr>
      </w:pPr>
      <w:r>
        <w:rPr>
          <w:b/>
          <w:bCs/>
        </w:rPr>
        <w:t>SDK与工具</w:t>
      </w:r>
      <w:r>
        <w:t>：提供SDK和开发工具的使用指南，帮助开发者进行二次开发和集成。</w:t>
      </w:r>
    </w:p>
    <w:bookmarkEnd w:id="36"/>
    <w:p w14:paraId="437C3B98">
      <w:pPr>
        <w:pStyle w:val="5"/>
      </w:pPr>
      <w:bookmarkStart w:id="37" w:name="X077c7dec80dcbdfe7d1c126cbdbb08a8a214abc"/>
      <w:r>
        <w:t>9.3 常见问题解答</w:t>
      </w:r>
    </w:p>
    <w:p w14:paraId="586DE345">
      <w:pPr>
        <w:numPr>
          <w:ilvl w:val="0"/>
          <w:numId w:val="1"/>
        </w:numPr>
      </w:pPr>
      <w:r>
        <w:rPr>
          <w:b/>
          <w:bCs/>
        </w:rPr>
        <w:t>技术支持</w:t>
      </w:r>
      <w:r>
        <w:t>：提供常见问题的解答，如系统故障排除、使用技巧等。</w:t>
      </w:r>
    </w:p>
    <w:p w14:paraId="39608213">
      <w:pPr>
        <w:numPr>
          <w:ilvl w:val="0"/>
          <w:numId w:val="1"/>
        </w:numPr>
      </w:pPr>
      <w:r>
        <w:rPr>
          <w:b/>
          <w:bCs/>
        </w:rPr>
        <w:t>社区支持</w:t>
      </w:r>
      <w:r>
        <w:t>：介绍相关的社区支持渠道，帮助用户解决问题和分享经验。</w:t>
      </w:r>
    </w:p>
    <w:bookmarkEnd w:id="34"/>
    <w:bookmarkEnd w:id="37"/>
    <w:p w14:paraId="00695E18">
      <w:pPr>
        <w:pStyle w:val="4"/>
      </w:pPr>
      <w:bookmarkStart w:id="38" w:name="Xc9183cbb4500e1a1f7af33f4e002192e954afcb"/>
      <w:r>
        <w:t>10. 参考资料</w:t>
      </w:r>
    </w:p>
    <w:p w14:paraId="2A36D252">
      <w:pPr>
        <w:pStyle w:val="5"/>
      </w:pPr>
      <w:bookmarkStart w:id="39" w:name="Xe0a4b8f1ae938b52e4c7b14734985f3d7cd1f13"/>
      <w:r>
        <w:t>10.1 相关文档</w:t>
      </w:r>
    </w:p>
    <w:p w14:paraId="663B3327">
      <w:pPr>
        <w:numPr>
          <w:ilvl w:val="0"/>
          <w:numId w:val="1"/>
        </w:numPr>
      </w:pPr>
      <w:r>
        <w:rPr>
          <w:b/>
          <w:bCs/>
        </w:rPr>
        <w:t>以太坊官方文档</w:t>
      </w:r>
      <w:r>
        <w:t>：以太坊的技术白皮书与开发指南。</w:t>
      </w:r>
    </w:p>
    <w:p w14:paraId="1650F6E0">
      <w:pPr>
        <w:numPr>
          <w:ilvl w:val="0"/>
          <w:numId w:val="1"/>
        </w:numPr>
      </w:pPr>
      <w:r>
        <w:rPr>
          <w:b/>
          <w:bCs/>
        </w:rPr>
        <w:t>Solidity文档</w:t>
      </w:r>
      <w:r>
        <w:t>：Solidity编程语言的官方文档。</w:t>
      </w:r>
    </w:p>
    <w:p w14:paraId="78DE1D17">
      <w:pPr>
        <w:numPr>
          <w:ilvl w:val="0"/>
          <w:numId w:val="1"/>
        </w:numPr>
      </w:pPr>
      <w:r>
        <w:rPr>
          <w:b/>
          <w:bCs/>
        </w:rPr>
        <w:t>Truffle文档</w:t>
      </w:r>
      <w:r>
        <w:t>：Truffle框架的使用指南与最佳实践。</w:t>
      </w:r>
    </w:p>
    <w:bookmarkEnd w:id="39"/>
    <w:p w14:paraId="0C4B3D10">
      <w:pPr>
        <w:pStyle w:val="5"/>
      </w:pPr>
      <w:bookmarkStart w:id="40" w:name="X7270eda96176b6f006475c593e4c6aadfebbc9c"/>
      <w:r>
        <w:t>10.2 技术博客与教程</w:t>
      </w:r>
    </w:p>
    <w:p w14:paraId="3D69EACF">
      <w:pPr>
        <w:numPr>
          <w:ilvl w:val="0"/>
          <w:numId w:val="1"/>
        </w:numPr>
      </w:pPr>
      <w:r>
        <w:rPr>
          <w:b/>
          <w:bCs/>
        </w:rPr>
        <w:t>开发博客</w:t>
      </w:r>
      <w:r>
        <w:t>：参考技术博客中的开发经验和教程。</w:t>
      </w:r>
    </w:p>
    <w:p w14:paraId="3EA4FCC7">
      <w:pPr>
        <w:numPr>
          <w:ilvl w:val="0"/>
          <w:numId w:val="1"/>
        </w:numPr>
      </w:pPr>
      <w:r>
        <w:rPr>
          <w:b/>
          <w:bCs/>
        </w:rPr>
        <w:t>视频教程</w:t>
      </w:r>
      <w:r>
        <w:t>：观看相关的视频教程，帮助理解复杂的技术概念和实现方案。</w:t>
      </w:r>
    </w:p>
    <w:bookmarkEnd w:id="38"/>
    <w:bookmarkEnd w:id="40"/>
    <w:p w14:paraId="1D1AF179">
      <w:pPr>
        <w:pStyle w:val="4"/>
      </w:pPr>
      <w:bookmarkStart w:id="41" w:name="X4fa96879b7778694c35ac09be5ea0f7c09e22ce"/>
      <w:r>
        <w:t>11. 附录</w:t>
      </w:r>
    </w:p>
    <w:p w14:paraId="6450C383">
      <w:pPr>
        <w:pStyle w:val="5"/>
      </w:pPr>
      <w:bookmarkStart w:id="42" w:name="X7dfaac2194eceb29fc8ef5e37f08af160913c70"/>
      <w:r>
        <w:t>11.1 术语表</w:t>
      </w:r>
    </w:p>
    <w:p w14:paraId="370CA63E">
      <w:pPr>
        <w:numPr>
          <w:ilvl w:val="0"/>
          <w:numId w:val="1"/>
        </w:numPr>
      </w:pPr>
      <w:r>
        <w:rPr>
          <w:b/>
          <w:bCs/>
        </w:rPr>
        <w:t>区块链</w:t>
      </w:r>
      <w:r>
        <w:t>：一种去中心化的数据结构，用于记录交易和智能合约执行情况。</w:t>
      </w:r>
    </w:p>
    <w:p w14:paraId="047BA30D">
      <w:pPr>
        <w:numPr>
          <w:ilvl w:val="0"/>
          <w:numId w:val="1"/>
        </w:numPr>
      </w:pPr>
      <w:r>
        <w:rPr>
          <w:b/>
          <w:bCs/>
        </w:rPr>
        <w:t>智能合约</w:t>
      </w:r>
      <w:r>
        <w:t>：一种自动执行、控制和记录法律合约条款的计算机程序。</w:t>
      </w:r>
    </w:p>
    <w:p w14:paraId="42DDA46A">
      <w:pPr>
        <w:numPr>
          <w:ilvl w:val="0"/>
          <w:numId w:val="1"/>
        </w:numPr>
      </w:pPr>
      <w:r>
        <w:rPr>
          <w:b/>
          <w:bCs/>
        </w:rPr>
        <w:t>节点</w:t>
      </w:r>
      <w:r>
        <w:t>：区块链网络中的一个计算机实体，负责数据存储与网络通信。</w:t>
      </w:r>
    </w:p>
    <w:bookmarkEnd w:id="42"/>
    <w:p w14:paraId="65F3D864">
      <w:pPr>
        <w:pStyle w:val="5"/>
      </w:pPr>
      <w:bookmarkStart w:id="43" w:name="X7c653d1df57ce73a90ef277a19e80b59710bef4"/>
      <w:r>
        <w:t>11.2 数据字典</w:t>
      </w:r>
    </w:p>
    <w:p w14:paraId="63AACF37">
      <w:pPr>
        <w:numPr>
          <w:ilvl w:val="0"/>
          <w:numId w:val="1"/>
        </w:numPr>
      </w:pPr>
      <w:r>
        <w:rPr>
          <w:b/>
          <w:bCs/>
        </w:rPr>
        <w:t>用户表字段</w:t>
      </w:r>
      <w:r>
        <w:t>：</w:t>
      </w:r>
    </w:p>
    <w:p w14:paraId="35500FCD">
      <w:pPr>
        <w:numPr>
          <w:ilvl w:val="1"/>
          <w:numId w:val="1"/>
        </w:numPr>
      </w:pPr>
      <w:r>
        <w:rPr>
          <w:rStyle w:val="35"/>
        </w:rPr>
        <w:t>user_id</w:t>
      </w:r>
      <w:r>
        <w:t>: 用户唯一标识</w:t>
      </w:r>
    </w:p>
    <w:p w14:paraId="718BDAB4">
      <w:pPr>
        <w:numPr>
          <w:ilvl w:val="1"/>
          <w:numId w:val="1"/>
        </w:numPr>
      </w:pPr>
      <w:r>
        <w:rPr>
          <w:rStyle w:val="35"/>
        </w:rPr>
        <w:t>username</w:t>
      </w:r>
      <w:r>
        <w:t>: 用户名</w:t>
      </w:r>
    </w:p>
    <w:p w14:paraId="2A02A1D3">
      <w:pPr>
        <w:numPr>
          <w:ilvl w:val="1"/>
          <w:numId w:val="1"/>
        </w:numPr>
      </w:pPr>
      <w:r>
        <w:rPr>
          <w:rStyle w:val="35"/>
        </w:rPr>
        <w:t>wallet_address</w:t>
      </w:r>
      <w:r>
        <w:t>: 钱包地址</w:t>
      </w:r>
    </w:p>
    <w:p w14:paraId="45FE2796">
      <w:pPr>
        <w:numPr>
          <w:ilvl w:val="0"/>
          <w:numId w:val="1"/>
        </w:numPr>
      </w:pPr>
      <w:r>
        <w:rPr>
          <w:b/>
          <w:bCs/>
        </w:rPr>
        <w:t>交易表字段</w:t>
      </w:r>
      <w:r>
        <w:t>：</w:t>
      </w:r>
    </w:p>
    <w:p w14:paraId="7A1F0E0B">
      <w:pPr>
        <w:numPr>
          <w:ilvl w:val="1"/>
          <w:numId w:val="1"/>
        </w:numPr>
      </w:pPr>
      <w:r>
        <w:rPr>
          <w:rStyle w:val="35"/>
        </w:rPr>
        <w:t>transaction_id</w:t>
      </w:r>
      <w:r>
        <w:t>: 交易唯一标识</w:t>
      </w:r>
    </w:p>
    <w:p w14:paraId="54813E92">
      <w:pPr>
        <w:numPr>
          <w:ilvl w:val="1"/>
          <w:numId w:val="1"/>
        </w:numPr>
      </w:pPr>
      <w:r>
        <w:rPr>
          <w:rStyle w:val="35"/>
        </w:rPr>
        <w:t>timestamp</w:t>
      </w:r>
      <w:r>
        <w:t>: 交易时间</w:t>
      </w:r>
    </w:p>
    <w:p w14:paraId="0C40EEB3">
      <w:pPr>
        <w:numPr>
          <w:ilvl w:val="1"/>
          <w:numId w:val="1"/>
        </w:numPr>
      </w:pPr>
      <w:r>
        <w:rPr>
          <w:rStyle w:val="35"/>
        </w:rPr>
        <w:t>amount</w:t>
      </w:r>
      <w:r>
        <w:t>: 交易金额</w:t>
      </w:r>
    </w:p>
    <w:p w14:paraId="07738EF1">
      <w:pPr>
        <w:numPr>
          <w:ilvl w:val="1"/>
          <w:numId w:val="1"/>
        </w:numPr>
      </w:pPr>
      <w:r>
        <w:rPr>
          <w:rStyle w:val="35"/>
        </w:rPr>
        <w:t>recipient</w:t>
      </w:r>
      <w:r>
        <w:t>: 交易对手地址</w:t>
      </w:r>
    </w:p>
    <w:bookmarkEnd w:id="43"/>
    <w:p w14:paraId="6E8BACF2">
      <w:pPr>
        <w:pStyle w:val="5"/>
      </w:pPr>
      <w:bookmarkStart w:id="44" w:name="X0ea5e80157068eeb943e87572d36b325c16ca6d"/>
      <w:r>
        <w:t>11.3 代码示例</w:t>
      </w:r>
    </w:p>
    <w:p w14:paraId="058BD942">
      <w:pPr>
        <w:numPr>
          <w:ilvl w:val="0"/>
          <w:numId w:val="1"/>
        </w:numPr>
      </w:pPr>
      <w:r>
        <w:rPr>
          <w:b/>
          <w:bCs/>
        </w:rPr>
        <w:t>智能合约示例</w:t>
      </w:r>
      <w:r>
        <w:t>：</w:t>
      </w:r>
    </w:p>
    <w:p w14:paraId="7904ADFA">
      <w:pPr>
        <w:pStyle w:val="36"/>
        <w:numPr>
          <w:ilvl w:val="0"/>
          <w:numId w:val="2"/>
        </w:numPr>
      </w:pPr>
      <w:r>
        <w:rPr>
          <w:rStyle w:val="35"/>
        </w:rPr>
        <w:t>pragma solidity ^0.8.0;</w:t>
      </w:r>
      <w:r>
        <w:br w:type="textWrapping"/>
      </w:r>
      <w:r>
        <w:br w:type="textWrapping"/>
      </w:r>
      <w:r>
        <w:rPr>
          <w:rStyle w:val="35"/>
        </w:rPr>
        <w:t>contract MyToken {</w:t>
      </w:r>
      <w:r>
        <w:br w:type="textWrapping"/>
      </w:r>
      <w:r>
        <w:rPr>
          <w:rStyle w:val="35"/>
        </w:rPr>
        <w:t xml:space="preserve">    mapping(address =&gt; uint256) public balanceOf;</w:t>
      </w:r>
      <w:r>
        <w:br w:type="textWrapping"/>
      </w:r>
      <w:r>
        <w:br w:type="textWrapping"/>
      </w:r>
      <w:r>
        <w:rPr>
          <w:rStyle w:val="35"/>
        </w:rPr>
        <w:t xml:space="preserve">    function transfer(address _to, uint256 _value) public returns (bool success) {</w:t>
      </w:r>
      <w:r>
        <w:br w:type="textWrapping"/>
      </w:r>
      <w:r>
        <w:rPr>
          <w:rStyle w:val="35"/>
        </w:rPr>
        <w:t xml:space="preserve">        // 省略代码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>}</w:t>
      </w:r>
    </w:p>
    <w:p w14:paraId="63ADBB46">
      <w:pPr>
        <w:numPr>
          <w:ilvl w:val="0"/>
          <w:numId w:val="1"/>
        </w:numPr>
      </w:pPr>
      <w:r>
        <w:rPr>
          <w:b/>
          <w:bCs/>
        </w:rPr>
        <w:t>API请求示例</w:t>
      </w:r>
      <w:r>
        <w:t>：</w:t>
      </w:r>
    </w:p>
    <w:p w14:paraId="6E202910">
      <w:pPr>
        <w:pStyle w:val="36"/>
        <w:numPr>
          <w:ilvl w:val="0"/>
          <w:numId w:val="2"/>
        </w:numPr>
      </w:pPr>
      <w:r>
        <w:rPr>
          <w:rStyle w:val="61"/>
        </w:rPr>
        <w:t>curl</w:t>
      </w:r>
      <w:r>
        <w:rPr>
          <w:rStyle w:val="69"/>
        </w:rPr>
        <w:t xml:space="preserve"> </w:t>
      </w:r>
      <w:r>
        <w:rPr>
          <w:rStyle w:val="63"/>
        </w:rPr>
        <w:t>-X</w:t>
      </w:r>
      <w:r>
        <w:rPr>
          <w:rStyle w:val="69"/>
        </w:rPr>
        <w:t xml:space="preserve"> GET </w:t>
      </w:r>
      <w:r>
        <w:rPr>
          <w:rStyle w:val="47"/>
        </w:rPr>
        <w:t>"https://api.example.com/api/wallet/balance?address=0x123456"</w:t>
      </w:r>
      <w:r>
        <w:rPr>
          <w:rStyle w:val="69"/>
        </w:rPr>
        <w:t xml:space="preserve"> </w:t>
      </w:r>
      <w:r>
        <w:rPr>
          <w:rStyle w:val="40"/>
        </w:rPr>
        <w:t>\</w:t>
      </w:r>
      <w:r>
        <w:br w:type="textWrapping"/>
      </w:r>
      <w:r>
        <w:rPr>
          <w:rStyle w:val="69"/>
        </w:rPr>
        <w:t xml:space="preserve">     </w:t>
      </w:r>
      <w:r>
        <w:rPr>
          <w:rStyle w:val="63"/>
        </w:rPr>
        <w:t>-H</w:t>
      </w:r>
      <w:r>
        <w:rPr>
          <w:rStyle w:val="69"/>
        </w:rPr>
        <w:t xml:space="preserve"> </w:t>
      </w:r>
      <w:r>
        <w:rPr>
          <w:rStyle w:val="47"/>
        </w:rPr>
        <w:t>"Authorization: Bearer YOUR_ACCESS_TOKEN"</w:t>
      </w:r>
    </w:p>
    <w:p w14:paraId="666388DA">
      <w:pPr>
        <w:pStyle w:val="23"/>
      </w:pPr>
    </w:p>
    <w:bookmarkEnd w:id="0"/>
    <w:bookmarkEnd w:id="41"/>
    <w:bookmarkEnd w:id="44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MmU4MTNmY2MxMDY2YjI3YmI4MzdmMTcxMWNmOTJjNzEifQ=="/>
  </w:docVars>
  <w:rsids>
    <w:rsidRoot w:val="00000000"/>
    <w:rsid w:val="719B3443"/>
    <w:rsid w:val="7910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  <w:rPr>
      <w:b/>
      <w:color w:val="008000"/>
    </w:rPr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  <w:rPr>
      <w:color w:val="008000"/>
    </w:rPr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957</Words>
  <Characters>1287</Characters>
  <Lines>12</Lines>
  <Paragraphs>8</Paragraphs>
  <TotalTime>6</TotalTime>
  <ScaleCrop>false</ScaleCrop>
  <LinksUpToDate>false</LinksUpToDate>
  <CharactersWithSpaces>1313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2024-08-12T09:50:00Z</dcterms:created>
  <dc:creator>别当欧尼酱了</dc:creator>
  <cp:lastModifiedBy>别当欧尼酱了</cp:lastModifiedBy>
  <dcterms:modified xsi:type="dcterms:W3CDTF">2024-11-13T10:58:19Z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10539603E91F4E4EBCA8D01B062B8833_12</vt:lpwstr>
  </property>
</Properties>
</file>