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Heading1"/>
        <w:contextualSpacing w:val="0"/>
        <w:jc w:val="both"/>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PLANTILLA 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Un caso de uso es una historia que narra un usuario cuando interacciona con el sistema. No especifica como es el sistema como tal, sino las actividades de alto nivel que se ejecutan al momento de hacer uso de un sistema o una parte de él.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Es la forma más simple de expresar los requerimientos que un usuario tiene para un sistema en especial. Lo importante al definir un caso de uso es evitar a toda costa diseñar el sistema, ese es otro tipo de trabajo.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Por lo general, los conjuntos de casos de uso de un sistema se describen usando un formato genérico para cada uno de ellos. El presente documento presenta una plantilla con las secciones básicas para mantener un buen modelo de requerimientos basados en 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8.0" w:type="dxa"/>
        <w:jc w:val="left"/>
        <w:tblInd w:w="0.0" w:type="dxa"/>
        <w:tblLayout w:type="fixed"/>
        <w:tblLook w:val="0000"/>
      </w:tblPr>
      <w:tblGrid>
        <w:gridCol w:w="1620"/>
        <w:gridCol w:w="2460"/>
        <w:gridCol w:w="2145"/>
        <w:gridCol w:w="3753"/>
        <w:tblGridChange w:id="0">
          <w:tblGrid>
            <w:gridCol w:w="1620"/>
            <w:gridCol w:w="2460"/>
            <w:gridCol w:w="2145"/>
            <w:gridCol w:w="3753"/>
          </w:tblGrid>
        </w:tblGridChange>
      </w:tblGrid>
      <w:tr>
        <w:tc>
          <w:tcPr>
            <w:gridSpan w:val="4"/>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4"/>
                <w:szCs w:val="24"/>
                <w:u w:val="none"/>
                <w:shd w:fill="auto" w:val="clear"/>
                <w:vertAlign w:val="baseline"/>
                <w:rtl w:val="0"/>
              </w:rPr>
              <w:t xml:space="preserve">Información de Catalogación</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Proyecto</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SISPROVA (POST)-MODULO DE MANTENIMIENTO</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Autor</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1"/>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Julio de Ávila, Edgar Andrés Angrino, Leonardo Biscue Yule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Versión</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0.1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Estado de Desarrollo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Aprobado</w:t>
            </w:r>
            <w:r w:rsidDel="00000000" w:rsidR="00000000" w:rsidRPr="00000000">
              <w:rPr>
                <w:rtl w:val="0"/>
              </w:rPr>
            </w:r>
          </w:p>
        </w:tc>
      </w:tr>
      <w:tr>
        <w:tc>
          <w:tcPr>
            <w:gridSpan w:val="4"/>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4"/>
                <w:szCs w:val="24"/>
                <w:u w:val="none"/>
                <w:shd w:fill="auto" w:val="clear"/>
                <w:vertAlign w:val="baseline"/>
                <w:rtl w:val="0"/>
              </w:rPr>
              <w:t xml:space="preserve">Definición del Caso de Uso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Código</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Caso de Uso - 01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Nombre</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0"/>
                <w:szCs w:val="20"/>
                <w:u w:val="none"/>
                <w:shd w:fill="auto" w:val="clear"/>
                <w:vertAlign w:val="baseline"/>
                <w:rtl w:val="0"/>
              </w:rPr>
              <w:t xml:space="preserve">LOGUEAR</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Objetivo</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1"/>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0"/>
                <w:szCs w:val="20"/>
                <w:u w:val="none"/>
                <w:shd w:fill="auto" w:val="clear"/>
                <w:vertAlign w:val="baseline"/>
                <w:rtl w:val="0"/>
              </w:rPr>
              <w:t xml:space="preserve">Permitir iniciar sesión</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El sistema debe permitir iniciar sesión, para que el cliente interactúe con él, y así pueda obtener información, Acerca de lo que necesita</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Referencia Cruzada</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RF No. 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Actores</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0"/>
                <w:szCs w:val="20"/>
                <w:u w:val="none"/>
                <w:shd w:fill="auto" w:val="clear"/>
                <w:vertAlign w:val="baseline"/>
                <w:rtl w:val="0"/>
              </w:rPr>
              <w:t xml:space="preserve">Administrador, Cliente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Condiciones Necesarias</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Administrador y el Cliente es conocido y tiene autorización para acceder al sistema.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Escenario Principal</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8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6"/>
              <w:gridCol w:w="3946"/>
              <w:tblGridChange w:id="0">
                <w:tblGrid>
                  <w:gridCol w:w="3946"/>
                  <w:gridCol w:w="3946"/>
                </w:tblGrid>
              </w:tblGridChange>
            </w:tblGrid>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Actor</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Sistema</w:t>
                  </w:r>
                </w:p>
              </w:tc>
            </w:tr>
            <w:tr>
              <w:tc>
                <w:tcPr>
                  <w:shd w:fill="auto"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administrador y el cliente accede</w:t>
                  </w:r>
                  <w:r w:rsidDel="00000000" w:rsidR="00000000" w:rsidRPr="00000000">
                    <w:rPr>
                      <w:rFonts w:ascii="Liberation Sans" w:cs="Liberation Sans" w:eastAsia="Liberation Sans" w:hAnsi="Liberation Sans"/>
                      <w:sz w:val="20"/>
                      <w:szCs w:val="20"/>
                      <w:rtl w:val="0"/>
                    </w:rPr>
                    <w:t xml:space="preserve">n</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al sistema por medio de un log</w:t>
                  </w:r>
                  <w:r w:rsidDel="00000000" w:rsidR="00000000" w:rsidRPr="00000000">
                    <w:rPr>
                      <w:rFonts w:ascii="Liberation Sans" w:cs="Liberation Sans" w:eastAsia="Liberation Sans" w:hAnsi="Liberation Sans"/>
                      <w:sz w:val="20"/>
                      <w:szCs w:val="20"/>
                      <w:rtl w:val="0"/>
                    </w:rPr>
                    <w:t xml:space="preserve">in</w:t>
                  </w:r>
                  <w:r w:rsidDel="00000000" w:rsidR="00000000" w:rsidRPr="00000000">
                    <w:rPr>
                      <w:rtl w:val="0"/>
                    </w:rPr>
                  </w:r>
                </w:p>
              </w:tc>
              <w:tc>
                <w:tcPr>
                  <w:shd w:fill="auto"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sistema solicita que ingrese un usuario y  contraseña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 </w:t>
                  </w:r>
                  <w:r w:rsidDel="00000000" w:rsidR="00000000" w:rsidRPr="00000000">
                    <w:rPr>
                      <w:rFonts w:ascii="Liberation Sans" w:cs="Liberation Sans" w:eastAsia="Liberation Sans" w:hAnsi="Liberation Sans"/>
                      <w:sz w:val="20"/>
                      <w:szCs w:val="20"/>
                      <w:rtl w:val="0"/>
                    </w:rPr>
                    <w:t xml:space="preserve">y el cliente </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digita</w:t>
                  </w:r>
                  <w:r w:rsidDel="00000000" w:rsidR="00000000" w:rsidRPr="00000000">
                    <w:rPr>
                      <w:rFonts w:ascii="Liberation Sans" w:cs="Liberation Sans" w:eastAsia="Liberation Sans" w:hAnsi="Liberation Sans"/>
                      <w:sz w:val="20"/>
                      <w:szCs w:val="20"/>
                      <w:rtl w:val="0"/>
                    </w:rPr>
                    <w:t xml:space="preserve">n la</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contraseña</w:t>
                  </w:r>
                </w:p>
              </w:tc>
              <w:tc>
                <w:tcPr>
                  <w:shd w:fill="auto"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sz w:val="20"/>
                      <w:szCs w:val="20"/>
                      <w:rtl w:val="0"/>
                    </w:rPr>
                    <w:t xml:space="preserve">se verificará</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en la base de datos si la contraseña ingresada es correcta</w:t>
                  </w:r>
                  <w:r w:rsidDel="00000000" w:rsidR="00000000" w:rsidRPr="00000000">
                    <w:rPr>
                      <w:rFonts w:ascii="Liberation Sans" w:cs="Liberation Sans" w:eastAsia="Liberation Sans" w:hAnsi="Liberation Sans"/>
                      <w:sz w:val="20"/>
                      <w:szCs w:val="20"/>
                      <w:rtl w:val="0"/>
                    </w:rPr>
                    <w:t xml:space="preserve"> y si el cliente no está registrado solamente lo dejara ver información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sz w:val="20"/>
                      <w:szCs w:val="20"/>
                      <w:rtl w:val="0"/>
                    </w:rPr>
                    <w:t xml:space="preserve"> la interfaz del cliente y la del administrador serán diferentes esto será comprobado en la base de datos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Escenario Alternativo</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4a. El sistema informa al Administrador que ha ingresado una contraseña invalidado.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4a. El sistema informa al Cliente que ha ingresado una contraseña invalidado.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3a. El Administrador acepta la notificación y pide ingresar de nuevo la contraseña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3a. El cliente acepta la notificación y pide ingresar de nuevo la contraseña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Escenarios de Excepción</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7a. El administrador no ha hecho la confirmación del correo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1"/>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       7a.</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El cliente no ha hecho la confirmación del correo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8a. El cliente acepta la notificación y pide cancelar el trámite.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9a. El caso de uso termina.</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Condición de éxito</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Los datos ingresados para el inicio de sesión deberán ser correctos para poder interactuar con el sistema, tanto el administrador como el cliente, si no les </w:t>
            </w:r>
            <w:r w:rsidDel="00000000" w:rsidR="00000000" w:rsidRPr="00000000">
              <w:rPr>
                <w:rFonts w:ascii="Liberation Sans" w:cs="Liberation Sans" w:eastAsia="Liberation Sans" w:hAnsi="Liberation Sans"/>
                <w:sz w:val="20"/>
                <w:szCs w:val="20"/>
                <w:rtl w:val="0"/>
              </w:rPr>
              <w:t xml:space="preserve">permitirá</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solamente ver </w:t>
            </w:r>
            <w:r w:rsidDel="00000000" w:rsidR="00000000" w:rsidRPr="00000000">
              <w:rPr>
                <w:rFonts w:ascii="Liberation Sans" w:cs="Liberation Sans" w:eastAsia="Liberation Sans" w:hAnsi="Liberation Sans"/>
                <w:sz w:val="20"/>
                <w:szCs w:val="20"/>
                <w:rtl w:val="0"/>
              </w:rPr>
              <w:t xml:space="preserve">información</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de la </w:t>
            </w:r>
            <w:r w:rsidDel="00000000" w:rsidR="00000000" w:rsidRPr="00000000">
              <w:rPr>
                <w:rFonts w:ascii="Liberation Sans" w:cs="Liberation Sans" w:eastAsia="Liberation Sans" w:hAnsi="Liberation Sans"/>
                <w:sz w:val="20"/>
                <w:szCs w:val="20"/>
                <w:rtl w:val="0"/>
              </w:rPr>
              <w:t xml:space="preserve">empresa</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(Repuestos, Man</w:t>
            </w:r>
            <w:r w:rsidDel="00000000" w:rsidR="00000000" w:rsidRPr="00000000">
              <w:rPr>
                <w:rFonts w:ascii="Liberation Sans" w:cs="Liberation Sans" w:eastAsia="Liberation Sans" w:hAnsi="Liberation Sans"/>
                <w:sz w:val="20"/>
                <w:szCs w:val="20"/>
                <w:rtl w:val="0"/>
              </w:rPr>
              <w:t xml:space="preserve">tenimientos, etc…).</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Cuestiones a resolver</w:t>
            </w:r>
          </w:p>
        </w:tc>
        <w:tc>
          <w:tcPr>
            <w:gridSpan w:val="3"/>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Si el cliente pierde su contraseña el administrador o el sistema deben estar en la capacidad de poder realizar el cambio de la contraseña por medio de un correo o llamada </w:t>
            </w:r>
            <w:r w:rsidDel="00000000" w:rsidR="00000000" w:rsidRPr="00000000">
              <w:rPr>
                <w:rFonts w:ascii="Liberation Sans" w:cs="Liberation Sans" w:eastAsia="Liberation Sans" w:hAnsi="Liberation Sans"/>
                <w:sz w:val="20"/>
                <w:szCs w:val="20"/>
                <w:rtl w:val="0"/>
              </w:rPr>
              <w:t xml:space="preserve">telefónica</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 Ejemplo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6837" w:w="11905"/>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pPr>
    <w:r w:rsidDel="00000000" w:rsidR="00000000" w:rsidRPr="00000000">
      <w:rPr>
        <w:rtl w:val="0"/>
      </w:rPr>
    </w:r>
  </w:p>
  <w:tbl>
    <w:tblPr>
      <w:tblStyle w:val="Table3"/>
      <w:tblW w:w="9637.0" w:type="dxa"/>
      <w:jc w:val="left"/>
      <w:tblInd w:w="0.0" w:type="pct"/>
      <w:tblLayout w:type="fixed"/>
      <w:tblLook w:val="0000"/>
    </w:tblPr>
    <w:tblGrid>
      <w:gridCol w:w="4755"/>
      <w:gridCol w:w="1669"/>
      <w:gridCol w:w="3213"/>
      <w:tblGridChange w:id="0">
        <w:tblGrid>
          <w:gridCol w:w="4755"/>
          <w:gridCol w:w="1669"/>
          <w:gridCol w:w="3213"/>
        </w:tblGrid>
      </w:tblGridChange>
    </w:tblGrid>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MODULO DE MANTENIMIENTO</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SISPROVA (POST)</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LOGEAR</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ADSI-142</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