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F02F" w14:textId="77777777" w:rsidR="00AE7EDC" w:rsidRDefault="00000000">
      <w:pPr>
        <w:spacing w:before="200" w:after="0" w:line="240" w:lineRule="auto"/>
        <w:rPr>
          <w:lang w:eastAsia="zh-CN"/>
        </w:rPr>
      </w:pPr>
      <w:r>
        <w:rPr>
          <w:b/>
          <w:color w:val="2E74B5"/>
          <w:sz w:val="21"/>
          <w:lang w:eastAsia="zh-CN"/>
        </w:rPr>
        <w:t>项目概要版</w:t>
      </w:r>
    </w:p>
    <w:p w14:paraId="681D1B81" w14:textId="77777777" w:rsidR="00AE7EDC" w:rsidRDefault="00000000">
      <w:pPr>
        <w:spacing w:before="80" w:after="80" w:line="259" w:lineRule="auto"/>
        <w:rPr>
          <w:lang w:eastAsia="zh-CN"/>
        </w:rPr>
      </w:pPr>
      <w:r>
        <w:rPr>
          <w:b/>
          <w:color w:val="0B2545"/>
          <w:sz w:val="48"/>
          <w:lang w:eastAsia="zh-CN"/>
        </w:rPr>
        <w:t>软件开发实训项目说明</w:t>
      </w:r>
    </w:p>
    <w:p w14:paraId="3FB51B4D" w14:textId="77777777" w:rsidR="00AE7EDC" w:rsidRDefault="00000000">
      <w:pPr>
        <w:spacing w:after="240"/>
        <w:rPr>
          <w:lang w:eastAsia="zh-CN"/>
        </w:rPr>
      </w:pPr>
      <w:r>
        <w:rPr>
          <w:color w:val="555555"/>
          <w:sz w:val="25"/>
          <w:lang w:eastAsia="zh-CN"/>
        </w:rPr>
        <w:t>面向大二学生小学期编程实践：基础项目保证两周完成课程闭环，创新项目用于选拔和孵化后续计算机设计大赛作品。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E7EDC" w14:paraId="1E67D856" w14:textId="77777777">
        <w:trPr>
          <w:jc w:val="center"/>
        </w:trPr>
        <w:tc>
          <w:tcPr>
            <w:tcW w:w="2340" w:type="dxa"/>
            <w:shd w:val="clear" w:color="auto" w:fill="FFF8E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1E520FB" w14:textId="77777777" w:rsidR="00AE7EDC" w:rsidRDefault="00000000">
            <w:pPr>
              <w:spacing w:after="20" w:line="240" w:lineRule="auto"/>
              <w:jc w:val="center"/>
            </w:pPr>
            <w:r>
              <w:rPr>
                <w:b/>
                <w:color w:val="555555"/>
                <w:sz w:val="17"/>
              </w:rPr>
              <w:t>周期</w:t>
            </w:r>
          </w:p>
          <w:p w14:paraId="6E2F0603" w14:textId="77777777" w:rsidR="00AE7EDC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25"/>
              </w:rPr>
              <w:t xml:space="preserve">2 </w:t>
            </w:r>
            <w:r>
              <w:rPr>
                <w:b/>
                <w:color w:val="0B2545"/>
                <w:sz w:val="25"/>
              </w:rPr>
              <w:t>周</w:t>
            </w:r>
          </w:p>
        </w:tc>
        <w:tc>
          <w:tcPr>
            <w:tcW w:w="2340" w:type="dxa"/>
            <w:shd w:val="clear" w:color="auto" w:fill="F2F4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D069036" w14:textId="77777777" w:rsidR="00AE7EDC" w:rsidRDefault="00000000">
            <w:pPr>
              <w:spacing w:after="20" w:line="240" w:lineRule="auto"/>
              <w:jc w:val="center"/>
            </w:pPr>
            <w:r>
              <w:rPr>
                <w:b/>
                <w:color w:val="555555"/>
                <w:sz w:val="17"/>
              </w:rPr>
              <w:t>基础</w:t>
            </w:r>
          </w:p>
          <w:p w14:paraId="1FD7297B" w14:textId="77777777" w:rsidR="00AE7EDC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25"/>
              </w:rPr>
              <w:t xml:space="preserve">5 </w:t>
            </w:r>
            <w:r>
              <w:rPr>
                <w:b/>
                <w:color w:val="0B2545"/>
                <w:sz w:val="25"/>
              </w:rPr>
              <w:t>项</w:t>
            </w:r>
          </w:p>
        </w:tc>
        <w:tc>
          <w:tcPr>
            <w:tcW w:w="2340" w:type="dxa"/>
            <w:shd w:val="clear" w:color="auto" w:fill="F2F4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C5F2090" w14:textId="77777777" w:rsidR="00AE7EDC" w:rsidRDefault="00000000">
            <w:pPr>
              <w:spacing w:after="20" w:line="240" w:lineRule="auto"/>
              <w:jc w:val="center"/>
            </w:pPr>
            <w:r>
              <w:rPr>
                <w:b/>
                <w:color w:val="555555"/>
                <w:sz w:val="17"/>
              </w:rPr>
              <w:t>创新</w:t>
            </w:r>
          </w:p>
          <w:p w14:paraId="0870F5BB" w14:textId="77777777" w:rsidR="00AE7EDC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25"/>
              </w:rPr>
              <w:t xml:space="preserve">5 </w:t>
            </w:r>
            <w:r>
              <w:rPr>
                <w:b/>
                <w:color w:val="0B2545"/>
                <w:sz w:val="25"/>
              </w:rPr>
              <w:t>项</w:t>
            </w:r>
          </w:p>
        </w:tc>
        <w:tc>
          <w:tcPr>
            <w:tcW w:w="2340" w:type="dxa"/>
            <w:shd w:val="clear" w:color="auto" w:fill="F2F4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08FA9FF" w14:textId="77777777" w:rsidR="00AE7EDC" w:rsidRDefault="00000000">
            <w:pPr>
              <w:spacing w:after="20" w:line="240" w:lineRule="auto"/>
              <w:jc w:val="center"/>
            </w:pPr>
            <w:r>
              <w:rPr>
                <w:b/>
                <w:color w:val="555555"/>
                <w:sz w:val="17"/>
              </w:rPr>
              <w:t>原则</w:t>
            </w:r>
          </w:p>
          <w:p w14:paraId="52799C23" w14:textId="77777777" w:rsidR="00AE7EDC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25"/>
              </w:rPr>
              <w:t>先闭环再拔高</w:t>
            </w:r>
          </w:p>
        </w:tc>
      </w:tr>
    </w:tbl>
    <w:p w14:paraId="10E32B1E" w14:textId="77777777" w:rsidR="00AE7EDC" w:rsidRDefault="00AE7EDC">
      <w:pPr>
        <w:spacing w:after="160" w:line="240" w:lineRule="auto"/>
      </w:pP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AE7EDC" w14:paraId="31BF020B" w14:textId="77777777">
        <w:trPr>
          <w:jc w:val="center"/>
        </w:trPr>
        <w:tc>
          <w:tcPr>
            <w:tcW w:w="9360" w:type="dxa"/>
            <w:shd w:val="clear" w:color="auto" w:fill="FFF8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5F9E980" w14:textId="77777777" w:rsidR="00AE7EDC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选题说明</w:t>
            </w:r>
          </w:p>
          <w:p w14:paraId="0F7FB7E8" w14:textId="77777777" w:rsidR="00AE7EDC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本次实训不要求所有小组都挑战区块链。基础项目适合稳妥完成课程目标；创新项目适合愿意继续打磨、下学期参赛的团队。两周内最重要的是做出可运行、可演示、可测试、可说明的系统闭环。</w:t>
            </w:r>
          </w:p>
        </w:tc>
      </w:tr>
    </w:tbl>
    <w:p w14:paraId="07BE33C5" w14:textId="77777777" w:rsidR="00AE7EDC" w:rsidRDefault="00AE7EDC">
      <w:pPr>
        <w:spacing w:after="80"/>
        <w:rPr>
          <w:lang w:eastAsia="zh-CN"/>
        </w:rPr>
      </w:pPr>
    </w:p>
    <w:p w14:paraId="26D4C2E4" w14:textId="77777777" w:rsidR="00AE7EDC" w:rsidRDefault="00000000">
      <w:pPr>
        <w:pStyle w:val="1"/>
      </w:pPr>
      <w:r>
        <w:rPr>
          <w:rFonts w:ascii="Calibri" w:eastAsia="微软雅黑" w:hAnsi="Calibri"/>
        </w:rPr>
        <w:t>一、分层选题原则</w:t>
      </w:r>
    </w:p>
    <w:p w14:paraId="4B4572C1" w14:textId="77777777" w:rsidR="00AE7EDC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基础项目：业务清楚、技术门槛低，适合没有软件工程和区块链基础的学生快速上手。</w:t>
      </w:r>
    </w:p>
    <w:p w14:paraId="42502C5B" w14:textId="77777777" w:rsidR="00AE7EDC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创新项目：保留可信数据、哈希、</w:t>
      </w:r>
      <w:r>
        <w:rPr>
          <w:sz w:val="21"/>
          <w:lang w:eastAsia="zh-CN"/>
        </w:rPr>
        <w:t>Merkle Tree</w:t>
      </w:r>
      <w:r>
        <w:rPr>
          <w:sz w:val="21"/>
          <w:lang w:eastAsia="zh-CN"/>
        </w:rPr>
        <w:t>、链式存证、隐私保护等亮点，但两周内只要求最小可演示版本。</w:t>
      </w:r>
    </w:p>
    <w:p w14:paraId="18C27B86" w14:textId="77777777" w:rsidR="00AE7EDC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所有项目都必须覆盖需求分析、概要设计、详细设计、编码、测试、答辩和项目文档。</w:t>
      </w:r>
    </w:p>
    <w:p w14:paraId="78097CB2" w14:textId="77777777" w:rsidR="00AE7EDC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每组不超过</w:t>
      </w:r>
      <w:r>
        <w:rPr>
          <w:sz w:val="21"/>
          <w:lang w:eastAsia="zh-CN"/>
        </w:rPr>
        <w:t xml:space="preserve"> 6 </w:t>
      </w:r>
      <w:r>
        <w:rPr>
          <w:sz w:val="21"/>
          <w:lang w:eastAsia="zh-CN"/>
        </w:rPr>
        <w:t>人；需要降低入门难度或希望稳妥推进的团队优先选择基础项目，已有相关开发经验的团队可选择创新项目。</w:t>
      </w:r>
    </w:p>
    <w:p w14:paraId="1F01C1A3" w14:textId="77777777" w:rsidR="00AE7EDC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可通过</w:t>
      </w:r>
      <w:r>
        <w:rPr>
          <w:sz w:val="21"/>
          <w:lang w:eastAsia="zh-CN"/>
        </w:rPr>
        <w:t xml:space="preserve"> B </w:t>
      </w:r>
      <w:r>
        <w:rPr>
          <w:sz w:val="21"/>
          <w:lang w:eastAsia="zh-CN"/>
        </w:rPr>
        <w:t>站等公开课程快速补齐软件工程和区块链基础概念，但项目目标应以两周内可完成的最小闭环为准。</w:t>
      </w:r>
    </w:p>
    <w:p w14:paraId="228C804E" w14:textId="77777777" w:rsidR="00630052" w:rsidRDefault="00630052">
      <w:pPr>
        <w:spacing w:after="200" w:line="276" w:lineRule="auto"/>
        <w:rPr>
          <w:rFonts w:cstheme="majorBidi"/>
          <w:b/>
          <w:bCs/>
          <w:color w:val="2E74B5"/>
          <w:sz w:val="32"/>
          <w:szCs w:val="28"/>
          <w:lang w:eastAsia="zh-CN"/>
        </w:rPr>
      </w:pPr>
      <w:r>
        <w:rPr>
          <w:lang w:eastAsia="zh-CN"/>
        </w:rPr>
        <w:br w:type="page"/>
      </w:r>
    </w:p>
    <w:p w14:paraId="216E3F31" w14:textId="1B0ED19F" w:rsidR="00AE7EDC" w:rsidRDefault="00000000">
      <w:pPr>
        <w:pStyle w:val="1"/>
      </w:pPr>
      <w:r>
        <w:rPr>
          <w:rFonts w:ascii="Calibri" w:eastAsia="微软雅黑" w:hAnsi="Calibri"/>
        </w:rPr>
        <w:lastRenderedPageBreak/>
        <w:t>二、</w:t>
      </w:r>
      <w:r>
        <w:rPr>
          <w:rFonts w:ascii="Calibri" w:eastAsia="微软雅黑" w:hAnsi="Calibri"/>
        </w:rPr>
        <w:t xml:space="preserve">5 </w:t>
      </w:r>
      <w:r>
        <w:rPr>
          <w:rFonts w:ascii="Calibri" w:eastAsia="微软雅黑" w:hAnsi="Calibri"/>
        </w:rPr>
        <w:t>个基础项目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576"/>
        <w:gridCol w:w="2088"/>
        <w:gridCol w:w="792"/>
        <w:gridCol w:w="2952"/>
        <w:gridCol w:w="2952"/>
      </w:tblGrid>
      <w:tr w:rsidR="00AE7EDC" w14:paraId="384AE1C5" w14:textId="77777777">
        <w:trPr>
          <w:jc w:val="center"/>
        </w:trPr>
        <w:tc>
          <w:tcPr>
            <w:tcW w:w="5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FE63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序号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EFAA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项目名称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FC1E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难度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B694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项目简介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47FF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核心特点</w:t>
            </w:r>
          </w:p>
        </w:tc>
      </w:tr>
      <w:tr w:rsidR="00AE7EDC" w14:paraId="1EA6A449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1E21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B07B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航空订票系统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2605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低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中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3E4B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面向普通旅客和平台管理员的航班查询、订票、座位选择、订单管理与运营统计系统。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B117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这是典型业务系统，流程清楚、数据关系完整，适合作为两周实训的保底选题。</w:t>
            </w:r>
          </w:p>
        </w:tc>
      </w:tr>
      <w:tr w:rsidR="00AE7EDC" w14:paraId="0F1C6F16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51B1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F6F3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酒店在线预定平台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A7AA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低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中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E113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面向酒店房型展示、日期查询、在线预订、取消订单和信用约束的基础业务系统。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7836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比航空订票更容易落地，日期库存和信用规则能训练数据库设计与业务状态控制。</w:t>
            </w:r>
          </w:p>
        </w:tc>
      </w:tr>
      <w:tr w:rsidR="00AE7EDC" w14:paraId="3E8C4E4E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4CB3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4138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实训管理系统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0B83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低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中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7855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面向本课程实训过程的题目发布、学生分组、选题确认、文档发布、答辩安排和成绩汇总系统。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2340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学生正在经历这个场景，理解成本低；做得好还可以直接服务后续课程管理。</w:t>
            </w:r>
          </w:p>
        </w:tc>
      </w:tr>
      <w:tr w:rsidR="00AE7EDC" w14:paraId="5FEC4532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CA13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F62B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校园活动报名与签到统计系统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C376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低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中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58CF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面向讲座、社团活动、竞赛宣讲、班级活动的报名、名单导入、二维码签到和统计看板系统。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0054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场景轻、流程完整、容易展示效果，适合作为大二学生两周内完成的基础项目。</w:t>
            </w:r>
          </w:p>
        </w:tc>
      </w:tr>
      <w:tr w:rsidR="00AE7EDC" w14:paraId="19CA982B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6F3A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B24D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大学生竞赛项目组队与进度管理系统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1095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1172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面向竞赛组织、组队、导师指导、过程推进和成果归档的全过程平台。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4324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把竞赛管理从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通知转发</w:t>
            </w:r>
            <w:r>
              <w:rPr>
                <w:sz w:val="17"/>
                <w:lang w:eastAsia="zh-CN"/>
              </w:rPr>
              <w:t>+</w:t>
            </w:r>
            <w:r>
              <w:rPr>
                <w:sz w:val="17"/>
                <w:lang w:eastAsia="zh-CN"/>
              </w:rPr>
              <w:t>微信群催进度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升级为可追踪、可统计、可复盘的项目孵化系统。</w:t>
            </w:r>
          </w:p>
        </w:tc>
      </w:tr>
    </w:tbl>
    <w:p w14:paraId="0C3C662B" w14:textId="77777777" w:rsidR="00AE7EDC" w:rsidRDefault="00AE7EDC">
      <w:pPr>
        <w:spacing w:after="100"/>
        <w:rPr>
          <w:lang w:eastAsia="zh-CN"/>
        </w:rPr>
      </w:pPr>
    </w:p>
    <w:p w14:paraId="04282A1C" w14:textId="77777777" w:rsidR="00AE7EDC" w:rsidRDefault="00000000">
      <w:pPr>
        <w:pStyle w:val="1"/>
      </w:pPr>
      <w:r>
        <w:rPr>
          <w:rFonts w:ascii="Calibri" w:eastAsia="微软雅黑" w:hAnsi="Calibri"/>
        </w:rPr>
        <w:t>三、</w:t>
      </w:r>
      <w:r>
        <w:rPr>
          <w:rFonts w:ascii="Calibri" w:eastAsia="微软雅黑" w:hAnsi="Calibri"/>
        </w:rPr>
        <w:t xml:space="preserve">5 </w:t>
      </w:r>
      <w:r>
        <w:rPr>
          <w:rFonts w:ascii="Calibri" w:eastAsia="微软雅黑" w:hAnsi="Calibri"/>
        </w:rPr>
        <w:t>个创新项目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576"/>
        <w:gridCol w:w="2088"/>
        <w:gridCol w:w="792"/>
        <w:gridCol w:w="2952"/>
        <w:gridCol w:w="2952"/>
      </w:tblGrid>
      <w:tr w:rsidR="00AE7EDC" w14:paraId="03874328" w14:textId="77777777">
        <w:trPr>
          <w:jc w:val="center"/>
        </w:trPr>
        <w:tc>
          <w:tcPr>
            <w:tcW w:w="5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2747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序号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7DA0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项目名称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2AC2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难度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020D4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项目简介</w:t>
            </w:r>
          </w:p>
        </w:tc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4260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核心特点</w:t>
            </w:r>
          </w:p>
        </w:tc>
      </w:tr>
      <w:tr w:rsidR="00AE7EDC" w14:paraId="744FF9F5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06AE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4768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基于区块链的实训证书与学业证明存证系统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146E8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223A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面向课程实训、竞赛、创新创业训练和培训结业的证书生成、链上存证与扫码验真系统。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CCC8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链上只保存证书数字指纹、状态和回执，链下保存证书文件与业务数据，做到可验真、可撤销、少暴露隐私。</w:t>
            </w:r>
          </w:p>
        </w:tc>
      </w:tr>
      <w:tr w:rsidR="00AE7EDC" w14:paraId="07F8056F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1C06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DAEE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基于区块链的交通违规举报小程序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EAFA" w14:textId="502DA760" w:rsidR="00AE7EDC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</w:rPr>
              <w:t>中</w:t>
            </w:r>
            <w:r w:rsidR="00630052">
              <w:rPr>
                <w:rFonts w:hint="eastAsia"/>
                <w:sz w:val="17"/>
                <w:lang w:eastAsia="zh-CN"/>
              </w:rPr>
              <w:t>-</w:t>
            </w:r>
            <w:r w:rsidR="00630052">
              <w:rPr>
                <w:rFonts w:hint="eastAsia"/>
                <w:sz w:val="17"/>
                <w:lang w:eastAsia="zh-CN"/>
              </w:rPr>
              <w:t>高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3EE2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面向市民随手举报的证据可信、隐私保护、车主通知和申诉复核系统。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1135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采用半中心化思路：原始图片链下加密存储，照片哈希、元数据哈希、前后两次取证关系和案件状态</w:t>
            </w:r>
            <w:r>
              <w:rPr>
                <w:sz w:val="17"/>
                <w:lang w:eastAsia="zh-CN"/>
              </w:rPr>
              <w:lastRenderedPageBreak/>
              <w:t>上链或写入哈希链。</w:t>
            </w:r>
          </w:p>
        </w:tc>
      </w:tr>
      <w:tr w:rsidR="00AE7EDC" w14:paraId="05835E16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2B5F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B041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基于区块链技术的大学生诚信简历系统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982A" w14:textId="610B48E8" w:rsidR="00AE7EDC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</w:rPr>
              <w:t>中</w:t>
            </w:r>
            <w:r w:rsidR="00630052">
              <w:rPr>
                <w:rFonts w:hint="eastAsia"/>
                <w:sz w:val="17"/>
                <w:lang w:eastAsia="zh-CN"/>
              </w:rPr>
              <w:t>-</w:t>
            </w:r>
            <w:r w:rsidR="00630052">
              <w:rPr>
                <w:rFonts w:hint="eastAsia"/>
                <w:sz w:val="17"/>
                <w:lang w:eastAsia="zh-CN"/>
              </w:rPr>
              <w:t>高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41F9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学校集中核验学生学业、竞赛、任职、科研训练等材料，学生选择性披露，企业扫码验真。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C891" w14:textId="77777777" w:rsidR="00AE7EDC" w:rsidRDefault="00000000">
            <w:pPr>
              <w:spacing w:after="0" w:line="276" w:lineRule="auto"/>
            </w:pPr>
            <w:r>
              <w:rPr>
                <w:sz w:val="17"/>
              </w:rPr>
              <w:t>单条数据用哈希锁定，多条数据用</w:t>
            </w:r>
            <w:r>
              <w:rPr>
                <w:sz w:val="17"/>
              </w:rPr>
              <w:t xml:space="preserve"> Merkle Tree </w:t>
            </w:r>
            <w:r>
              <w:rPr>
                <w:sz w:val="17"/>
              </w:rPr>
              <w:t>锁定；学校发布年度</w:t>
            </w:r>
            <w:r>
              <w:rPr>
                <w:sz w:val="17"/>
              </w:rPr>
              <w:t xml:space="preserve"> Root</w:t>
            </w:r>
            <w:r>
              <w:rPr>
                <w:sz w:val="17"/>
              </w:rPr>
              <w:t>，学生简历附带</w:t>
            </w:r>
            <w:r>
              <w:rPr>
                <w:sz w:val="17"/>
              </w:rPr>
              <w:t xml:space="preserve"> Merkle Proof</w:t>
            </w:r>
            <w:r>
              <w:rPr>
                <w:sz w:val="17"/>
              </w:rPr>
              <w:t>。</w:t>
            </w:r>
          </w:p>
        </w:tc>
      </w:tr>
      <w:tr w:rsidR="00AE7EDC" w14:paraId="5BB37655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2BB1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D388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基于半去中心化思想的可信投票与问卷查验系统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E504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B7C6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面向班级选举、业主表决、节目场内投票和学术问卷的可验证投票系统。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014B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中心负责高效组织投票，系统用哈希、</w:t>
            </w:r>
            <w:r>
              <w:rPr>
                <w:sz w:val="17"/>
                <w:lang w:eastAsia="zh-CN"/>
              </w:rPr>
              <w:t>Merkle Tree</w:t>
            </w:r>
            <w:r>
              <w:rPr>
                <w:sz w:val="17"/>
                <w:lang w:eastAsia="zh-CN"/>
              </w:rPr>
              <w:t>、签名回执和公开查验页面让投票人验证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我的票被记录、被统计、未被篡改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AE7EDC" w14:paraId="328AA2E6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7DCA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58DE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WEB</w:t>
            </w:r>
            <w:r>
              <w:rPr>
                <w:sz w:val="17"/>
                <w:lang w:eastAsia="zh-CN"/>
              </w:rPr>
              <w:t>遗嘱与数字遗愿托管系统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3161C" w14:textId="6CB8722A" w:rsidR="00AE7EDC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</w:rPr>
              <w:t>中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2BBB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面向个人重要信息、数字遗愿、亲友留言和指定联系人通知的安全托管系统；教学中仅作为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数字交代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原型，不替代法律意义遗嘱。</w:t>
            </w:r>
          </w:p>
        </w:tc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6CA5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用加密存储、哈希指纹、版本记录、定期生存确认和触发通知机制，解决重要信息既要隐秘保存又要在特定条件下可靠交付的问题。</w:t>
            </w:r>
          </w:p>
        </w:tc>
      </w:tr>
    </w:tbl>
    <w:p w14:paraId="0B982ACC" w14:textId="77777777" w:rsidR="00AE7EDC" w:rsidRDefault="00AE7EDC">
      <w:pPr>
        <w:spacing w:after="100"/>
        <w:rPr>
          <w:lang w:eastAsia="zh-CN"/>
        </w:rPr>
      </w:pPr>
    </w:p>
    <w:p w14:paraId="67AE9465" w14:textId="77777777" w:rsidR="00AE7EDC" w:rsidRDefault="00000000">
      <w:pPr>
        <w:pStyle w:val="1"/>
      </w:pPr>
      <w:r>
        <w:rPr>
          <w:rFonts w:ascii="Calibri" w:eastAsia="微软雅黑" w:hAnsi="Calibri"/>
        </w:rPr>
        <w:t>四、选题建议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2088"/>
        <w:gridCol w:w="2376"/>
        <w:gridCol w:w="4896"/>
      </w:tblGrid>
      <w:tr w:rsidR="00AE7EDC" w14:paraId="398E3642" w14:textId="77777777">
        <w:trPr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E10D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团队情况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7AF3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建议选择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A434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选题说明</w:t>
            </w:r>
          </w:p>
        </w:tc>
      </w:tr>
      <w:tr w:rsidR="00AE7EDC" w14:paraId="78681930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53E0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希望稳妥完成课程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804E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航空订票、酒店预定、校园活动报名签到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1890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重点看数据库设计、业务流程、异常处理和演示完整性。</w:t>
            </w:r>
          </w:p>
        </w:tc>
      </w:tr>
      <w:tr w:rsidR="00AE7EDC" w14:paraId="48AA0498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2E36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想做课程管理相关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BD7B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实训管理系统、竞赛组队系统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1F28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容易与真实教学场景结合，后续可继续给学院使用。</w:t>
            </w:r>
          </w:p>
        </w:tc>
      </w:tr>
      <w:tr w:rsidR="00AE7EDC" w14:paraId="08982016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0480" w14:textId="77777777" w:rsidR="00AE7EDC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对区块链零基础但想尝试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6EB4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证书存证、可信投票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BED1" w14:textId="77777777" w:rsidR="00AE7EDC" w:rsidRDefault="00000000">
            <w:pPr>
              <w:spacing w:after="0" w:line="276" w:lineRule="auto"/>
            </w:pPr>
            <w:r>
              <w:rPr>
                <w:sz w:val="18"/>
              </w:rPr>
              <w:t>只要求哈希、二维码验真、</w:t>
            </w:r>
            <w:r>
              <w:rPr>
                <w:sz w:val="18"/>
              </w:rPr>
              <w:t xml:space="preserve">Merkle Tree </w:t>
            </w:r>
            <w:r>
              <w:rPr>
                <w:sz w:val="18"/>
              </w:rPr>
              <w:t>或哈希链，不要求真链。</w:t>
            </w:r>
          </w:p>
        </w:tc>
      </w:tr>
      <w:tr w:rsidR="00AE7EDC" w14:paraId="3ED440A2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9C65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想下学期参赛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B592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个创新项目任选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6494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两周先做</w:t>
            </w:r>
            <w:r>
              <w:rPr>
                <w:sz w:val="18"/>
                <w:lang w:eastAsia="zh-CN"/>
              </w:rPr>
              <w:t xml:space="preserve"> MVP</w:t>
            </w:r>
            <w:r>
              <w:rPr>
                <w:sz w:val="18"/>
                <w:lang w:eastAsia="zh-CN"/>
              </w:rPr>
              <w:t>，下学期再做可信机制、隐私保护、算法和真实调研。</w:t>
            </w:r>
          </w:p>
        </w:tc>
      </w:tr>
      <w:tr w:rsidR="00AE7EDC" w14:paraId="53427846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4989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希望控制项目复杂度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FFEF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基础项目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54B6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基础题不是低要求，仍需完整文档、可运行系统和答辩演示。</w:t>
            </w:r>
          </w:p>
        </w:tc>
      </w:tr>
    </w:tbl>
    <w:p w14:paraId="380CEB13" w14:textId="77777777" w:rsidR="00AE7EDC" w:rsidRDefault="00AE7EDC">
      <w:pPr>
        <w:spacing w:after="100"/>
        <w:rPr>
          <w:lang w:eastAsia="zh-CN"/>
        </w:rPr>
      </w:pPr>
    </w:p>
    <w:p w14:paraId="62A302FB" w14:textId="77777777" w:rsidR="00AE7EDC" w:rsidRDefault="00000000">
      <w:pPr>
        <w:pStyle w:val="1"/>
      </w:pPr>
      <w:r>
        <w:rPr>
          <w:rFonts w:ascii="Calibri" w:eastAsia="微软雅黑" w:hAnsi="Calibri"/>
        </w:rPr>
        <w:lastRenderedPageBreak/>
        <w:t>五、两周节奏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512"/>
        <w:gridCol w:w="1224"/>
        <w:gridCol w:w="3888"/>
        <w:gridCol w:w="2736"/>
      </w:tblGrid>
      <w:tr w:rsidR="00AE7EDC" w14:paraId="05CD6D57" w14:textId="77777777">
        <w:trPr>
          <w:jc w:val="center"/>
        </w:trPr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312D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阶段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4498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建议天数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4C5E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主要任务</w:t>
            </w:r>
          </w:p>
        </w:tc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8120" w14:textId="77777777" w:rsidR="00AE7EDC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阶段检查重点</w:t>
            </w:r>
          </w:p>
        </w:tc>
      </w:tr>
      <w:tr w:rsidR="00AE7EDC" w14:paraId="4BA96DA2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4560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选题与需求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3224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1-2 </w:t>
            </w:r>
            <w:r>
              <w:rPr>
                <w:sz w:val="18"/>
              </w:rPr>
              <w:t>天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66BE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组队、角色分工、用户故事、业务流程、原型草图、</w:t>
            </w:r>
            <w:r>
              <w:rPr>
                <w:sz w:val="18"/>
                <w:lang w:eastAsia="zh-CN"/>
              </w:rPr>
              <w:t xml:space="preserve">ER </w:t>
            </w:r>
            <w:r>
              <w:rPr>
                <w:sz w:val="18"/>
                <w:lang w:eastAsia="zh-CN"/>
              </w:rPr>
              <w:t>图初稿。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74CA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是否选对难度，</w:t>
            </w:r>
            <w:r>
              <w:rPr>
                <w:sz w:val="18"/>
                <w:lang w:eastAsia="zh-CN"/>
              </w:rPr>
              <w:t xml:space="preserve">MVP </w:t>
            </w:r>
            <w:r>
              <w:rPr>
                <w:sz w:val="18"/>
                <w:lang w:eastAsia="zh-CN"/>
              </w:rPr>
              <w:t>是否能在两周内完成。</w:t>
            </w:r>
          </w:p>
        </w:tc>
      </w:tr>
      <w:tr w:rsidR="00AE7EDC" w14:paraId="78E3D12F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AA41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设计与框架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679D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2-3 </w:t>
            </w:r>
            <w:r>
              <w:rPr>
                <w:sz w:val="18"/>
              </w:rPr>
              <w:t>天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D05E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技术选型、数据库建表、接口设计、权限模型、核心页面框架。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9A4B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模块拆分、接口契约、数据结构和安全边界。</w:t>
            </w:r>
          </w:p>
        </w:tc>
      </w:tr>
      <w:tr w:rsidR="00AE7EDC" w14:paraId="081F4DEA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0324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编码与联调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5AB6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5-7 </w:t>
            </w:r>
            <w:r>
              <w:rPr>
                <w:sz w:val="18"/>
              </w:rPr>
              <w:t>天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E1C4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完成核心流程、测试数据、异常处理、日志、基础测试。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FA89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每天看可运行版本，不只看截图。</w:t>
            </w:r>
          </w:p>
        </w:tc>
      </w:tr>
      <w:tr w:rsidR="00AE7EDC" w14:paraId="4DA79732" w14:textId="77777777">
        <w:trPr>
          <w:jc w:val="center"/>
        </w:trPr>
        <w:tc>
          <w:tcPr>
            <w:tcW w:w="15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AC1A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测试与答辩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2DB8" w14:textId="77777777" w:rsidR="00AE7EDC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天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E89A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集成测试、修复问题、整理报告、准备</w:t>
            </w:r>
            <w:r>
              <w:rPr>
                <w:sz w:val="18"/>
                <w:lang w:eastAsia="zh-CN"/>
              </w:rPr>
              <w:t xml:space="preserve"> PPT </w:t>
            </w:r>
            <w:r>
              <w:rPr>
                <w:sz w:val="18"/>
                <w:lang w:eastAsia="zh-CN"/>
              </w:rPr>
              <w:t>和演示脚本。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200E" w14:textId="77777777" w:rsidR="00AE7EDC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演示闭环、团队贡献、问题回答。</w:t>
            </w:r>
          </w:p>
        </w:tc>
      </w:tr>
    </w:tbl>
    <w:p w14:paraId="31603866" w14:textId="77777777" w:rsidR="00AE7EDC" w:rsidRDefault="00AE7EDC">
      <w:pPr>
        <w:spacing w:after="100"/>
        <w:rPr>
          <w:lang w:eastAsia="zh-CN"/>
        </w:rPr>
      </w:pPr>
    </w:p>
    <w:p w14:paraId="536075B9" w14:textId="77777777" w:rsidR="00AE7EDC" w:rsidRDefault="00000000">
      <w:pPr>
        <w:pStyle w:val="1"/>
      </w:pPr>
      <w:r>
        <w:rPr>
          <w:rFonts w:ascii="Calibri" w:eastAsia="微软雅黑" w:hAnsi="Calibri"/>
        </w:rPr>
        <w:t>六、创新项目降阶要求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AE7EDC" w14:paraId="7A3FEC14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6911DCA" w14:textId="77777777" w:rsidR="00AE7EDC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创新不等于做难</w:t>
            </w:r>
          </w:p>
          <w:p w14:paraId="78309137" w14:textId="77777777" w:rsidR="00AE7EDC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创新项目两周内只要求</w:t>
            </w:r>
            <w:r>
              <w:rPr>
                <w:color w:val="2D2D2D"/>
                <w:sz w:val="20"/>
                <w:lang w:eastAsia="zh-CN"/>
              </w:rPr>
              <w:t>“</w:t>
            </w:r>
            <w:r>
              <w:rPr>
                <w:color w:val="2D2D2D"/>
                <w:sz w:val="20"/>
                <w:lang w:eastAsia="zh-CN"/>
              </w:rPr>
              <w:t>业务系统</w:t>
            </w:r>
            <w:r>
              <w:rPr>
                <w:color w:val="2D2D2D"/>
                <w:sz w:val="20"/>
                <w:lang w:eastAsia="zh-CN"/>
              </w:rPr>
              <w:t xml:space="preserve"> + </w:t>
            </w:r>
            <w:r>
              <w:rPr>
                <w:color w:val="2D2D2D"/>
                <w:sz w:val="20"/>
                <w:lang w:eastAsia="zh-CN"/>
              </w:rPr>
              <w:t>一个可信机制亮点</w:t>
            </w:r>
            <w:r>
              <w:rPr>
                <w:color w:val="2D2D2D"/>
                <w:sz w:val="20"/>
                <w:lang w:eastAsia="zh-CN"/>
              </w:rPr>
              <w:t>”</w:t>
            </w:r>
            <w:r>
              <w:rPr>
                <w:color w:val="2D2D2D"/>
                <w:sz w:val="20"/>
                <w:lang w:eastAsia="zh-CN"/>
              </w:rPr>
              <w:t>。例如证书项目做哈希验真即可，可信投票做</w:t>
            </w:r>
            <w:r>
              <w:rPr>
                <w:color w:val="2D2D2D"/>
                <w:sz w:val="20"/>
                <w:lang w:eastAsia="zh-CN"/>
              </w:rPr>
              <w:t xml:space="preserve"> Merkle </w:t>
            </w:r>
            <w:r>
              <w:rPr>
                <w:color w:val="2D2D2D"/>
                <w:sz w:val="20"/>
                <w:lang w:eastAsia="zh-CN"/>
              </w:rPr>
              <w:t>路径查验即可，</w:t>
            </w:r>
            <w:r>
              <w:rPr>
                <w:color w:val="2D2D2D"/>
                <w:sz w:val="20"/>
                <w:lang w:eastAsia="zh-CN"/>
              </w:rPr>
              <w:t>WEB</w:t>
            </w:r>
            <w:r>
              <w:rPr>
                <w:color w:val="2D2D2D"/>
                <w:sz w:val="20"/>
                <w:lang w:eastAsia="zh-CN"/>
              </w:rPr>
              <w:t>遗嘱做加密存储、打卡触发和交付日志即可。</w:t>
            </w:r>
          </w:p>
        </w:tc>
      </w:tr>
    </w:tbl>
    <w:p w14:paraId="0150BA46" w14:textId="77777777" w:rsidR="00AE7EDC" w:rsidRDefault="00AE7EDC">
      <w:pPr>
        <w:spacing w:after="80"/>
        <w:rPr>
          <w:lang w:eastAsia="zh-CN"/>
        </w:rPr>
      </w:pPr>
    </w:p>
    <w:sectPr w:rsidR="00AE7ED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05BD7" w14:textId="77777777" w:rsidR="00F54FED" w:rsidRDefault="00F54FED">
      <w:pPr>
        <w:spacing w:after="0" w:line="240" w:lineRule="auto"/>
      </w:pPr>
      <w:r>
        <w:separator/>
      </w:r>
    </w:p>
  </w:endnote>
  <w:endnote w:type="continuationSeparator" w:id="0">
    <w:p w14:paraId="0A93726A" w14:textId="77777777" w:rsidR="00F54FED" w:rsidRDefault="00F54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CECF7" w14:textId="77777777" w:rsidR="00AE7EDC" w:rsidRDefault="00000000">
    <w:pPr>
      <w:pStyle w:val="a7"/>
      <w:jc w:val="right"/>
    </w:pPr>
    <w:r>
      <w:rPr>
        <w:color w:val="555555"/>
        <w:sz w:val="18"/>
      </w:rPr>
      <w:t>第</w:t>
    </w:r>
    <w:r>
      <w:rPr>
        <w:color w:val="555555"/>
        <w:sz w:val="18"/>
      </w:rPr>
      <w:t xml:space="preserve"> </w:t>
    </w:r>
    <w:r>
      <w:fldChar w:fldCharType="begin"/>
    </w:r>
    <w:r>
      <w:instrText>PAGE</w:instrText>
    </w:r>
    <w:r w:rsidR="00630052">
      <w:fldChar w:fldCharType="separate"/>
    </w:r>
    <w:r w:rsidR="00630052">
      <w:rPr>
        <w:noProof/>
      </w:rPr>
      <w:t>1</w:t>
    </w:r>
    <w:r>
      <w:fldChar w:fldCharType="end"/>
    </w:r>
    <w:r>
      <w:rPr>
        <w:color w:val="555555"/>
        <w:sz w:val="18"/>
      </w:rPr>
      <w:t xml:space="preserve"> </w:t>
    </w:r>
    <w:r>
      <w:rPr>
        <w:color w:val="55555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77788" w14:textId="77777777" w:rsidR="00F54FED" w:rsidRDefault="00F54FED">
      <w:pPr>
        <w:spacing w:after="0" w:line="240" w:lineRule="auto"/>
      </w:pPr>
      <w:r>
        <w:separator/>
      </w:r>
    </w:p>
  </w:footnote>
  <w:footnote w:type="continuationSeparator" w:id="0">
    <w:p w14:paraId="27E0F80B" w14:textId="77777777" w:rsidR="00F54FED" w:rsidRDefault="00F54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04D19" w14:textId="77777777" w:rsidR="00AE7EDC" w:rsidRDefault="00000000">
    <w:pPr>
      <w:pStyle w:val="a5"/>
      <w:pBdr>
        <w:bottom w:val="single" w:sz="4" w:space="1" w:color="D7DBE2"/>
      </w:pBdr>
      <w:spacing w:after="40"/>
      <w:rPr>
        <w:lang w:eastAsia="zh-CN"/>
      </w:rPr>
    </w:pPr>
    <w:r>
      <w:rPr>
        <w:b/>
        <w:color w:val="555555"/>
        <w:sz w:val="18"/>
        <w:lang w:eastAsia="zh-CN"/>
      </w:rPr>
      <w:t>软件开发实训</w:t>
    </w:r>
    <w:r>
      <w:rPr>
        <w:b/>
        <w:color w:val="555555"/>
        <w:sz w:val="18"/>
        <w:lang w:eastAsia="zh-CN"/>
      </w:rPr>
      <w:t xml:space="preserve"> | </w:t>
    </w:r>
    <w:r>
      <w:rPr>
        <w:b/>
        <w:color w:val="555555"/>
        <w:sz w:val="18"/>
        <w:lang w:eastAsia="zh-CN"/>
      </w:rPr>
      <w:t>项目概要版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341686">
    <w:abstractNumId w:val="8"/>
  </w:num>
  <w:num w:numId="2" w16cid:durableId="795028402">
    <w:abstractNumId w:val="6"/>
  </w:num>
  <w:num w:numId="3" w16cid:durableId="1248884577">
    <w:abstractNumId w:val="5"/>
  </w:num>
  <w:num w:numId="4" w16cid:durableId="1100880051">
    <w:abstractNumId w:val="4"/>
  </w:num>
  <w:num w:numId="5" w16cid:durableId="84227390">
    <w:abstractNumId w:val="7"/>
  </w:num>
  <w:num w:numId="6" w16cid:durableId="376396899">
    <w:abstractNumId w:val="3"/>
  </w:num>
  <w:num w:numId="7" w16cid:durableId="301348791">
    <w:abstractNumId w:val="2"/>
  </w:num>
  <w:num w:numId="8" w16cid:durableId="1235121089">
    <w:abstractNumId w:val="1"/>
  </w:num>
  <w:num w:numId="9" w16cid:durableId="205180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052"/>
    <w:rsid w:val="008C5B2A"/>
    <w:rsid w:val="00AA1D8D"/>
    <w:rsid w:val="00AE7EDC"/>
    <w:rsid w:val="00B47730"/>
    <w:rsid w:val="00CB0664"/>
    <w:rsid w:val="00F54F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4E878"/>
  <w14:defaultImageDpi w14:val="300"/>
  <w15:docId w15:val="{D6C2130F-DEC6-4DA0-8FD7-48614578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软件开发实训自选项目说明</dc:subject>
  <dc:creator>西南财经大学软件开发实训</dc:creator>
  <cp:keywords>软件开发实训, 区块链应用, 课程项目, 计算机设计大赛</cp:keywords>
  <dc:description>generated by python-docx</dc:description>
  <cp:lastModifiedBy>YangYang Yang</cp:lastModifiedBy>
  <cp:revision>2</cp:revision>
  <dcterms:created xsi:type="dcterms:W3CDTF">2013-12-23T23:15:00Z</dcterms:created>
  <dcterms:modified xsi:type="dcterms:W3CDTF">2026-07-12T11:43:00Z</dcterms:modified>
  <cp:category/>
</cp:coreProperties>
</file>