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DA2E" w14:textId="77777777" w:rsidR="004460D3" w:rsidRDefault="00AF663C" w:rsidP="00AF663C">
      <w:pPr>
        <w:jc w:val="center"/>
        <w:rPr>
          <w:sz w:val="56"/>
          <w:szCs w:val="56"/>
        </w:rPr>
      </w:pPr>
      <w:proofErr w:type="spellStart"/>
      <w:r>
        <w:rPr>
          <w:sz w:val="56"/>
          <w:szCs w:val="56"/>
        </w:rPr>
        <w:t>Vergelijkings</w:t>
      </w:r>
      <w:proofErr w:type="spellEnd"/>
      <w:r>
        <w:rPr>
          <w:sz w:val="56"/>
          <w:szCs w:val="56"/>
        </w:rPr>
        <w:t xml:space="preserve"> opdracht</w:t>
      </w:r>
      <w:r w:rsidR="004460D3">
        <w:rPr>
          <w:sz w:val="56"/>
          <w:szCs w:val="56"/>
        </w:rPr>
        <w:t xml:space="preserve"> </w:t>
      </w:r>
    </w:p>
    <w:p w14:paraId="56CA2731" w14:textId="7D5454BB" w:rsidR="00AF663C" w:rsidRDefault="004460D3" w:rsidP="00AF663C">
      <w:pPr>
        <w:jc w:val="center"/>
        <w:rPr>
          <w:sz w:val="24"/>
          <w:szCs w:val="24"/>
        </w:rPr>
      </w:pPr>
      <w:r w:rsidRPr="004460D3">
        <w:rPr>
          <w:sz w:val="24"/>
          <w:szCs w:val="24"/>
        </w:rPr>
        <w:t xml:space="preserve">Bo de </w:t>
      </w:r>
      <w:r w:rsidR="00A81B33">
        <w:rPr>
          <w:sz w:val="24"/>
          <w:szCs w:val="24"/>
        </w:rPr>
        <w:t>V</w:t>
      </w:r>
      <w:r w:rsidRPr="004460D3">
        <w:rPr>
          <w:sz w:val="24"/>
          <w:szCs w:val="24"/>
        </w:rPr>
        <w:t>alk en Richard Peters</w:t>
      </w:r>
    </w:p>
    <w:p w14:paraId="27437A2E" w14:textId="364473EE" w:rsidR="00C27DE5" w:rsidRPr="004460D3" w:rsidRDefault="00C27DE5" w:rsidP="00AF663C">
      <w:pPr>
        <w:jc w:val="center"/>
        <w:rPr>
          <w:sz w:val="24"/>
          <w:szCs w:val="24"/>
        </w:rPr>
      </w:pPr>
      <w:r>
        <w:rPr>
          <w:sz w:val="24"/>
          <w:szCs w:val="24"/>
        </w:rPr>
        <w:t>Gemaakt door: Richard Peters</w:t>
      </w:r>
      <w:bookmarkStart w:id="0" w:name="_GoBack"/>
      <w:bookmarkEnd w:id="0"/>
    </w:p>
    <w:p w14:paraId="3604F8D4" w14:textId="19A286C1" w:rsidR="00AF663C" w:rsidRDefault="00AF663C" w:rsidP="00AF663C">
      <w:pPr>
        <w:jc w:val="center"/>
        <w:rPr>
          <w:sz w:val="32"/>
          <w:szCs w:val="32"/>
        </w:rPr>
      </w:pPr>
      <w:r>
        <w:rPr>
          <w:sz w:val="32"/>
          <w:szCs w:val="32"/>
        </w:rPr>
        <w:t>Kader Abdolah (</w:t>
      </w:r>
      <w:r w:rsidRPr="004460D3">
        <w:rPr>
          <w:b/>
          <w:bCs/>
          <w:sz w:val="32"/>
          <w:szCs w:val="32"/>
        </w:rPr>
        <w:t>de koning</w:t>
      </w:r>
      <w:r>
        <w:rPr>
          <w:sz w:val="32"/>
          <w:szCs w:val="32"/>
        </w:rPr>
        <w:t>/het gordijn)</w:t>
      </w:r>
    </w:p>
    <w:sdt>
      <w:sdtPr>
        <w:id w:val="-2763321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779388" w14:textId="4E4BCC18" w:rsidR="00AF663C" w:rsidRDefault="00AF663C">
          <w:pPr>
            <w:pStyle w:val="Kopvaninhoudsopgave"/>
          </w:pPr>
          <w:r>
            <w:t>Inhoud</w:t>
          </w:r>
        </w:p>
        <w:p w14:paraId="13E37347" w14:textId="5A0D6423" w:rsidR="00DC4837" w:rsidRDefault="00AF663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3013060" w:history="1">
            <w:r w:rsidR="00DC4837" w:rsidRPr="00C0118C">
              <w:rPr>
                <w:rStyle w:val="Hyperlink"/>
                <w:noProof/>
              </w:rPr>
              <w:t>Info over de schrijver:</w:t>
            </w:r>
            <w:r w:rsidR="00DC4837">
              <w:rPr>
                <w:noProof/>
                <w:webHidden/>
              </w:rPr>
              <w:tab/>
            </w:r>
            <w:r w:rsidR="00DC4837">
              <w:rPr>
                <w:noProof/>
                <w:webHidden/>
              </w:rPr>
              <w:fldChar w:fldCharType="begin"/>
            </w:r>
            <w:r w:rsidR="00DC4837">
              <w:rPr>
                <w:noProof/>
                <w:webHidden/>
              </w:rPr>
              <w:instrText xml:space="preserve"> PAGEREF _Toc33013060 \h </w:instrText>
            </w:r>
            <w:r w:rsidR="00DC4837">
              <w:rPr>
                <w:noProof/>
                <w:webHidden/>
              </w:rPr>
            </w:r>
            <w:r w:rsidR="00DC4837">
              <w:rPr>
                <w:noProof/>
                <w:webHidden/>
              </w:rPr>
              <w:fldChar w:fldCharType="separate"/>
            </w:r>
            <w:r w:rsidR="009C3A7F">
              <w:rPr>
                <w:noProof/>
                <w:webHidden/>
              </w:rPr>
              <w:t>2</w:t>
            </w:r>
            <w:r w:rsidR="00DC4837">
              <w:rPr>
                <w:noProof/>
                <w:webHidden/>
              </w:rPr>
              <w:fldChar w:fldCharType="end"/>
            </w:r>
          </w:hyperlink>
        </w:p>
        <w:p w14:paraId="17CA375F" w14:textId="362CA4FB" w:rsidR="00DC4837" w:rsidRDefault="00DC4837">
          <w:pPr>
            <w:pStyle w:val="Inhopg1"/>
            <w:tabs>
              <w:tab w:val="right" w:leader="dot" w:pos="9062"/>
            </w:tabs>
            <w:rPr>
              <w:rFonts w:eastAsiaTheme="minorEastAsia"/>
              <w:noProof/>
              <w:lang w:eastAsia="nl-NL"/>
            </w:rPr>
          </w:pPr>
          <w:hyperlink w:anchor="_Toc33013061" w:history="1">
            <w:r w:rsidRPr="00C0118C">
              <w:rPr>
                <w:rStyle w:val="Hyperlink"/>
                <w:noProof/>
              </w:rPr>
              <w:t>Recensie door een derde:</w:t>
            </w:r>
            <w:r>
              <w:rPr>
                <w:noProof/>
                <w:webHidden/>
              </w:rPr>
              <w:tab/>
            </w:r>
            <w:r>
              <w:rPr>
                <w:noProof/>
                <w:webHidden/>
              </w:rPr>
              <w:fldChar w:fldCharType="begin"/>
            </w:r>
            <w:r>
              <w:rPr>
                <w:noProof/>
                <w:webHidden/>
              </w:rPr>
              <w:instrText xml:space="preserve"> PAGEREF _Toc33013061 \h </w:instrText>
            </w:r>
            <w:r>
              <w:rPr>
                <w:noProof/>
                <w:webHidden/>
              </w:rPr>
            </w:r>
            <w:r>
              <w:rPr>
                <w:noProof/>
                <w:webHidden/>
              </w:rPr>
              <w:fldChar w:fldCharType="separate"/>
            </w:r>
            <w:r w:rsidR="009C3A7F">
              <w:rPr>
                <w:noProof/>
                <w:webHidden/>
              </w:rPr>
              <w:t>2</w:t>
            </w:r>
            <w:r>
              <w:rPr>
                <w:noProof/>
                <w:webHidden/>
              </w:rPr>
              <w:fldChar w:fldCharType="end"/>
            </w:r>
          </w:hyperlink>
        </w:p>
        <w:p w14:paraId="43BB036A" w14:textId="54B1F0E7" w:rsidR="00DC4837" w:rsidRDefault="00DC4837">
          <w:pPr>
            <w:pStyle w:val="Inhopg1"/>
            <w:tabs>
              <w:tab w:val="right" w:leader="dot" w:pos="9062"/>
            </w:tabs>
            <w:rPr>
              <w:rFonts w:eastAsiaTheme="minorEastAsia"/>
              <w:noProof/>
              <w:lang w:eastAsia="nl-NL"/>
            </w:rPr>
          </w:pPr>
          <w:hyperlink w:anchor="_Toc33013062" w:history="1">
            <w:r w:rsidRPr="00C0118C">
              <w:rPr>
                <w:rStyle w:val="Hyperlink"/>
                <w:noProof/>
              </w:rPr>
              <w:t>Samenvatting:</w:t>
            </w:r>
            <w:r>
              <w:rPr>
                <w:noProof/>
                <w:webHidden/>
              </w:rPr>
              <w:tab/>
            </w:r>
            <w:r>
              <w:rPr>
                <w:noProof/>
                <w:webHidden/>
              </w:rPr>
              <w:fldChar w:fldCharType="begin"/>
            </w:r>
            <w:r>
              <w:rPr>
                <w:noProof/>
                <w:webHidden/>
              </w:rPr>
              <w:instrText xml:space="preserve"> PAGEREF _Toc33013062 \h </w:instrText>
            </w:r>
            <w:r>
              <w:rPr>
                <w:noProof/>
                <w:webHidden/>
              </w:rPr>
            </w:r>
            <w:r>
              <w:rPr>
                <w:noProof/>
                <w:webHidden/>
              </w:rPr>
              <w:fldChar w:fldCharType="separate"/>
            </w:r>
            <w:r w:rsidR="009C3A7F">
              <w:rPr>
                <w:noProof/>
                <w:webHidden/>
              </w:rPr>
              <w:t>2</w:t>
            </w:r>
            <w:r>
              <w:rPr>
                <w:noProof/>
                <w:webHidden/>
              </w:rPr>
              <w:fldChar w:fldCharType="end"/>
            </w:r>
          </w:hyperlink>
        </w:p>
        <w:p w14:paraId="787ED36B" w14:textId="753C8C0B" w:rsidR="00DC4837" w:rsidRDefault="00DC4837">
          <w:pPr>
            <w:pStyle w:val="Inhopg1"/>
            <w:tabs>
              <w:tab w:val="right" w:leader="dot" w:pos="9062"/>
            </w:tabs>
            <w:rPr>
              <w:rFonts w:eastAsiaTheme="minorEastAsia"/>
              <w:noProof/>
              <w:lang w:eastAsia="nl-NL"/>
            </w:rPr>
          </w:pPr>
          <w:hyperlink w:anchor="_Toc33013063" w:history="1">
            <w:r w:rsidRPr="00C0118C">
              <w:rPr>
                <w:rStyle w:val="Hyperlink"/>
                <w:noProof/>
              </w:rPr>
              <w:t>Onderwerp:</w:t>
            </w:r>
            <w:r>
              <w:rPr>
                <w:noProof/>
                <w:webHidden/>
              </w:rPr>
              <w:tab/>
            </w:r>
            <w:r>
              <w:rPr>
                <w:noProof/>
                <w:webHidden/>
              </w:rPr>
              <w:fldChar w:fldCharType="begin"/>
            </w:r>
            <w:r>
              <w:rPr>
                <w:noProof/>
                <w:webHidden/>
              </w:rPr>
              <w:instrText xml:space="preserve"> PAGEREF _Toc33013063 \h </w:instrText>
            </w:r>
            <w:r>
              <w:rPr>
                <w:noProof/>
                <w:webHidden/>
              </w:rPr>
            </w:r>
            <w:r>
              <w:rPr>
                <w:noProof/>
                <w:webHidden/>
              </w:rPr>
              <w:fldChar w:fldCharType="separate"/>
            </w:r>
            <w:r w:rsidR="009C3A7F">
              <w:rPr>
                <w:noProof/>
                <w:webHidden/>
              </w:rPr>
              <w:t>3</w:t>
            </w:r>
            <w:r>
              <w:rPr>
                <w:noProof/>
                <w:webHidden/>
              </w:rPr>
              <w:fldChar w:fldCharType="end"/>
            </w:r>
          </w:hyperlink>
        </w:p>
        <w:p w14:paraId="3481AEE0" w14:textId="4C8C9755" w:rsidR="00DC4837" w:rsidRDefault="00DC4837">
          <w:pPr>
            <w:pStyle w:val="Inhopg1"/>
            <w:tabs>
              <w:tab w:val="right" w:leader="dot" w:pos="9062"/>
            </w:tabs>
            <w:rPr>
              <w:rFonts w:eastAsiaTheme="minorEastAsia"/>
              <w:noProof/>
              <w:lang w:eastAsia="nl-NL"/>
            </w:rPr>
          </w:pPr>
          <w:hyperlink w:anchor="_Toc33013064" w:history="1">
            <w:r w:rsidRPr="00C0118C">
              <w:rPr>
                <w:rStyle w:val="Hyperlink"/>
                <w:noProof/>
              </w:rPr>
              <w:t>Tijd van het boek:</w:t>
            </w:r>
            <w:r>
              <w:rPr>
                <w:noProof/>
                <w:webHidden/>
              </w:rPr>
              <w:tab/>
            </w:r>
            <w:r>
              <w:rPr>
                <w:noProof/>
                <w:webHidden/>
              </w:rPr>
              <w:fldChar w:fldCharType="begin"/>
            </w:r>
            <w:r>
              <w:rPr>
                <w:noProof/>
                <w:webHidden/>
              </w:rPr>
              <w:instrText xml:space="preserve"> PAGEREF _Toc33013064 \h </w:instrText>
            </w:r>
            <w:r>
              <w:rPr>
                <w:noProof/>
                <w:webHidden/>
              </w:rPr>
            </w:r>
            <w:r>
              <w:rPr>
                <w:noProof/>
                <w:webHidden/>
              </w:rPr>
              <w:fldChar w:fldCharType="separate"/>
            </w:r>
            <w:r w:rsidR="009C3A7F">
              <w:rPr>
                <w:noProof/>
                <w:webHidden/>
              </w:rPr>
              <w:t>3</w:t>
            </w:r>
            <w:r>
              <w:rPr>
                <w:noProof/>
                <w:webHidden/>
              </w:rPr>
              <w:fldChar w:fldCharType="end"/>
            </w:r>
          </w:hyperlink>
        </w:p>
        <w:p w14:paraId="6E1E9CB7" w14:textId="4C596B40" w:rsidR="00DC4837" w:rsidRDefault="00DC4837">
          <w:pPr>
            <w:pStyle w:val="Inhopg1"/>
            <w:tabs>
              <w:tab w:val="right" w:leader="dot" w:pos="9062"/>
            </w:tabs>
            <w:rPr>
              <w:rFonts w:eastAsiaTheme="minorEastAsia"/>
              <w:noProof/>
              <w:lang w:eastAsia="nl-NL"/>
            </w:rPr>
          </w:pPr>
          <w:hyperlink w:anchor="_Toc33013065" w:history="1">
            <w:r w:rsidRPr="00C0118C">
              <w:rPr>
                <w:rStyle w:val="Hyperlink"/>
                <w:noProof/>
              </w:rPr>
              <w:t>Ruimte/plekken (&amp; in vergelijking)</w:t>
            </w:r>
            <w:r>
              <w:rPr>
                <w:noProof/>
                <w:webHidden/>
              </w:rPr>
              <w:tab/>
            </w:r>
            <w:r>
              <w:rPr>
                <w:noProof/>
                <w:webHidden/>
              </w:rPr>
              <w:fldChar w:fldCharType="begin"/>
            </w:r>
            <w:r>
              <w:rPr>
                <w:noProof/>
                <w:webHidden/>
              </w:rPr>
              <w:instrText xml:space="preserve"> PAGEREF _Toc33013065 \h </w:instrText>
            </w:r>
            <w:r>
              <w:rPr>
                <w:noProof/>
                <w:webHidden/>
              </w:rPr>
            </w:r>
            <w:r>
              <w:rPr>
                <w:noProof/>
                <w:webHidden/>
              </w:rPr>
              <w:fldChar w:fldCharType="separate"/>
            </w:r>
            <w:r w:rsidR="009C3A7F">
              <w:rPr>
                <w:noProof/>
                <w:webHidden/>
              </w:rPr>
              <w:t>3</w:t>
            </w:r>
            <w:r>
              <w:rPr>
                <w:noProof/>
                <w:webHidden/>
              </w:rPr>
              <w:fldChar w:fldCharType="end"/>
            </w:r>
          </w:hyperlink>
        </w:p>
        <w:p w14:paraId="276F146A" w14:textId="144ADBD9" w:rsidR="00DC4837" w:rsidRDefault="00DC4837">
          <w:pPr>
            <w:pStyle w:val="Inhopg1"/>
            <w:tabs>
              <w:tab w:val="right" w:leader="dot" w:pos="9062"/>
            </w:tabs>
            <w:rPr>
              <w:rFonts w:eastAsiaTheme="minorEastAsia"/>
              <w:noProof/>
              <w:lang w:eastAsia="nl-NL"/>
            </w:rPr>
          </w:pPr>
          <w:hyperlink w:anchor="_Toc33013066" w:history="1">
            <w:r w:rsidRPr="00C0118C">
              <w:rPr>
                <w:rStyle w:val="Hyperlink"/>
                <w:noProof/>
              </w:rPr>
              <w:t>Vertelwijze (&amp; in vergelijking)</w:t>
            </w:r>
            <w:r>
              <w:rPr>
                <w:noProof/>
                <w:webHidden/>
              </w:rPr>
              <w:tab/>
            </w:r>
            <w:r>
              <w:rPr>
                <w:noProof/>
                <w:webHidden/>
              </w:rPr>
              <w:fldChar w:fldCharType="begin"/>
            </w:r>
            <w:r>
              <w:rPr>
                <w:noProof/>
                <w:webHidden/>
              </w:rPr>
              <w:instrText xml:space="preserve"> PAGEREF _Toc33013066 \h </w:instrText>
            </w:r>
            <w:r>
              <w:rPr>
                <w:noProof/>
                <w:webHidden/>
              </w:rPr>
            </w:r>
            <w:r>
              <w:rPr>
                <w:noProof/>
                <w:webHidden/>
              </w:rPr>
              <w:fldChar w:fldCharType="separate"/>
            </w:r>
            <w:r w:rsidR="009C3A7F">
              <w:rPr>
                <w:noProof/>
                <w:webHidden/>
              </w:rPr>
              <w:t>3</w:t>
            </w:r>
            <w:r>
              <w:rPr>
                <w:noProof/>
                <w:webHidden/>
              </w:rPr>
              <w:fldChar w:fldCharType="end"/>
            </w:r>
          </w:hyperlink>
        </w:p>
        <w:p w14:paraId="6B6EEAC4" w14:textId="47B859F7" w:rsidR="00DC4837" w:rsidRDefault="00DC4837">
          <w:pPr>
            <w:pStyle w:val="Inhopg1"/>
            <w:tabs>
              <w:tab w:val="right" w:leader="dot" w:pos="9062"/>
            </w:tabs>
            <w:rPr>
              <w:rFonts w:eastAsiaTheme="minorEastAsia"/>
              <w:noProof/>
              <w:lang w:eastAsia="nl-NL"/>
            </w:rPr>
          </w:pPr>
          <w:hyperlink w:anchor="_Toc33013067" w:history="1">
            <w:r w:rsidRPr="00C0118C">
              <w:rPr>
                <w:rStyle w:val="Hyperlink"/>
                <w:noProof/>
              </w:rPr>
              <w:t>Schrijfstijl (&amp; in vergelijking)</w:t>
            </w:r>
            <w:r>
              <w:rPr>
                <w:noProof/>
                <w:webHidden/>
              </w:rPr>
              <w:tab/>
            </w:r>
            <w:r>
              <w:rPr>
                <w:noProof/>
                <w:webHidden/>
              </w:rPr>
              <w:fldChar w:fldCharType="begin"/>
            </w:r>
            <w:r>
              <w:rPr>
                <w:noProof/>
                <w:webHidden/>
              </w:rPr>
              <w:instrText xml:space="preserve"> PAGEREF _Toc33013067 \h </w:instrText>
            </w:r>
            <w:r>
              <w:rPr>
                <w:noProof/>
                <w:webHidden/>
              </w:rPr>
            </w:r>
            <w:r>
              <w:rPr>
                <w:noProof/>
                <w:webHidden/>
              </w:rPr>
              <w:fldChar w:fldCharType="separate"/>
            </w:r>
            <w:r w:rsidR="009C3A7F">
              <w:rPr>
                <w:noProof/>
                <w:webHidden/>
              </w:rPr>
              <w:t>3</w:t>
            </w:r>
            <w:r>
              <w:rPr>
                <w:noProof/>
                <w:webHidden/>
              </w:rPr>
              <w:fldChar w:fldCharType="end"/>
            </w:r>
          </w:hyperlink>
        </w:p>
        <w:p w14:paraId="19314D41" w14:textId="362FDDCE" w:rsidR="00DC4837" w:rsidRDefault="00DC4837">
          <w:pPr>
            <w:pStyle w:val="Inhopg1"/>
            <w:tabs>
              <w:tab w:val="right" w:leader="dot" w:pos="9062"/>
            </w:tabs>
            <w:rPr>
              <w:rFonts w:eastAsiaTheme="minorEastAsia"/>
              <w:noProof/>
              <w:lang w:eastAsia="nl-NL"/>
            </w:rPr>
          </w:pPr>
          <w:hyperlink w:anchor="_Toc33013068" w:history="1">
            <w:r w:rsidRPr="00C0118C">
              <w:rPr>
                <w:rStyle w:val="Hyperlink"/>
                <w:noProof/>
              </w:rPr>
              <w:t>Samenvatting over het boek:</w:t>
            </w:r>
            <w:r>
              <w:rPr>
                <w:noProof/>
                <w:webHidden/>
              </w:rPr>
              <w:tab/>
            </w:r>
            <w:r>
              <w:rPr>
                <w:noProof/>
                <w:webHidden/>
              </w:rPr>
              <w:fldChar w:fldCharType="begin"/>
            </w:r>
            <w:r>
              <w:rPr>
                <w:noProof/>
                <w:webHidden/>
              </w:rPr>
              <w:instrText xml:space="preserve"> PAGEREF _Toc33013068 \h </w:instrText>
            </w:r>
            <w:r>
              <w:rPr>
                <w:noProof/>
                <w:webHidden/>
              </w:rPr>
            </w:r>
            <w:r>
              <w:rPr>
                <w:noProof/>
                <w:webHidden/>
              </w:rPr>
              <w:fldChar w:fldCharType="separate"/>
            </w:r>
            <w:r w:rsidR="009C3A7F">
              <w:rPr>
                <w:noProof/>
                <w:webHidden/>
              </w:rPr>
              <w:t>3</w:t>
            </w:r>
            <w:r>
              <w:rPr>
                <w:noProof/>
                <w:webHidden/>
              </w:rPr>
              <w:fldChar w:fldCharType="end"/>
            </w:r>
          </w:hyperlink>
        </w:p>
        <w:p w14:paraId="136D6765" w14:textId="382528EA" w:rsidR="00DC4837" w:rsidRDefault="00DC4837">
          <w:pPr>
            <w:pStyle w:val="Inhopg1"/>
            <w:tabs>
              <w:tab w:val="right" w:leader="dot" w:pos="9062"/>
            </w:tabs>
            <w:rPr>
              <w:rFonts w:eastAsiaTheme="minorEastAsia"/>
              <w:noProof/>
              <w:lang w:eastAsia="nl-NL"/>
            </w:rPr>
          </w:pPr>
          <w:hyperlink w:anchor="_Toc33013069" w:history="1">
            <w:r w:rsidRPr="00C0118C">
              <w:rPr>
                <w:rStyle w:val="Hyperlink"/>
                <w:noProof/>
              </w:rPr>
              <w:t>Bibliografie</w:t>
            </w:r>
            <w:r>
              <w:rPr>
                <w:noProof/>
                <w:webHidden/>
              </w:rPr>
              <w:tab/>
            </w:r>
            <w:r>
              <w:rPr>
                <w:noProof/>
                <w:webHidden/>
              </w:rPr>
              <w:fldChar w:fldCharType="begin"/>
            </w:r>
            <w:r>
              <w:rPr>
                <w:noProof/>
                <w:webHidden/>
              </w:rPr>
              <w:instrText xml:space="preserve"> PAGEREF _Toc33013069 \h </w:instrText>
            </w:r>
            <w:r>
              <w:rPr>
                <w:noProof/>
                <w:webHidden/>
              </w:rPr>
            </w:r>
            <w:r>
              <w:rPr>
                <w:noProof/>
                <w:webHidden/>
              </w:rPr>
              <w:fldChar w:fldCharType="separate"/>
            </w:r>
            <w:r w:rsidR="009C3A7F">
              <w:rPr>
                <w:noProof/>
                <w:webHidden/>
              </w:rPr>
              <w:t>4</w:t>
            </w:r>
            <w:r>
              <w:rPr>
                <w:noProof/>
                <w:webHidden/>
              </w:rPr>
              <w:fldChar w:fldCharType="end"/>
            </w:r>
          </w:hyperlink>
        </w:p>
        <w:p w14:paraId="6F63D1AC" w14:textId="67244AAE" w:rsidR="00AF663C" w:rsidRDefault="00AF663C">
          <w:r>
            <w:rPr>
              <w:b/>
              <w:bCs/>
            </w:rPr>
            <w:fldChar w:fldCharType="end"/>
          </w:r>
        </w:p>
      </w:sdtContent>
    </w:sdt>
    <w:p w14:paraId="404C2B4A" w14:textId="02C2C54D" w:rsidR="00AF663C" w:rsidRDefault="00AF663C">
      <w:pPr>
        <w:rPr>
          <w:sz w:val="32"/>
          <w:szCs w:val="32"/>
        </w:rPr>
      </w:pPr>
      <w:r>
        <w:rPr>
          <w:sz w:val="32"/>
          <w:szCs w:val="32"/>
        </w:rPr>
        <w:br w:type="page"/>
      </w:r>
    </w:p>
    <w:p w14:paraId="0517BE45" w14:textId="4C06F6BB" w:rsidR="00AF663C" w:rsidRDefault="00AF663C" w:rsidP="00AF663C">
      <w:pPr>
        <w:pStyle w:val="Kop1"/>
      </w:pPr>
      <w:bookmarkStart w:id="1" w:name="_Toc33013060"/>
      <w:r>
        <w:lastRenderedPageBreak/>
        <w:t>Info over de schrijver:</w:t>
      </w:r>
      <w:bookmarkEnd w:id="1"/>
    </w:p>
    <w:p w14:paraId="5AE70E24" w14:textId="36C501A6" w:rsidR="001E0A13" w:rsidRDefault="00545E93" w:rsidP="001E0A13">
      <w:r w:rsidRPr="00545E93">
        <w:t xml:space="preserve">Kader Abdolah (1954, Iran) studeerde natuurkunde in Teheran en was actief in het studentenverzet. Hij publiceerde twee romans over het leven onder het </w:t>
      </w:r>
      <w:proofErr w:type="spellStart"/>
      <w:r w:rsidRPr="00545E93">
        <w:t>Khomeini</w:t>
      </w:r>
      <w:proofErr w:type="spellEnd"/>
      <w:r w:rsidRPr="00545E93">
        <w:t>-regime voordat hij in 1985 zijn thuisland ontvluchtte. Drie jaar later kwam hij naar Nederland. Hij beheerste de Nederlandse taal snel en begon erin te schrijven. Hij debuteerde met De adelaars (</w:t>
      </w:r>
      <w:proofErr w:type="spellStart"/>
      <w:r w:rsidRPr="00545E93">
        <w:t>Eagles</w:t>
      </w:r>
      <w:proofErr w:type="spellEnd"/>
      <w:r w:rsidRPr="00545E93">
        <w:t xml:space="preserve">, 1993), een verzameling korte verhalen die hem de Golden Dog-Ear Award opleverden voor het best verkochte debuut van het jaar. Sindsdien heeft hij de kortverhalencollectie De meisjes en de partizanen (The Girls </w:t>
      </w:r>
      <w:proofErr w:type="spellStart"/>
      <w:r w:rsidRPr="00545E93">
        <w:t>and</w:t>
      </w:r>
      <w:proofErr w:type="spellEnd"/>
      <w:r w:rsidRPr="00545E93">
        <w:t xml:space="preserve"> </w:t>
      </w:r>
      <w:proofErr w:type="spellStart"/>
      <w:r w:rsidRPr="00545E93">
        <w:t>the</w:t>
      </w:r>
      <w:proofErr w:type="spellEnd"/>
      <w:r w:rsidRPr="00545E93">
        <w:t xml:space="preserve"> </w:t>
      </w:r>
      <w:proofErr w:type="spellStart"/>
      <w:r w:rsidRPr="00545E93">
        <w:t>Partisans</w:t>
      </w:r>
      <w:proofErr w:type="spellEnd"/>
      <w:r w:rsidRPr="00545E93">
        <w:t xml:space="preserve">, 1995) en de romans De reis van de lege flessen (The </w:t>
      </w:r>
      <w:proofErr w:type="spellStart"/>
      <w:r w:rsidRPr="00545E93">
        <w:t>Journey</w:t>
      </w:r>
      <w:proofErr w:type="spellEnd"/>
      <w:r w:rsidRPr="00545E93">
        <w:t xml:space="preserve"> of </w:t>
      </w:r>
      <w:proofErr w:type="spellStart"/>
      <w:r w:rsidRPr="00545E93">
        <w:t>the</w:t>
      </w:r>
      <w:proofErr w:type="spellEnd"/>
      <w:r w:rsidRPr="00545E93">
        <w:t xml:space="preserve"> Empty </w:t>
      </w:r>
      <w:proofErr w:type="spellStart"/>
      <w:r w:rsidRPr="00545E93">
        <w:t>Bottles</w:t>
      </w:r>
      <w:proofErr w:type="spellEnd"/>
      <w:r w:rsidRPr="00545E93">
        <w:t>, 1997), Spijkerschrift (</w:t>
      </w:r>
      <w:proofErr w:type="spellStart"/>
      <w:r w:rsidRPr="00545E93">
        <w:t>Cuneiform</w:t>
      </w:r>
      <w:proofErr w:type="spellEnd"/>
      <w:r w:rsidRPr="00545E93">
        <w:t>, 2000) gepubliceerd, die de E. du Perron-prijs kreeg, en Het huis van de moskee (Het huis van de moskee, 2006). In 2008 publiceerde hij De boodschapper, over de profeet Mohammed, en een alternatieve vertaling van de Koran die de meer gematigde en 'menselijke' islam onderstreept. Het werk van Abdolah is gepubliceerd in meer dan 20 talen.</w:t>
      </w:r>
      <w:r w:rsidR="00444F68">
        <w:t xml:space="preserve">    </w:t>
      </w:r>
      <w:r w:rsidR="00A90391">
        <w:t>[</w:t>
      </w:r>
      <w:r w:rsidR="00444F68">
        <w:t>Nederlands letterfonds</w:t>
      </w:r>
      <w:r w:rsidR="00A90391">
        <w:t>]</w:t>
      </w:r>
    </w:p>
    <w:p w14:paraId="40EE6333" w14:textId="1912ABE8" w:rsidR="00AF663C" w:rsidRDefault="00AF663C" w:rsidP="001E0A13">
      <w:pPr>
        <w:pStyle w:val="Kop1"/>
      </w:pPr>
      <w:bookmarkStart w:id="2" w:name="_Toc33013061"/>
      <w:r>
        <w:t>Recensie door een derde:</w:t>
      </w:r>
      <w:bookmarkEnd w:id="2"/>
    </w:p>
    <w:p w14:paraId="6524413E" w14:textId="77777777" w:rsidR="001E0A13" w:rsidRPr="00193AA9" w:rsidRDefault="001E0A13" w:rsidP="001E0A13">
      <w:pPr>
        <w:pStyle w:val="Normaalweb"/>
        <w:rPr>
          <w:rFonts w:ascii="Roboto" w:hAnsi="Roboto"/>
          <w:sz w:val="18"/>
          <w:szCs w:val="18"/>
        </w:rPr>
      </w:pPr>
      <w:r w:rsidRPr="00193AA9">
        <w:rPr>
          <w:rFonts w:ascii="Roboto" w:hAnsi="Roboto"/>
          <w:sz w:val="18"/>
          <w:szCs w:val="18"/>
        </w:rPr>
        <w:t xml:space="preserve">De koning is als roman echt mislukt. Abdolah heeft honderd jaar Perzische geschiedenis samengebald in één leven. Als sjah </w:t>
      </w:r>
      <w:proofErr w:type="spellStart"/>
      <w:r w:rsidRPr="00193AA9">
        <w:rPr>
          <w:rFonts w:ascii="Roboto" w:hAnsi="Roboto"/>
          <w:sz w:val="18"/>
          <w:szCs w:val="18"/>
        </w:rPr>
        <w:t>Naser</w:t>
      </w:r>
      <w:proofErr w:type="spellEnd"/>
      <w:r w:rsidRPr="00193AA9">
        <w:rPr>
          <w:rFonts w:ascii="Roboto" w:hAnsi="Roboto"/>
          <w:sz w:val="18"/>
          <w:szCs w:val="18"/>
        </w:rPr>
        <w:t xml:space="preserve"> de troon aanvaardt, geniet hij de absolute macht van zijn voorgangers. Tijdens zijn regering knagen de progressieve krachten steeds hardnekkiger aan zijn alleenheerschappij.</w:t>
      </w:r>
    </w:p>
    <w:p w14:paraId="3AE7C290" w14:textId="77777777" w:rsidR="001E0A13" w:rsidRPr="00193AA9" w:rsidRDefault="001E0A13" w:rsidP="001E0A13">
      <w:pPr>
        <w:pStyle w:val="Normaalweb"/>
        <w:rPr>
          <w:rFonts w:ascii="Roboto" w:hAnsi="Roboto"/>
          <w:sz w:val="18"/>
          <w:szCs w:val="18"/>
        </w:rPr>
      </w:pPr>
      <w:r w:rsidRPr="00193AA9">
        <w:rPr>
          <w:rFonts w:ascii="Roboto" w:hAnsi="Roboto"/>
          <w:sz w:val="18"/>
          <w:szCs w:val="18"/>
        </w:rPr>
        <w:t>Aanvankelijk vraagt de vizier om telegrafie en een spoorwegnetwerk. Later eist het volk een grondwet, een parlement en onafhankelijke rechtspraak. De onwillige sjah probeert het verzet tevergeefs met geweld te onderdrukken. Hij sterft dan ook door de hand van een revolutionair.</w:t>
      </w:r>
    </w:p>
    <w:p w14:paraId="681FDC63" w14:textId="77777777" w:rsidR="001E0A13" w:rsidRPr="00193AA9" w:rsidRDefault="001E0A13" w:rsidP="001E0A13">
      <w:pPr>
        <w:pStyle w:val="Normaalweb"/>
        <w:rPr>
          <w:rFonts w:ascii="Roboto" w:hAnsi="Roboto"/>
          <w:sz w:val="18"/>
          <w:szCs w:val="18"/>
        </w:rPr>
      </w:pPr>
      <w:r w:rsidRPr="00193AA9">
        <w:rPr>
          <w:rFonts w:ascii="Roboto" w:hAnsi="Roboto"/>
          <w:sz w:val="18"/>
          <w:szCs w:val="18"/>
        </w:rPr>
        <w:t xml:space="preserve">Het probleem is dat het conflict, de motor van iedere roman, niet werkelijk wordt gepersonifieerd. Het ancien régime wordt verbeeld in één persoon, maar de democratische tegenkrachten niet. De progressieve vizier wordt halverwege het boek vermoord door de sjah. Daarna treedt een groepje jongeren in zijn voetsporen. Dat wordt aangevoerd door </w:t>
      </w:r>
      <w:proofErr w:type="spellStart"/>
      <w:r w:rsidRPr="00193AA9">
        <w:rPr>
          <w:rFonts w:ascii="Roboto" w:hAnsi="Roboto"/>
          <w:sz w:val="18"/>
          <w:szCs w:val="18"/>
        </w:rPr>
        <w:t>Djamal</w:t>
      </w:r>
      <w:proofErr w:type="spellEnd"/>
      <w:r w:rsidRPr="00193AA9">
        <w:rPr>
          <w:rFonts w:ascii="Roboto" w:hAnsi="Roboto"/>
          <w:sz w:val="18"/>
          <w:szCs w:val="18"/>
        </w:rPr>
        <w:t xml:space="preserve"> Khan en </w:t>
      </w:r>
      <w:proofErr w:type="spellStart"/>
      <w:r w:rsidRPr="00193AA9">
        <w:rPr>
          <w:rFonts w:ascii="Roboto" w:hAnsi="Roboto"/>
          <w:sz w:val="18"/>
          <w:szCs w:val="18"/>
        </w:rPr>
        <w:t>Mirza</w:t>
      </w:r>
      <w:proofErr w:type="spellEnd"/>
      <w:r w:rsidRPr="00193AA9">
        <w:rPr>
          <w:rFonts w:ascii="Roboto" w:hAnsi="Roboto"/>
          <w:sz w:val="18"/>
          <w:szCs w:val="18"/>
        </w:rPr>
        <w:t xml:space="preserve"> </w:t>
      </w:r>
      <w:proofErr w:type="spellStart"/>
      <w:r w:rsidRPr="00193AA9">
        <w:rPr>
          <w:rFonts w:ascii="Roboto" w:hAnsi="Roboto"/>
          <w:sz w:val="18"/>
          <w:szCs w:val="18"/>
        </w:rPr>
        <w:t>Reza</w:t>
      </w:r>
      <w:proofErr w:type="spellEnd"/>
      <w:r w:rsidRPr="00193AA9">
        <w:rPr>
          <w:rFonts w:ascii="Roboto" w:hAnsi="Roboto"/>
          <w:sz w:val="18"/>
          <w:szCs w:val="18"/>
        </w:rPr>
        <w:t xml:space="preserve"> </w:t>
      </w:r>
      <w:proofErr w:type="spellStart"/>
      <w:r w:rsidRPr="00193AA9">
        <w:rPr>
          <w:rFonts w:ascii="Roboto" w:hAnsi="Roboto"/>
          <w:sz w:val="18"/>
          <w:szCs w:val="18"/>
        </w:rPr>
        <w:t>Kermani</w:t>
      </w:r>
      <w:proofErr w:type="spellEnd"/>
      <w:r w:rsidRPr="00193AA9">
        <w:rPr>
          <w:rFonts w:ascii="Roboto" w:hAnsi="Roboto"/>
          <w:sz w:val="18"/>
          <w:szCs w:val="18"/>
        </w:rPr>
        <w:t>, de latere moordenaar van de sjah, maar beiden krijgen nooit een eigen gezicht. De strijd tussen dictatuur en democratie komt daarom niet tot leven.</w:t>
      </w:r>
    </w:p>
    <w:p w14:paraId="79FF18A0" w14:textId="77777777" w:rsidR="001E0A13" w:rsidRPr="00193AA9" w:rsidRDefault="001E0A13" w:rsidP="001E0A13">
      <w:pPr>
        <w:pStyle w:val="Normaalweb"/>
        <w:rPr>
          <w:rFonts w:ascii="Roboto" w:hAnsi="Roboto"/>
          <w:sz w:val="18"/>
          <w:szCs w:val="18"/>
        </w:rPr>
      </w:pPr>
      <w:r w:rsidRPr="00193AA9">
        <w:rPr>
          <w:rFonts w:ascii="Roboto" w:hAnsi="Roboto"/>
          <w:sz w:val="18"/>
          <w:szCs w:val="18"/>
        </w:rPr>
        <w:t>Soms lijkt De koning zelfs meer op een geschiedenishandboek dan op een roman. Precies zo beschrijft Abdolah soms pagina's lang achter elkaar de politieke strategieën en internationale handboeken.</w:t>
      </w:r>
    </w:p>
    <w:p w14:paraId="7C30ADA8" w14:textId="7CEF0E28" w:rsidR="001E0A13" w:rsidRPr="00193AA9" w:rsidRDefault="001E0A13" w:rsidP="001E0A13">
      <w:pPr>
        <w:pStyle w:val="Normaalweb"/>
        <w:rPr>
          <w:rFonts w:ascii="Roboto" w:hAnsi="Roboto"/>
          <w:sz w:val="18"/>
          <w:szCs w:val="18"/>
        </w:rPr>
      </w:pPr>
      <w:r w:rsidRPr="00193AA9">
        <w:rPr>
          <w:rFonts w:ascii="Roboto" w:hAnsi="Roboto"/>
          <w:sz w:val="18"/>
          <w:szCs w:val="18"/>
        </w:rPr>
        <w:t>Dan lees ik liever een echt geschiedenisboek waarvan ik tenminste zeker weet dat alle feiten kloppen. Nu betrapte ik me erop dat ik tijdens het lezen voortdurend op Wikipedia ging zoeken naar de gebeurtenissen waarop Abdolah zich heeft gebaseerd. Zo blijkt de dochter van de sjah ook in werkelijkheid te zijn opgekomen voor vrouwenrechten. Leuk om te weten.</w:t>
      </w:r>
    </w:p>
    <w:p w14:paraId="6662D590" w14:textId="1EE23EB2" w:rsidR="001E0A13" w:rsidRPr="00193AA9" w:rsidRDefault="001E0A13" w:rsidP="00193AA9">
      <w:pPr>
        <w:pStyle w:val="Normaalweb"/>
        <w:rPr>
          <w:rFonts w:ascii="Roboto" w:hAnsi="Roboto"/>
          <w:sz w:val="18"/>
          <w:szCs w:val="18"/>
        </w:rPr>
      </w:pPr>
      <w:r w:rsidRPr="00193AA9">
        <w:rPr>
          <w:rFonts w:ascii="Roboto" w:hAnsi="Roboto"/>
          <w:sz w:val="18"/>
          <w:szCs w:val="18"/>
        </w:rPr>
        <w:t>Maar interesse opwekken voor de feiten achter de fictie - dat kan nooit de enige bedoeling van een romanschrijver zijn.</w:t>
      </w:r>
      <w:r w:rsidR="00193AA9">
        <w:rPr>
          <w:rFonts w:ascii="Roboto" w:hAnsi="Roboto"/>
          <w:sz w:val="18"/>
          <w:szCs w:val="18"/>
        </w:rPr>
        <w:tab/>
      </w:r>
      <w:r w:rsidR="00193AA9">
        <w:rPr>
          <w:rFonts w:ascii="Roboto" w:hAnsi="Roboto"/>
          <w:sz w:val="18"/>
          <w:szCs w:val="18"/>
        </w:rPr>
        <w:tab/>
      </w:r>
      <w:r w:rsidR="00193AA9">
        <w:rPr>
          <w:rFonts w:ascii="Roboto" w:hAnsi="Roboto"/>
          <w:sz w:val="18"/>
          <w:szCs w:val="18"/>
        </w:rPr>
        <w:tab/>
      </w:r>
      <w:r w:rsidR="00193AA9">
        <w:rPr>
          <w:rFonts w:ascii="Roboto" w:hAnsi="Roboto"/>
          <w:sz w:val="18"/>
          <w:szCs w:val="18"/>
        </w:rPr>
        <w:tab/>
      </w:r>
      <w:r w:rsidR="00193AA9">
        <w:rPr>
          <w:rFonts w:ascii="Roboto" w:hAnsi="Roboto"/>
          <w:sz w:val="18"/>
          <w:szCs w:val="18"/>
        </w:rPr>
        <w:tab/>
        <w:t xml:space="preserve">-- </w:t>
      </w:r>
      <w:r w:rsidR="00193AA9">
        <w:rPr>
          <w:rFonts w:ascii="Roboto" w:hAnsi="Roboto"/>
          <w:sz w:val="18"/>
          <w:szCs w:val="18"/>
        </w:rPr>
        <w:tab/>
      </w:r>
      <w:r w:rsidRPr="00193AA9">
        <w:rPr>
          <w:rFonts w:ascii="Roboto" w:hAnsi="Roboto"/>
          <w:sz w:val="18"/>
          <w:szCs w:val="18"/>
        </w:rPr>
        <w:t>Maarten Dessing</w:t>
      </w:r>
      <w:r w:rsidR="0011424A">
        <w:rPr>
          <w:rFonts w:ascii="Roboto" w:hAnsi="Roboto"/>
          <w:sz w:val="18"/>
          <w:szCs w:val="18"/>
        </w:rPr>
        <w:tab/>
      </w:r>
      <w:r w:rsidR="0011424A">
        <w:rPr>
          <w:rFonts w:ascii="Roboto" w:hAnsi="Roboto"/>
          <w:sz w:val="18"/>
          <w:szCs w:val="18"/>
        </w:rPr>
        <w:tab/>
      </w:r>
      <w:r w:rsidR="0011424A">
        <w:rPr>
          <w:rFonts w:ascii="Roboto" w:hAnsi="Roboto"/>
          <w:sz w:val="18"/>
          <w:szCs w:val="18"/>
        </w:rPr>
        <w:tab/>
        <w:t>[</w:t>
      </w:r>
      <w:proofErr w:type="spellStart"/>
      <w:r w:rsidR="0011424A">
        <w:rPr>
          <w:rFonts w:ascii="Roboto" w:hAnsi="Roboto"/>
          <w:sz w:val="18"/>
          <w:szCs w:val="18"/>
        </w:rPr>
        <w:t>Knack</w:t>
      </w:r>
      <w:proofErr w:type="spellEnd"/>
      <w:r w:rsidR="0011424A">
        <w:rPr>
          <w:rFonts w:ascii="Roboto" w:hAnsi="Roboto"/>
          <w:sz w:val="18"/>
          <w:szCs w:val="18"/>
        </w:rPr>
        <w:t>, zie bibliografie]</w:t>
      </w:r>
    </w:p>
    <w:p w14:paraId="0F555649" w14:textId="06CEF327" w:rsidR="006E61EA" w:rsidRDefault="006E61EA" w:rsidP="006E61EA">
      <w:pPr>
        <w:pStyle w:val="Kop1"/>
      </w:pPr>
      <w:bookmarkStart w:id="3" w:name="_Toc33013062"/>
      <w:r>
        <w:t>Samenvatting:</w:t>
      </w:r>
      <w:bookmarkEnd w:id="3"/>
    </w:p>
    <w:p w14:paraId="562D9D41" w14:textId="2758659F" w:rsidR="006E61EA" w:rsidRDefault="003743CF" w:rsidP="003743CF">
      <w:r w:rsidRPr="003743CF">
        <w:t xml:space="preserve">Het boek ‘de koning’ gaat over de Sjah van Perzië </w:t>
      </w:r>
      <w:proofErr w:type="spellStart"/>
      <w:r w:rsidRPr="003743CF">
        <w:t>Naser</w:t>
      </w:r>
      <w:proofErr w:type="spellEnd"/>
      <w:r w:rsidRPr="003743CF">
        <w:t xml:space="preserve"> Mohammad </w:t>
      </w:r>
      <w:proofErr w:type="spellStart"/>
      <w:r w:rsidRPr="003743CF">
        <w:t>Fatali</w:t>
      </w:r>
      <w:proofErr w:type="spellEnd"/>
      <w:r w:rsidRPr="003743CF">
        <w:t xml:space="preserve"> </w:t>
      </w:r>
      <w:proofErr w:type="spellStart"/>
      <w:r w:rsidRPr="003743CF">
        <w:t>Mozafar</w:t>
      </w:r>
      <w:proofErr w:type="spellEnd"/>
      <w:r w:rsidRPr="003743CF">
        <w:t xml:space="preserve">. Als de Sjah de troon bestijgt is Perzië een arm en leeg land. Daarom adviseert zijn vizier </w:t>
      </w:r>
      <w:proofErr w:type="spellStart"/>
      <w:r w:rsidRPr="003743CF">
        <w:t>Mirza</w:t>
      </w:r>
      <w:proofErr w:type="spellEnd"/>
      <w:r w:rsidRPr="003743CF">
        <w:t xml:space="preserve"> </w:t>
      </w:r>
      <w:proofErr w:type="spellStart"/>
      <w:r w:rsidRPr="003743CF">
        <w:t>Kabir</w:t>
      </w:r>
      <w:proofErr w:type="spellEnd"/>
      <w:r w:rsidRPr="003743CF">
        <w:t xml:space="preserve"> hem om net als de Westerse landen het anders te gaan aanpakken. Door middel van het bouwen van spoorwegen, fabrieken en scholen zodat de kinderen van Perzië een goede opleiding kunnen krijgen en goede banen zullen krijgen. Oftewel in de Westerse landen is de Industriële revolutie aan de gang. De Sjah regeert met harde hand en laat veel mensen die tegen hem staan vermoorden. Op een gegeven moment vermoord hij zelfs zijn vizier </w:t>
      </w:r>
      <w:proofErr w:type="spellStart"/>
      <w:r w:rsidRPr="003743CF">
        <w:t>Mirza</w:t>
      </w:r>
      <w:proofErr w:type="spellEnd"/>
      <w:r w:rsidRPr="003743CF">
        <w:t xml:space="preserve"> </w:t>
      </w:r>
      <w:proofErr w:type="spellStart"/>
      <w:r w:rsidRPr="003743CF">
        <w:t>Kabir</w:t>
      </w:r>
      <w:proofErr w:type="spellEnd"/>
      <w:r w:rsidRPr="003743CF">
        <w:t xml:space="preserve"> omdat deze met de Britten onderhandeld over de aanleg van telegraafpalen en spoorwegen. Uiteindelijk word de Sjah vermoord en wordt zijn kleinkind (een kleinkind waarvan hij zijn 13e jarige dochter beval het te krijgen) de nieuwe prins van Perzië. En verklaart </w:t>
      </w:r>
      <w:proofErr w:type="spellStart"/>
      <w:r w:rsidRPr="003743CF">
        <w:t>Tadji</w:t>
      </w:r>
      <w:proofErr w:type="spellEnd"/>
      <w:r w:rsidRPr="003743CF">
        <w:t xml:space="preserve"> (de dochter van de Sjah en de voogd van de prins) Afghanistan soeverein en geeft ze de stad </w:t>
      </w:r>
      <w:proofErr w:type="spellStart"/>
      <w:r w:rsidRPr="003743CF">
        <w:t>Herat</w:t>
      </w:r>
      <w:proofErr w:type="spellEnd"/>
      <w:r w:rsidRPr="003743CF">
        <w:t xml:space="preserve"> prijs.</w:t>
      </w:r>
      <w:r w:rsidR="0011424A">
        <w:tab/>
      </w:r>
      <w:r w:rsidR="0011424A">
        <w:tab/>
      </w:r>
      <w:r w:rsidR="0011424A">
        <w:tab/>
      </w:r>
      <w:r w:rsidR="001B2A3A">
        <w:tab/>
      </w:r>
      <w:r w:rsidR="001B2A3A">
        <w:tab/>
      </w:r>
      <w:r w:rsidR="001B2A3A">
        <w:tab/>
      </w:r>
      <w:r w:rsidR="0011424A">
        <w:tab/>
        <w:t>[</w:t>
      </w:r>
      <w:r w:rsidR="00A90391">
        <w:t>Marijn leest</w:t>
      </w:r>
      <w:r w:rsidR="0011424A">
        <w:t>]</w:t>
      </w:r>
    </w:p>
    <w:p w14:paraId="5F0C24D6" w14:textId="49CDDBD7" w:rsidR="00AF663C" w:rsidRDefault="00545E93" w:rsidP="00545E93">
      <w:pPr>
        <w:pStyle w:val="Kop1"/>
      </w:pPr>
      <w:bookmarkStart w:id="4" w:name="_Toc33013063"/>
      <w:r>
        <w:lastRenderedPageBreak/>
        <w:t>Onderwerp:</w:t>
      </w:r>
      <w:bookmarkEnd w:id="4"/>
    </w:p>
    <w:p w14:paraId="5C50B8F3" w14:textId="3B98C214" w:rsidR="00545E93" w:rsidRDefault="00F5554A" w:rsidP="00545E93">
      <w:r>
        <w:t xml:space="preserve">De twee boeken zijn twee boeken </w:t>
      </w:r>
      <w:r w:rsidR="00A336FD">
        <w:t>apart</w:t>
      </w:r>
      <w:r>
        <w:t>. De een gaat over het nu, en wordt verteld uit</w:t>
      </w:r>
      <w:r w:rsidR="00A336FD">
        <w:t xml:space="preserve"> een heel ander opzicht dan het andere boek. In het gordijn </w:t>
      </w:r>
      <w:r w:rsidR="00FE6EAA">
        <w:t xml:space="preserve">is het boek veel dichter bij huis, dit kan iedereen overkomen, dit is eigenlijk precies het tegen over gestelde van de koning. Niet veel mensen, zeg maar geen hedendaags zullen in die positie komen als </w:t>
      </w:r>
      <w:r w:rsidR="00A81876">
        <w:t xml:space="preserve">Sjah </w:t>
      </w:r>
      <w:proofErr w:type="spellStart"/>
      <w:r w:rsidR="00A81876">
        <w:t>Nasan</w:t>
      </w:r>
      <w:proofErr w:type="spellEnd"/>
      <w:r w:rsidR="00A81876">
        <w:t>. De onderwerpen zijn hierdoor ook heel anders, de een gaat over een grote rol en het uitvoeren daarvan (de koning/</w:t>
      </w:r>
      <w:proofErr w:type="spellStart"/>
      <w:r w:rsidR="00A81876">
        <w:t>Shaj</w:t>
      </w:r>
      <w:proofErr w:type="spellEnd"/>
      <w:r w:rsidR="00A81876">
        <w:t>) terwijl de ander gewoon over een familie gaat.</w:t>
      </w:r>
    </w:p>
    <w:p w14:paraId="6E5A5187" w14:textId="69844294" w:rsidR="002C6868" w:rsidRDefault="00F24879" w:rsidP="00F24879">
      <w:pPr>
        <w:pStyle w:val="Kop1"/>
      </w:pPr>
      <w:r>
        <w:t>Personages:</w:t>
      </w:r>
    </w:p>
    <w:p w14:paraId="751F2A28" w14:textId="6BEFF0AB" w:rsidR="002C6868" w:rsidRDefault="00F24879" w:rsidP="00545E93">
      <w:r>
        <w:t xml:space="preserve">Sjah </w:t>
      </w:r>
      <w:proofErr w:type="spellStart"/>
      <w:r>
        <w:t>Nasan</w:t>
      </w:r>
      <w:proofErr w:type="spellEnd"/>
      <w:r>
        <w:t xml:space="preserve">, hij is een </w:t>
      </w:r>
      <w:r w:rsidR="00363C0A">
        <w:t>echt moeders jonge hij doet (bijna) alles wat zijn moeder</w:t>
      </w:r>
      <w:r w:rsidR="0081060E">
        <w:t xml:space="preserve"> </w:t>
      </w:r>
      <w:proofErr w:type="spellStart"/>
      <w:r w:rsidR="00CB5279">
        <w:t>Mahdolia</w:t>
      </w:r>
      <w:proofErr w:type="spellEnd"/>
      <w:r w:rsidR="00363C0A">
        <w:t xml:space="preserve"> zegt wat haar eigenlijk de leiding geeft. </w:t>
      </w:r>
      <w:proofErr w:type="spellStart"/>
      <w:r w:rsidR="00DA4740">
        <w:t>Nasan</w:t>
      </w:r>
      <w:proofErr w:type="spellEnd"/>
      <w:r w:rsidR="00DA4740">
        <w:t xml:space="preserve"> haat hierdoor eigenlijk het idee van de </w:t>
      </w:r>
      <w:r w:rsidR="00205810">
        <w:t>technische</w:t>
      </w:r>
      <w:r w:rsidR="000A7FC5">
        <w:t xml:space="preserve"> revolutie</w:t>
      </w:r>
      <w:r w:rsidR="00205810">
        <w:t xml:space="preserve"> wat hem daardoor veel moeilijkheden geeft. </w:t>
      </w:r>
      <w:r w:rsidR="00653569">
        <w:t xml:space="preserve">Dan heb je nog </w:t>
      </w:r>
      <w:r w:rsidR="00574A77">
        <w:t xml:space="preserve">zijn adviseur, </w:t>
      </w:r>
      <w:proofErr w:type="spellStart"/>
      <w:r w:rsidR="00AF6415">
        <w:t>Mirza</w:t>
      </w:r>
      <w:proofErr w:type="spellEnd"/>
      <w:r w:rsidR="00AF6415">
        <w:t xml:space="preserve"> </w:t>
      </w:r>
      <w:proofErr w:type="spellStart"/>
      <w:r w:rsidR="00AF6415">
        <w:t>Kabir</w:t>
      </w:r>
      <w:proofErr w:type="spellEnd"/>
      <w:r w:rsidR="00AF6415">
        <w:t>, deze helpt ook heel erg met zijn problemen, maar in tegendeel, hij wil juist dat deze technische revolutie plaats vind.</w:t>
      </w:r>
    </w:p>
    <w:p w14:paraId="2AD3D3B4" w14:textId="1A03D65B" w:rsidR="00545E93" w:rsidRDefault="00545E93" w:rsidP="00545E93">
      <w:pPr>
        <w:pStyle w:val="Kop1"/>
      </w:pPr>
      <w:bookmarkStart w:id="5" w:name="_Toc33013064"/>
      <w:r>
        <w:t>Tijd van het boek:</w:t>
      </w:r>
      <w:bookmarkEnd w:id="5"/>
    </w:p>
    <w:p w14:paraId="35B39ABD" w14:textId="01F6791C" w:rsidR="00545E93" w:rsidRDefault="00AE7062" w:rsidP="00545E93">
      <w:r>
        <w:t xml:space="preserve">Hier gaat het helemaal de gekke kant op. In </w:t>
      </w:r>
      <w:r w:rsidR="00006E87">
        <w:t xml:space="preserve">het boek de koning hebben we het over </w:t>
      </w:r>
      <w:r w:rsidR="00975EEB">
        <w:t xml:space="preserve">Perzië een land wat nu de dag niet eens meer bestaat, terwijl het gordijn in de </w:t>
      </w:r>
      <w:r w:rsidR="00587AB4">
        <w:t xml:space="preserve">huidige wereld plaats vind. </w:t>
      </w:r>
      <w:r w:rsidR="006E5BF2">
        <w:t xml:space="preserve">In de koning word ook met tijd niet echt gespeelt, het is een chronologisch verhaal wat goed en netjes verloopt. </w:t>
      </w:r>
      <w:r w:rsidR="00E1441A">
        <w:t xml:space="preserve">In het gordijn is dit wat </w:t>
      </w:r>
      <w:r w:rsidR="006635E4">
        <w:t>gekker gemaakt en</w:t>
      </w:r>
      <w:r w:rsidR="00791DCE">
        <w:t xml:space="preserve"> is dit dus soms wat onduidelijker te begrijpen</w:t>
      </w:r>
      <w:r w:rsidR="006635E4">
        <w:t xml:space="preserve">. </w:t>
      </w:r>
    </w:p>
    <w:p w14:paraId="74CCAEE6" w14:textId="4E4F008B" w:rsidR="00545E93" w:rsidRDefault="00545E93" w:rsidP="00545E93">
      <w:pPr>
        <w:pStyle w:val="Kop1"/>
      </w:pPr>
      <w:bookmarkStart w:id="6" w:name="_Toc33013065"/>
      <w:r>
        <w:t>Ruimte/pl</w:t>
      </w:r>
      <w:r w:rsidR="00FB0710">
        <w:t>aatsen</w:t>
      </w:r>
      <w:r>
        <w:t xml:space="preserve"> (&amp; in vergelijking)</w:t>
      </w:r>
      <w:bookmarkEnd w:id="6"/>
      <w:r w:rsidR="00917162">
        <w:t>:</w:t>
      </w:r>
    </w:p>
    <w:p w14:paraId="7E8C4F09" w14:textId="329355EC" w:rsidR="00545E93" w:rsidRDefault="00BF3929" w:rsidP="00545E93">
      <w:r>
        <w:t xml:space="preserve">In de koning speelt het meest af </w:t>
      </w:r>
      <w:r w:rsidR="00F174CE">
        <w:t xml:space="preserve">in de paleis van de </w:t>
      </w:r>
      <w:proofErr w:type="spellStart"/>
      <w:r w:rsidR="00F174CE">
        <w:t>Shaj</w:t>
      </w:r>
      <w:proofErr w:type="spellEnd"/>
      <w:r w:rsidR="00F174CE">
        <w:t xml:space="preserve">. Dit is immers waar hij behoort te zijn. </w:t>
      </w:r>
    </w:p>
    <w:p w14:paraId="7635F69D" w14:textId="6C71F75D" w:rsidR="00545E93" w:rsidRPr="0054266D" w:rsidRDefault="0054266D" w:rsidP="00545E93">
      <w:pPr>
        <w:rPr>
          <w:b/>
          <w:bCs/>
        </w:rPr>
      </w:pPr>
      <w:r w:rsidRPr="0054266D">
        <w:rPr>
          <w:b/>
          <w:bCs/>
        </w:rPr>
        <w:t>Het gordijn?</w:t>
      </w:r>
    </w:p>
    <w:p w14:paraId="479AE83E" w14:textId="002FAFAB" w:rsidR="00545E93" w:rsidRDefault="00545E93" w:rsidP="00545E93">
      <w:pPr>
        <w:pStyle w:val="Kop1"/>
      </w:pPr>
      <w:bookmarkStart w:id="7" w:name="_Toc33013066"/>
      <w:r>
        <w:t>Vertelwijze (&amp; in vergelijking)</w:t>
      </w:r>
      <w:bookmarkEnd w:id="7"/>
      <w:r w:rsidR="00917162">
        <w:t>:</w:t>
      </w:r>
    </w:p>
    <w:p w14:paraId="61432E24" w14:textId="54CEA9D3" w:rsidR="009D6C80" w:rsidRDefault="00582A82" w:rsidP="00545E93">
      <w:r>
        <w:t>In het boek</w:t>
      </w:r>
      <w:r w:rsidR="00E85E9A">
        <w:t xml:space="preserve"> de </w:t>
      </w:r>
      <w:r w:rsidR="00D60187">
        <w:t>Koning word alles vertelt soms uit een 3</w:t>
      </w:r>
      <w:r w:rsidR="00D60187" w:rsidRPr="00D60187">
        <w:rPr>
          <w:vertAlign w:val="superscript"/>
        </w:rPr>
        <w:t>de</w:t>
      </w:r>
      <w:r w:rsidR="00D60187">
        <w:t xml:space="preserve"> persoon opzicht en soms uit een 1</w:t>
      </w:r>
      <w:r w:rsidR="00D60187" w:rsidRPr="00D60187">
        <w:rPr>
          <w:vertAlign w:val="superscript"/>
        </w:rPr>
        <w:t>ste</w:t>
      </w:r>
      <w:r w:rsidR="00D60187">
        <w:t xml:space="preserve"> persoon </w:t>
      </w:r>
      <w:r w:rsidR="00015090">
        <w:t xml:space="preserve">vanuit de koning, dit zorgt er voor dat je mooi in het verhaal kan duiken. In het gordijn word het alleen uit een </w:t>
      </w:r>
      <w:r w:rsidR="00532E6A">
        <w:t>1</w:t>
      </w:r>
      <w:r w:rsidR="00532E6A" w:rsidRPr="00532E6A">
        <w:rPr>
          <w:vertAlign w:val="superscript"/>
        </w:rPr>
        <w:t>ste</w:t>
      </w:r>
      <w:r w:rsidR="00532E6A">
        <w:t xml:space="preserve"> persoon van </w:t>
      </w:r>
      <w:r w:rsidR="007D48EC">
        <w:t>Kader, sinds het zijn eigen verhaal is.</w:t>
      </w:r>
      <w:r w:rsidR="009D6C80">
        <w:t xml:space="preserve"> Dit zorgt er ook voor dat je de zelfde gevoelens krijgt als hem.</w:t>
      </w:r>
    </w:p>
    <w:p w14:paraId="27A2A0E0" w14:textId="5FACB885" w:rsidR="00545E93" w:rsidRDefault="00545E93" w:rsidP="00545E93">
      <w:pPr>
        <w:pStyle w:val="Kop1"/>
      </w:pPr>
      <w:bookmarkStart w:id="8" w:name="_Toc33013067"/>
      <w:r>
        <w:t>Schrijfstijl (&amp; in vergelijking)</w:t>
      </w:r>
      <w:bookmarkEnd w:id="8"/>
      <w:r w:rsidR="00917162">
        <w:t>:</w:t>
      </w:r>
    </w:p>
    <w:p w14:paraId="44625A6A" w14:textId="7364CF78" w:rsidR="00AF663C" w:rsidRDefault="00772E55" w:rsidP="00AF663C">
      <w:r>
        <w:t xml:space="preserve">De boeken zijn voor een groot deel het zelfde geschreven, uiteindelijk is het de zelfde schrijver. Maar je merkt toch wel verschillen omdat bij het Gordijn hij het zelf beleeft heeft, terwijl bij </w:t>
      </w:r>
      <w:r w:rsidR="00935BE5">
        <w:t xml:space="preserve">de koning is het meer dat </w:t>
      </w:r>
      <w:r w:rsidR="00326376">
        <w:t>het een info boek is.</w:t>
      </w:r>
    </w:p>
    <w:p w14:paraId="7D78129F" w14:textId="3B52F3E7" w:rsidR="00657189" w:rsidRDefault="00D232A9" w:rsidP="00AF663C">
      <w:r>
        <w:t xml:space="preserve">Wat wel mooi is om te zien, is dat in de Koning </w:t>
      </w:r>
      <w:r w:rsidR="00F859F0">
        <w:t>je vaak het gevoel hebt alsof het deels door de sjah zelf is geschreven: ‘De sjah maakte zich zorgen over de invloed van buitenaf op het volk</w:t>
      </w:r>
      <w:r w:rsidR="004460D3">
        <w:t>.</w:t>
      </w:r>
      <w:r w:rsidR="00F859F0">
        <w:t>’</w:t>
      </w:r>
    </w:p>
    <w:p w14:paraId="683F9DA5" w14:textId="27C6C59C" w:rsidR="00AF663C" w:rsidRDefault="00310F73" w:rsidP="00AF663C">
      <w:pPr>
        <w:pStyle w:val="Kop1"/>
      </w:pPr>
      <w:bookmarkStart w:id="9" w:name="_Toc33013068"/>
      <w:r>
        <w:t>Thema motieven</w:t>
      </w:r>
      <w:r w:rsidR="00AF663C">
        <w:t>:</w:t>
      </w:r>
      <w:bookmarkEnd w:id="9"/>
    </w:p>
    <w:p w14:paraId="189B89A0" w14:textId="66D94FD6" w:rsidR="00E1389A" w:rsidRDefault="00DC2301" w:rsidP="00DC4837">
      <w:r>
        <w:t xml:space="preserve">In de koning wordt veel besproken </w:t>
      </w:r>
      <w:r w:rsidR="0054245F">
        <w:t xml:space="preserve">over leiderschap en hoe men in Perzië om ging met de </w:t>
      </w:r>
      <w:r w:rsidR="00763C55">
        <w:t>technische</w:t>
      </w:r>
      <w:r w:rsidR="0054245F">
        <w:t xml:space="preserve"> revolutie. In het gordijn</w:t>
      </w:r>
      <w:r w:rsidR="00763C55">
        <w:t xml:space="preserve"> is het hoofdthema familie, hoe ga je om met je familie in moeilijke situaties en </w:t>
      </w:r>
      <w:r w:rsidR="007B0CAB">
        <w:t>grote afstanden. Dit zijn dus eigenlijk twee heel verschillende onderwerpen en niet echt te vergelijken.</w:t>
      </w:r>
    </w:p>
    <w:p w14:paraId="17E784BE" w14:textId="137BF999" w:rsidR="00917162" w:rsidRDefault="00917162" w:rsidP="00917162">
      <w:pPr>
        <w:pStyle w:val="Kop1"/>
      </w:pPr>
      <w:r>
        <w:lastRenderedPageBreak/>
        <w:t>Samenvatting van vergelijking:</w:t>
      </w:r>
    </w:p>
    <w:p w14:paraId="16232712" w14:textId="058E2273" w:rsidR="00917162" w:rsidRDefault="00E96462" w:rsidP="00917162">
      <w:r>
        <w:t xml:space="preserve">Helaas vielen </w:t>
      </w:r>
      <w:r w:rsidR="002B1273">
        <w:t xml:space="preserve">de boeken </w:t>
      </w:r>
      <w:r w:rsidR="00A927BB">
        <w:t>beiden</w:t>
      </w:r>
      <w:r w:rsidR="002B1273">
        <w:t xml:space="preserve"> heel erg tegen. Persoonlijk vind ik dat het slecht en saai is geschreven. Vooral bij de koning viel heel veel tegen, het is niet eens een echt roman vind ik persoonlijk, meer een info boek</w:t>
      </w:r>
      <w:r w:rsidR="004A78BD">
        <w:t>.</w:t>
      </w:r>
      <w:r w:rsidR="00D06C59">
        <w:t xml:space="preserve"> Het gordijn is al wat beter maar nog steeds redelijk saai om te lezen doordat het gewoon zijn eigen verhaal is.</w:t>
      </w:r>
      <w:r w:rsidR="00271096">
        <w:t xml:space="preserve"> </w:t>
      </w:r>
      <w:r w:rsidR="005C2975">
        <w:t>Ik had redelijk hoge verwachting en deze zijn ook niet uitgekomen</w:t>
      </w:r>
      <w:r w:rsidR="00284107">
        <w:t>.</w:t>
      </w:r>
      <w:r w:rsidR="00262B13">
        <w:t xml:space="preserve"> In de koning is het </w:t>
      </w:r>
      <w:proofErr w:type="spellStart"/>
      <w:r w:rsidR="00262B13">
        <w:t>het</w:t>
      </w:r>
      <w:proofErr w:type="spellEnd"/>
      <w:r w:rsidR="00262B13">
        <w:t xml:space="preserve"> duidelijkst dat het door een migrant is geschreven, dit is te zien </w:t>
      </w:r>
      <w:r w:rsidR="00C37F4E">
        <w:t xml:space="preserve">in de manier dat hij eigenlijk mensen in </w:t>
      </w:r>
      <w:r w:rsidR="00A927BB">
        <w:t>Nederland</w:t>
      </w:r>
      <w:r w:rsidR="00C37F4E">
        <w:t xml:space="preserve"> uitleg wil geven over </w:t>
      </w:r>
      <w:r w:rsidR="00A927BB">
        <w:t>zijn cultuur. Je kunt dit in tegendeel niet goed zien in het gordijn.</w:t>
      </w:r>
    </w:p>
    <w:p w14:paraId="38CC3DDD" w14:textId="61051084" w:rsidR="00983297" w:rsidRPr="00917162" w:rsidRDefault="00DF7F9D" w:rsidP="00917162">
      <w:r>
        <w:t>Maar als ik keen citaat moet kiezen is het toch: ‘</w:t>
      </w:r>
      <w:r w:rsidR="004C21C8">
        <w:t xml:space="preserve">In den beginne was er de Koe en de Koe was bij God, die de naam </w:t>
      </w:r>
      <w:proofErr w:type="spellStart"/>
      <w:r w:rsidR="004C21C8">
        <w:t>Ah</w:t>
      </w:r>
      <w:r w:rsidR="008E631B">
        <w:t>uramazda</w:t>
      </w:r>
      <w:proofErr w:type="spellEnd"/>
      <w:r w:rsidR="008E631B">
        <w:t xml:space="preserve"> droeg</w:t>
      </w:r>
      <w:r>
        <w:t>’</w:t>
      </w:r>
      <w:r w:rsidR="008E631B">
        <w:t xml:space="preserve"> klinkt misschien redelijk dom, de eerste zin in het boek, maar het is me ze goed bijgebleven, </w:t>
      </w:r>
      <w:r w:rsidR="001F1E74">
        <w:t>tijdens het lezen.</w:t>
      </w:r>
    </w:p>
    <w:bookmarkStart w:id="10" w:name="_Toc33013069" w:displacedByCustomXml="next"/>
    <w:sdt>
      <w:sdtPr>
        <w:id w:val="1150947848"/>
        <w:docPartObj>
          <w:docPartGallery w:val="Bibliographies"/>
          <w:docPartUnique/>
        </w:docPartObj>
      </w:sdtPr>
      <w:sdtEndPr>
        <w:rPr>
          <w:rFonts w:asciiTheme="minorHAnsi" w:eastAsiaTheme="minorHAnsi" w:hAnsiTheme="minorHAnsi" w:cstheme="minorBidi"/>
          <w:color w:val="auto"/>
          <w:sz w:val="22"/>
          <w:szCs w:val="22"/>
        </w:rPr>
      </w:sdtEndPr>
      <w:sdtContent>
        <w:p w14:paraId="4A869BAE" w14:textId="30AAC4D1" w:rsidR="00DC4837" w:rsidRDefault="00DC4837">
          <w:pPr>
            <w:pStyle w:val="Kop1"/>
          </w:pPr>
          <w:r>
            <w:t>Bibliografie</w:t>
          </w:r>
          <w:bookmarkEnd w:id="10"/>
        </w:p>
        <w:sdt>
          <w:sdtPr>
            <w:id w:val="111145805"/>
            <w:bibliography/>
          </w:sdtPr>
          <w:sdtContent>
            <w:p w14:paraId="1404C5DB" w14:textId="77777777" w:rsidR="004F573F" w:rsidRDefault="00DC4837" w:rsidP="004F573F">
              <w:pPr>
                <w:pStyle w:val="Bibliografie"/>
                <w:ind w:left="720" w:hanging="720"/>
                <w:rPr>
                  <w:noProof/>
                  <w:sz w:val="24"/>
                  <w:szCs w:val="24"/>
                </w:rPr>
              </w:pPr>
              <w:r>
                <w:fldChar w:fldCharType="begin"/>
              </w:r>
              <w:r>
                <w:instrText>BIBLIOGRAPHY</w:instrText>
              </w:r>
              <w:r>
                <w:fldChar w:fldCharType="separate"/>
              </w:r>
              <w:r w:rsidR="004F573F">
                <w:rPr>
                  <w:noProof/>
                </w:rPr>
                <w:t xml:space="preserve">Dessing, M. (2020, 2 19). </w:t>
              </w:r>
              <w:r w:rsidR="004F573F">
                <w:rPr>
                  <w:i/>
                  <w:iCs/>
                  <w:noProof/>
                </w:rPr>
                <w:t>Knack</w:t>
              </w:r>
              <w:r w:rsidR="004F573F">
                <w:rPr>
                  <w:noProof/>
                </w:rPr>
                <w:t>. Opgehaald van Knack: https://www.knack.be/nieuws/boeken/kader-abdolah-de-koning/article-normal-21724.html?cookie_check=1582021153</w:t>
              </w:r>
            </w:p>
            <w:p w14:paraId="162713A4" w14:textId="77777777" w:rsidR="004F573F" w:rsidRDefault="004F573F" w:rsidP="004F573F">
              <w:pPr>
                <w:pStyle w:val="Bibliografie"/>
                <w:ind w:left="720" w:hanging="720"/>
                <w:rPr>
                  <w:noProof/>
                </w:rPr>
              </w:pPr>
              <w:r>
                <w:rPr>
                  <w:i/>
                  <w:iCs/>
                  <w:noProof/>
                </w:rPr>
                <w:t>Letterfonds</w:t>
              </w:r>
              <w:r>
                <w:rPr>
                  <w:noProof/>
                </w:rPr>
                <w:t>. (2020, 2 19). Opgehaald van Nederlands letterfonds: http://www.letterenfonds.nl/en/author/2/kader-abdolah</w:t>
              </w:r>
            </w:p>
            <w:p w14:paraId="74292D14" w14:textId="77777777" w:rsidR="004F573F" w:rsidRDefault="004F573F" w:rsidP="004F573F">
              <w:pPr>
                <w:pStyle w:val="Bibliografie"/>
                <w:ind w:left="720" w:hanging="720"/>
                <w:rPr>
                  <w:noProof/>
                </w:rPr>
              </w:pPr>
              <w:r>
                <w:rPr>
                  <w:noProof/>
                </w:rPr>
                <w:t xml:space="preserve">Marijn. (2020, 2 19). </w:t>
              </w:r>
              <w:r>
                <w:rPr>
                  <w:i/>
                  <w:iCs/>
                  <w:noProof/>
                </w:rPr>
                <w:t>Marijnleest</w:t>
              </w:r>
              <w:r>
                <w:rPr>
                  <w:noProof/>
                </w:rPr>
                <w:t>. Opgehaald van Marijn leest: http://marijnleest.blogspot.com/2011/12/de-koning-kader-abdolah.html</w:t>
              </w:r>
            </w:p>
            <w:p w14:paraId="6AB34270" w14:textId="77777777" w:rsidR="004F573F" w:rsidRDefault="004F573F" w:rsidP="004F573F">
              <w:pPr>
                <w:pStyle w:val="Bibliografie"/>
                <w:ind w:left="720" w:hanging="720"/>
                <w:rPr>
                  <w:noProof/>
                </w:rPr>
              </w:pPr>
              <w:r>
                <w:rPr>
                  <w:noProof/>
                </w:rPr>
                <w:t xml:space="preserve">Pol, K. v. (2020, 2 19). </w:t>
              </w:r>
              <w:r>
                <w:rPr>
                  <w:i/>
                  <w:iCs/>
                  <w:noProof/>
                </w:rPr>
                <w:t>Scholieren.com</w:t>
              </w:r>
              <w:r>
                <w:rPr>
                  <w:noProof/>
                </w:rPr>
                <w:t>. Opgehaald van Scholieren.com: https://www.scholieren.com/verslag/boekverslag-nederlands-de-koning-door-kader-abdolah</w:t>
              </w:r>
            </w:p>
            <w:p w14:paraId="290F43EB" w14:textId="7EAC3CF0" w:rsidR="00DC4837" w:rsidRDefault="00DC4837" w:rsidP="004F573F">
              <w:r>
                <w:rPr>
                  <w:b/>
                  <w:bCs/>
                </w:rPr>
                <w:fldChar w:fldCharType="end"/>
              </w:r>
            </w:p>
          </w:sdtContent>
        </w:sdt>
      </w:sdtContent>
    </w:sdt>
    <w:p w14:paraId="46F24969" w14:textId="77777777" w:rsidR="00DC4837" w:rsidRPr="00DC4837" w:rsidRDefault="00DC4837" w:rsidP="00DC4837"/>
    <w:sectPr w:rsidR="00DC4837" w:rsidRPr="00DC4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xNDAyNzAzszAwMjZV0lEKTi0uzszPAykwrAUAnHT1DywAAAA="/>
  </w:docVars>
  <w:rsids>
    <w:rsidRoot w:val="00E0690C"/>
    <w:rsid w:val="00006E87"/>
    <w:rsid w:val="00015090"/>
    <w:rsid w:val="000A7FC5"/>
    <w:rsid w:val="0011424A"/>
    <w:rsid w:val="00193AA9"/>
    <w:rsid w:val="001B2A3A"/>
    <w:rsid w:val="001E0A13"/>
    <w:rsid w:val="001F1E74"/>
    <w:rsid w:val="00205810"/>
    <w:rsid w:val="002062B4"/>
    <w:rsid w:val="00262B13"/>
    <w:rsid w:val="00271096"/>
    <w:rsid w:val="00284107"/>
    <w:rsid w:val="002B1273"/>
    <w:rsid w:val="002C6868"/>
    <w:rsid w:val="00310F73"/>
    <w:rsid w:val="00326376"/>
    <w:rsid w:val="00363C0A"/>
    <w:rsid w:val="003743CF"/>
    <w:rsid w:val="003A223B"/>
    <w:rsid w:val="00444F68"/>
    <w:rsid w:val="004460D3"/>
    <w:rsid w:val="004A78BD"/>
    <w:rsid w:val="004C21C8"/>
    <w:rsid w:val="004F573F"/>
    <w:rsid w:val="0052296E"/>
    <w:rsid w:val="00532E6A"/>
    <w:rsid w:val="0054245F"/>
    <w:rsid w:val="0054266D"/>
    <w:rsid w:val="00545E93"/>
    <w:rsid w:val="00574A77"/>
    <w:rsid w:val="00582A82"/>
    <w:rsid w:val="00587AB4"/>
    <w:rsid w:val="00596A9A"/>
    <w:rsid w:val="005C2975"/>
    <w:rsid w:val="00653569"/>
    <w:rsid w:val="00657189"/>
    <w:rsid w:val="006635E4"/>
    <w:rsid w:val="006E5BF2"/>
    <w:rsid w:val="006E61EA"/>
    <w:rsid w:val="00763C55"/>
    <w:rsid w:val="00772E55"/>
    <w:rsid w:val="00791DCE"/>
    <w:rsid w:val="007B0CAB"/>
    <w:rsid w:val="007D48EC"/>
    <w:rsid w:val="007E30E9"/>
    <w:rsid w:val="0081060E"/>
    <w:rsid w:val="008E631B"/>
    <w:rsid w:val="00917162"/>
    <w:rsid w:val="009265C5"/>
    <w:rsid w:val="00935BE5"/>
    <w:rsid w:val="00975EEB"/>
    <w:rsid w:val="00983297"/>
    <w:rsid w:val="009C3A7F"/>
    <w:rsid w:val="009D6C80"/>
    <w:rsid w:val="00A0130D"/>
    <w:rsid w:val="00A336FD"/>
    <w:rsid w:val="00A742C7"/>
    <w:rsid w:val="00A81876"/>
    <w:rsid w:val="00A81B33"/>
    <w:rsid w:val="00A90391"/>
    <w:rsid w:val="00A927BB"/>
    <w:rsid w:val="00AE7062"/>
    <w:rsid w:val="00AF1A0A"/>
    <w:rsid w:val="00AF6415"/>
    <w:rsid w:val="00AF663C"/>
    <w:rsid w:val="00B84DDA"/>
    <w:rsid w:val="00BF3929"/>
    <w:rsid w:val="00C27DE5"/>
    <w:rsid w:val="00C37F4E"/>
    <w:rsid w:val="00CB5279"/>
    <w:rsid w:val="00D06C59"/>
    <w:rsid w:val="00D232A9"/>
    <w:rsid w:val="00D60187"/>
    <w:rsid w:val="00D625FE"/>
    <w:rsid w:val="00DA4740"/>
    <w:rsid w:val="00DC2301"/>
    <w:rsid w:val="00DC4837"/>
    <w:rsid w:val="00DF7F9D"/>
    <w:rsid w:val="00E0690C"/>
    <w:rsid w:val="00E1389A"/>
    <w:rsid w:val="00E1441A"/>
    <w:rsid w:val="00E85E9A"/>
    <w:rsid w:val="00E93005"/>
    <w:rsid w:val="00E96462"/>
    <w:rsid w:val="00F174CE"/>
    <w:rsid w:val="00F24879"/>
    <w:rsid w:val="00F5554A"/>
    <w:rsid w:val="00F57232"/>
    <w:rsid w:val="00F859F0"/>
    <w:rsid w:val="00FB0710"/>
    <w:rsid w:val="00FE6EAA"/>
    <w:rsid w:val="00FF6C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355B"/>
  <w15:chartTrackingRefBased/>
  <w15:docId w15:val="{5FE50D1F-BFB1-41C3-9A8D-D4A198E1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6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663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F663C"/>
    <w:pPr>
      <w:outlineLvl w:val="9"/>
    </w:pPr>
    <w:rPr>
      <w:lang w:eastAsia="nl-NL"/>
    </w:rPr>
  </w:style>
  <w:style w:type="paragraph" w:styleId="Inhopg1">
    <w:name w:val="toc 1"/>
    <w:basedOn w:val="Standaard"/>
    <w:next w:val="Standaard"/>
    <w:autoRedefine/>
    <w:uiPriority w:val="39"/>
    <w:unhideWhenUsed/>
    <w:rsid w:val="00545E93"/>
    <w:pPr>
      <w:spacing w:after="100"/>
    </w:pPr>
  </w:style>
  <w:style w:type="character" w:styleId="Hyperlink">
    <w:name w:val="Hyperlink"/>
    <w:basedOn w:val="Standaardalinea-lettertype"/>
    <w:uiPriority w:val="99"/>
    <w:unhideWhenUsed/>
    <w:rsid w:val="00545E93"/>
    <w:rPr>
      <w:color w:val="0563C1" w:themeColor="hyperlink"/>
      <w:u w:val="single"/>
    </w:rPr>
  </w:style>
  <w:style w:type="paragraph" w:styleId="Normaalweb">
    <w:name w:val="Normal (Web)"/>
    <w:basedOn w:val="Standaard"/>
    <w:uiPriority w:val="99"/>
    <w:unhideWhenUsed/>
    <w:rsid w:val="001E0A1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ast-paragraph">
    <w:name w:val="last-paragraph"/>
    <w:basedOn w:val="Standaard"/>
    <w:rsid w:val="001E0A1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E0A13"/>
    <w:rPr>
      <w:b/>
      <w:bCs/>
    </w:rPr>
  </w:style>
  <w:style w:type="paragraph" w:styleId="Bibliografie">
    <w:name w:val="Bibliography"/>
    <w:basedOn w:val="Standaard"/>
    <w:next w:val="Standaard"/>
    <w:uiPriority w:val="37"/>
    <w:unhideWhenUsed/>
    <w:rsid w:val="00DC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30596">
      <w:bodyDiv w:val="1"/>
      <w:marLeft w:val="0"/>
      <w:marRight w:val="0"/>
      <w:marTop w:val="0"/>
      <w:marBottom w:val="0"/>
      <w:divBdr>
        <w:top w:val="none" w:sz="0" w:space="0" w:color="auto"/>
        <w:left w:val="none" w:sz="0" w:space="0" w:color="auto"/>
        <w:bottom w:val="none" w:sz="0" w:space="0" w:color="auto"/>
        <w:right w:val="none" w:sz="0" w:space="0" w:color="auto"/>
      </w:divBdr>
    </w:div>
    <w:div w:id="558367671">
      <w:bodyDiv w:val="1"/>
      <w:marLeft w:val="0"/>
      <w:marRight w:val="0"/>
      <w:marTop w:val="0"/>
      <w:marBottom w:val="0"/>
      <w:divBdr>
        <w:top w:val="none" w:sz="0" w:space="0" w:color="auto"/>
        <w:left w:val="none" w:sz="0" w:space="0" w:color="auto"/>
        <w:bottom w:val="none" w:sz="0" w:space="0" w:color="auto"/>
        <w:right w:val="none" w:sz="0" w:space="0" w:color="auto"/>
      </w:divBdr>
      <w:divsChild>
        <w:div w:id="1221556260">
          <w:marLeft w:val="0"/>
          <w:marRight w:val="0"/>
          <w:marTop w:val="0"/>
          <w:marBottom w:val="0"/>
          <w:divBdr>
            <w:top w:val="none" w:sz="0" w:space="0" w:color="auto"/>
            <w:left w:val="none" w:sz="0" w:space="0" w:color="auto"/>
            <w:bottom w:val="none" w:sz="0" w:space="0" w:color="auto"/>
            <w:right w:val="none" w:sz="0" w:space="0" w:color="auto"/>
          </w:divBdr>
        </w:div>
      </w:divsChild>
    </w:div>
    <w:div w:id="814303044">
      <w:bodyDiv w:val="1"/>
      <w:marLeft w:val="0"/>
      <w:marRight w:val="0"/>
      <w:marTop w:val="0"/>
      <w:marBottom w:val="0"/>
      <w:divBdr>
        <w:top w:val="none" w:sz="0" w:space="0" w:color="auto"/>
        <w:left w:val="none" w:sz="0" w:space="0" w:color="auto"/>
        <w:bottom w:val="none" w:sz="0" w:space="0" w:color="auto"/>
        <w:right w:val="none" w:sz="0" w:space="0" w:color="auto"/>
      </w:divBdr>
    </w:div>
    <w:div w:id="940453673">
      <w:bodyDiv w:val="1"/>
      <w:marLeft w:val="0"/>
      <w:marRight w:val="0"/>
      <w:marTop w:val="0"/>
      <w:marBottom w:val="0"/>
      <w:divBdr>
        <w:top w:val="none" w:sz="0" w:space="0" w:color="auto"/>
        <w:left w:val="none" w:sz="0" w:space="0" w:color="auto"/>
        <w:bottom w:val="none" w:sz="0" w:space="0" w:color="auto"/>
        <w:right w:val="none" w:sz="0" w:space="0" w:color="auto"/>
      </w:divBdr>
    </w:div>
    <w:div w:id="12360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AECDF56E2F346B34B689B8294A193" ma:contentTypeVersion="8" ma:contentTypeDescription="Een nieuw document maken." ma:contentTypeScope="" ma:versionID="c5b0d9bc95090594d3f6d4600a29b9a0">
  <xsd:schema xmlns:xsd="http://www.w3.org/2001/XMLSchema" xmlns:xs="http://www.w3.org/2001/XMLSchema" xmlns:p="http://schemas.microsoft.com/office/2006/metadata/properties" xmlns:ns3="545b1744-fef6-4232-ad34-f21c5dfc3cca" xmlns:ns4="b3c257ac-9c3b-4439-a07c-f1b8024078ef" targetNamespace="http://schemas.microsoft.com/office/2006/metadata/properties" ma:root="true" ma:fieldsID="67a51cbbeba7106c070bfd7a3b94a0f5" ns3:_="" ns4:_="">
    <xsd:import namespace="545b1744-fef6-4232-ad34-f21c5dfc3cca"/>
    <xsd:import namespace="b3c257ac-9c3b-4439-a07c-f1b8024078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b1744-fef6-4232-ad34-f21c5dfc3c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c257ac-9c3b-4439-a07c-f1b8024078ef"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SharingHintHash" ma:index="12"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Mar20</b:Tag>
    <b:SourceType>InternetSite</b:SourceType>
    <b:Guid>{2F90B0A5-9F8E-45EA-9E03-60EE38422324}</b:Guid>
    <b:Author>
      <b:Author>
        <b:NameList>
          <b:Person>
            <b:Last>Marijn</b:Last>
          </b:Person>
        </b:NameList>
      </b:Author>
    </b:Author>
    <b:Title>Marijnleest</b:Title>
    <b:InternetSiteTitle>Marijn leest</b:InternetSiteTitle>
    <b:Year>2020</b:Year>
    <b:Month>2</b:Month>
    <b:Day>19</b:Day>
    <b:URL>http://marijnleest.blogspot.com/2011/12/de-koning-kader-abdolah.html</b:URL>
    <b:RefOrder>1</b:RefOrder>
  </b:Source>
  <b:Source>
    <b:Tag>Maa20</b:Tag>
    <b:SourceType>InternetSite</b:SourceType>
    <b:Guid>{67D826BB-42CD-452B-84D1-FB9FA997B1E0}</b:Guid>
    <b:Author>
      <b:Author>
        <b:NameList>
          <b:Person>
            <b:Last>Dessing</b:Last>
            <b:First>Maarten</b:First>
          </b:Person>
        </b:NameList>
      </b:Author>
    </b:Author>
    <b:Title>Knack</b:Title>
    <b:InternetSiteTitle>Knack</b:InternetSiteTitle>
    <b:Year>2020</b:Year>
    <b:Month>2</b:Month>
    <b:Day>19</b:Day>
    <b:URL>https://www.knack.be/nieuws/boeken/kader-abdolah-de-koning/article-normal-21724.html?cookie_check=1582021153</b:URL>
    <b:RefOrder>2</b:RefOrder>
  </b:Source>
  <b:Source>
    <b:Tag>Let20</b:Tag>
    <b:SourceType>InternetSite</b:SourceType>
    <b:Guid>{3E1D80D4-A7C9-4E95-9492-DA1E6CC9618F}</b:Guid>
    <b:Title>Letterfonds</b:Title>
    <b:InternetSiteTitle>Nederlands letterfonds</b:InternetSiteTitle>
    <b:Year>2020</b:Year>
    <b:Month>2</b:Month>
    <b:Day>19</b:Day>
    <b:URL>http://www.letterenfonds.nl/en/author/2/kader-abdolah</b:URL>
    <b:RefOrder>3</b:RefOrder>
  </b:Source>
  <b:Source>
    <b:Tag>Kee20</b:Tag>
    <b:SourceType>InternetSite</b:SourceType>
    <b:Guid>{DF1AE0F2-6EE4-4702-99A3-075615FCFD2F}</b:Guid>
    <b:Author>
      <b:Author>
        <b:NameList>
          <b:Person>
            <b:Last>Pol</b:Last>
            <b:First>Kees</b:First>
            <b:Middle>van der</b:Middle>
          </b:Person>
        </b:NameList>
      </b:Author>
    </b:Author>
    <b:Title>Scholieren.com</b:Title>
    <b:InternetSiteTitle>Scholieren.com</b:InternetSiteTitle>
    <b:Year>2020</b:Year>
    <b:Month>2</b:Month>
    <b:Day>19</b:Day>
    <b:URL>https://www.scholieren.com/verslag/boekverslag-nederlands-de-koning-door-kader-abdolah</b:URL>
    <b:RefOrder>4</b:RefOrder>
  </b:Source>
</b:Sources>
</file>

<file path=customXml/itemProps1.xml><?xml version="1.0" encoding="utf-8"?>
<ds:datastoreItem xmlns:ds="http://schemas.openxmlformats.org/officeDocument/2006/customXml" ds:itemID="{9DF37117-8FBE-4FAD-B35C-100771F08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b1744-fef6-4232-ad34-f21c5dfc3cca"/>
    <ds:schemaRef ds:uri="b3c257ac-9c3b-4439-a07c-f1b802407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7B5CD4-C78D-43EE-84D4-3A4F0EF9CE22}">
  <ds:schemaRefs>
    <ds:schemaRef ds:uri="http://schemas.microsoft.com/sharepoint/v3/contenttype/forms"/>
  </ds:schemaRefs>
</ds:datastoreItem>
</file>

<file path=customXml/itemProps3.xml><?xml version="1.0" encoding="utf-8"?>
<ds:datastoreItem xmlns:ds="http://schemas.openxmlformats.org/officeDocument/2006/customXml" ds:itemID="{CE791571-599B-4939-900B-8BD96C53773E}">
  <ds:schemaRefs>
    <ds:schemaRef ds:uri="http://purl.org/dc/dcmitype/"/>
    <ds:schemaRef ds:uri="http://purl.org/dc/elements/1.1/"/>
    <ds:schemaRef ds:uri="545b1744-fef6-4232-ad34-f21c5dfc3cca"/>
    <ds:schemaRef ds:uri="b3c257ac-9c3b-4439-a07c-f1b8024078ef"/>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BAF6BCB8-E1E2-4505-9588-328ACF2E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1418</Words>
  <Characters>7804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Peters</dc:creator>
  <cp:keywords/>
  <dc:description/>
  <cp:lastModifiedBy>Richard Peters</cp:lastModifiedBy>
  <cp:revision>2</cp:revision>
  <cp:lastPrinted>2020-02-21T18:22:00Z</cp:lastPrinted>
  <dcterms:created xsi:type="dcterms:W3CDTF">2020-02-21T18:23:00Z</dcterms:created>
  <dcterms:modified xsi:type="dcterms:W3CDTF">2020-02-21T18:23:00Z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0x010100F4FAECDF56E2F346B34B689B8294A193</vt:lpwstr>
  </property>
</Properties>
</file>