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4A0" w:firstRow="1" w:lastRow="0" w:firstColumn="1" w:lastColumn="0" w:noHBand="0" w:noVBand="1"/>
      </w:tblPr>
      <w:tblGrid>
        <w:gridCol w:w="1670"/>
        <w:gridCol w:w="1295"/>
        <w:gridCol w:w="1440"/>
        <w:gridCol w:w="1620"/>
        <w:gridCol w:w="2070"/>
      </w:tblGrid>
      <w:tr w:rsidR="00CD13A2" w:rsidRPr="00200FC8" w:rsidTr="0091223B">
        <w:trPr>
          <w:trHeight w:hRule="exact" w:val="577"/>
          <w:jc w:val="center"/>
        </w:trPr>
        <w:tc>
          <w:tcPr>
            <w:tcW w:w="1670" w:type="dxa"/>
            <w:tcBorders>
              <w:bottom w:val="single" w:sz="4" w:space="0" w:color="auto"/>
            </w:tcBorders>
            <w:shd w:val="clear" w:color="76923C" w:fill="76923C"/>
            <w:vAlign w:val="center"/>
          </w:tcPr>
          <w:p w:rsidR="00CD13A2" w:rsidRPr="00200FC8" w:rsidRDefault="00CD13A2" w:rsidP="0091223B">
            <w:pPr>
              <w:shd w:val="solid" w:color="76923C" w:fill="76923C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</w:pPr>
            <w:r w:rsidRPr="00200FC8"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  <w:t>Pollenator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clear" w:color="76923C" w:fill="76923C"/>
            <w:vAlign w:val="center"/>
          </w:tcPr>
          <w:p w:rsidR="00CD13A2" w:rsidRPr="00200FC8" w:rsidRDefault="00CD13A2" w:rsidP="0091223B">
            <w:pPr>
              <w:shd w:val="solid" w:color="76923C" w:fill="76923C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jc w:val="center"/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</w:pPr>
            <w:r w:rsidRPr="00200FC8"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  <w:t>Flowers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76923C" w:fill="76923C"/>
            <w:vAlign w:val="center"/>
          </w:tcPr>
          <w:p w:rsidR="00CD13A2" w:rsidRPr="00200FC8" w:rsidRDefault="00CD13A2" w:rsidP="0091223B">
            <w:pPr>
              <w:shd w:val="solid" w:color="76923C" w:fill="76923C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jc w:val="center"/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</w:pPr>
            <w:r w:rsidRPr="00200FC8"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  <w:t>Nectar tube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76923C" w:fill="76923C"/>
            <w:vAlign w:val="center"/>
          </w:tcPr>
          <w:p w:rsidR="00CD13A2" w:rsidRPr="00200FC8" w:rsidRDefault="00CD13A2" w:rsidP="0091223B">
            <w:pPr>
              <w:shd w:val="solid" w:color="76923C" w:fill="76923C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</w:pPr>
            <w:r w:rsidRPr="00200FC8"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  <w:t>Scent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76923C" w:fill="76923C"/>
            <w:vAlign w:val="center"/>
          </w:tcPr>
          <w:p w:rsidR="00CD13A2" w:rsidRPr="00200FC8" w:rsidRDefault="00CD13A2" w:rsidP="0091223B">
            <w:pPr>
              <w:shd w:val="solid" w:color="76923C" w:fill="76923C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</w:pPr>
            <w:r w:rsidRPr="00200FC8">
              <w:rPr>
                <w:rFonts w:ascii="Times New Roman" w:hAnsi="Times New Roman"/>
                <w:b/>
                <w:color w:val="000000"/>
                <w:sz w:val="24"/>
                <w:u w:color="C2D69B"/>
                <w:shd w:val="solid" w:color="76923C" w:fill="76923C"/>
              </w:rPr>
              <w:t>Other</w:t>
            </w:r>
          </w:p>
        </w:tc>
      </w:tr>
      <w:tr w:rsidR="00CD13A2" w:rsidRPr="00200FC8" w:rsidTr="00CD13A2">
        <w:trPr>
          <w:trHeight w:hRule="exact" w:val="550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>
              <w:rPr>
                <w:rFonts w:ascii="Times New Roman" w:hAnsi="Times New Roman"/>
                <w:sz w:val="24"/>
                <w:szCs w:val="24"/>
              </w:rPr>
              <w:t>Wind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small drab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none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none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lots of pollen</w:t>
            </w:r>
          </w:p>
        </w:tc>
      </w:tr>
      <w:tr w:rsidR="00CD13A2" w:rsidRPr="00200FC8" w:rsidTr="00CD13A2">
        <w:trPr>
          <w:trHeight w:hRule="exact" w:val="532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 w:rsidRPr="007222FA">
              <w:rPr>
                <w:rFonts w:ascii="Times New Roman" w:hAnsi="Times New Roman"/>
                <w:sz w:val="24"/>
                <w:szCs w:val="24"/>
              </w:rPr>
              <w:t>Butterflies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red or blue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long curved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little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open 24 hours/day</w:t>
            </w:r>
          </w:p>
        </w:tc>
      </w:tr>
      <w:tr w:rsidR="00CD13A2" w:rsidRPr="00200FC8" w:rsidTr="00CD13A2">
        <w:trPr>
          <w:trHeight w:val="602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>
              <w:rPr>
                <w:rFonts w:ascii="Times New Roman" w:hAnsi="Times New Roman"/>
                <w:sz w:val="24"/>
                <w:szCs w:val="24"/>
              </w:rPr>
              <w:t>Moths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pale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long curved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strong sweet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open at night</w:t>
            </w:r>
          </w:p>
        </w:tc>
      </w:tr>
      <w:tr w:rsidR="00CD13A2" w:rsidRPr="00200FC8" w:rsidTr="00CD13A2">
        <w:trPr>
          <w:trHeight w:val="432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 w:rsidRPr="007222FA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ees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yellow or </w:t>
            </w:r>
          </w:p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   blue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short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sweet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infrared patterns</w:t>
            </w:r>
          </w:p>
        </w:tc>
      </w:tr>
      <w:tr w:rsidR="00CD13A2" w:rsidRPr="00200FC8" w:rsidTr="00CD13A2">
        <w:trPr>
          <w:trHeight w:val="512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>
              <w:rPr>
                <w:rFonts w:ascii="Times New Roman" w:hAnsi="Times New Roman"/>
                <w:sz w:val="24"/>
                <w:szCs w:val="24"/>
              </w:rPr>
              <w:t>Flies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small drab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short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stinky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</w:p>
        </w:tc>
        <w:bookmarkStart w:id="0" w:name="_GoBack"/>
        <w:bookmarkEnd w:id="0"/>
      </w:tr>
      <w:tr w:rsidR="00CD13A2" w:rsidRPr="00200FC8" w:rsidTr="00CD13A2">
        <w:trPr>
          <w:trHeight w:val="530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 w:rsidRPr="007222FA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eetles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pale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moderate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fruity or spicy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</w:p>
        </w:tc>
      </w:tr>
      <w:tr w:rsidR="00CD13A2" w:rsidRPr="00200FC8" w:rsidTr="00CD13A2">
        <w:trPr>
          <w:trHeight w:val="432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>
              <w:rPr>
                <w:rFonts w:ascii="Times New Roman" w:hAnsi="Times New Roman"/>
                <w:sz w:val="24"/>
                <w:szCs w:val="24"/>
              </w:rPr>
              <w:t>Humminbirds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large red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long straight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little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bill shape matches </w:t>
            </w:r>
          </w:p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   flower shape</w:t>
            </w:r>
          </w:p>
        </w:tc>
      </w:tr>
      <w:tr w:rsidR="00CD13A2" w:rsidRPr="00200FC8" w:rsidTr="00CD13A2">
        <w:trPr>
          <w:trHeight w:val="432"/>
          <w:jc w:val="center"/>
        </w:trPr>
        <w:tc>
          <w:tcPr>
            <w:tcW w:w="1670" w:type="dxa"/>
            <w:shd w:val="clear" w:color="auto" w:fill="7B7B7B" w:themeFill="accent3" w:themeFillShade="BF"/>
            <w:vAlign w:val="center"/>
          </w:tcPr>
          <w:p w:rsidR="00CD13A2" w:rsidRDefault="00CD13A2" w:rsidP="00CD13A2">
            <w:r w:rsidRPr="007222FA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ats</w:t>
            </w:r>
          </w:p>
        </w:tc>
        <w:tc>
          <w:tcPr>
            <w:tcW w:w="1295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large pale</w:t>
            </w:r>
          </w:p>
        </w:tc>
        <w:tc>
          <w:tcPr>
            <w:tcW w:w="144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moderate</w:t>
            </w:r>
          </w:p>
        </w:tc>
        <w:tc>
          <w:tcPr>
            <w:tcW w:w="162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strong sweet </w:t>
            </w:r>
          </w:p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   or fruity</w:t>
            </w:r>
          </w:p>
        </w:tc>
        <w:tc>
          <w:tcPr>
            <w:tcW w:w="2070" w:type="dxa"/>
            <w:shd w:val="solid" w:color="C2D69B" w:fill="C2D69B"/>
            <w:vAlign w:val="center"/>
          </w:tcPr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>stems strong or</w:t>
            </w:r>
          </w:p>
          <w:p w:rsidR="00CD13A2" w:rsidRPr="00200FC8" w:rsidRDefault="00CD13A2" w:rsidP="00CD13A2">
            <w:pPr>
              <w:shd w:val="solid" w:color="C2D69B" w:fill="C2D69B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uppressAutoHyphens/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</w:pPr>
            <w:r w:rsidRPr="00200FC8">
              <w:rPr>
                <w:rFonts w:ascii="Times New Roman" w:hAnsi="Times New Roman"/>
                <w:color w:val="000000"/>
                <w:sz w:val="24"/>
                <w:szCs w:val="24"/>
                <w:u w:color="C2D69B"/>
                <w:shd w:val="solid" w:color="C2D69B" w:fill="C2D69B"/>
              </w:rPr>
              <w:t xml:space="preserve">   hanging</w:t>
            </w:r>
          </w:p>
        </w:tc>
      </w:tr>
    </w:tbl>
    <w:p w:rsidR="00F57724" w:rsidRDefault="00F57724"/>
    <w:sectPr w:rsidR="00F57724" w:rsidSect="00F8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A2"/>
    <w:rsid w:val="00791F19"/>
    <w:rsid w:val="00CD13A2"/>
    <w:rsid w:val="00F57724"/>
    <w:rsid w:val="00F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B3EC"/>
  <w15:chartTrackingRefBased/>
  <w15:docId w15:val="{A2651666-6006-41D9-BF1E-ED044162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3A2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791F19"/>
    <w:pPr>
      <w:widowControl/>
    </w:pPr>
    <w:rPr>
      <w:rFonts w:ascii="Arial" w:eastAsiaTheme="majorEastAsia" w:hAnsi="Arial" w:cstheme="majorBidi"/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Haberyan</dc:creator>
  <cp:keywords/>
  <dc:description/>
  <cp:lastModifiedBy>K Haberyan</cp:lastModifiedBy>
  <cp:revision>1</cp:revision>
  <dcterms:created xsi:type="dcterms:W3CDTF">2018-11-15T17:46:00Z</dcterms:created>
  <dcterms:modified xsi:type="dcterms:W3CDTF">2018-11-15T17:49:00Z</dcterms:modified>
</cp:coreProperties>
</file>