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51" w:rsidRDefault="003E605F">
      <w:r>
        <w:t>Film Worksheet</w:t>
      </w:r>
    </w:p>
    <w:p w:rsidR="003E605F" w:rsidRDefault="003E605F" w:rsidP="003E605F">
      <w:pPr>
        <w:jc w:val="center"/>
      </w:pPr>
      <w:r>
        <w:t xml:space="preserve">PBS, </w:t>
      </w:r>
      <w:r w:rsidRPr="003E605F">
        <w:rPr>
          <w:i/>
        </w:rPr>
        <w:t>Civilizations</w:t>
      </w:r>
      <w:r>
        <w:t xml:space="preserve">, </w:t>
      </w:r>
      <w:proofErr w:type="gramStart"/>
      <w:r>
        <w:t>Episode</w:t>
      </w:r>
      <w:proofErr w:type="gramEnd"/>
      <w:r>
        <w:t xml:space="preserve"> 2: “How Do We Look?”</w:t>
      </w:r>
    </w:p>
    <w:p w:rsidR="003E605F" w:rsidRDefault="003E605F" w:rsidP="003E605F"/>
    <w:p w:rsidR="003E605F" w:rsidRDefault="003E605F" w:rsidP="003E605F">
      <w:r>
        <w:t>1. What is the subject (theme) of this episode?</w:t>
      </w:r>
    </w:p>
    <w:p w:rsidR="003E605F" w:rsidRDefault="003E605F" w:rsidP="003E605F"/>
    <w:p w:rsidR="003E605F" w:rsidRDefault="003E605F" w:rsidP="003E605F">
      <w:r>
        <w:t>2. Who were the Olmec? How did the Olmec show their fascination with the human figure?</w:t>
      </w:r>
    </w:p>
    <w:p w:rsidR="003E605F" w:rsidRDefault="003E605F" w:rsidP="003E605F"/>
    <w:p w:rsidR="003E605F" w:rsidRDefault="003E605F" w:rsidP="003E605F">
      <w:r>
        <w:t>3. In the segment on the Colossi of Memnon, it is said that “how we look changes what we see.” What does that mean as it relates to the Colossi of Memnon?</w:t>
      </w:r>
    </w:p>
    <w:p w:rsidR="003E605F" w:rsidRDefault="003E605F" w:rsidP="003E605F"/>
    <w:p w:rsidR="003E605F" w:rsidRDefault="003E605F" w:rsidP="003E605F">
      <w:r>
        <w:t xml:space="preserve">4. Who was </w:t>
      </w:r>
      <w:proofErr w:type="spellStart"/>
      <w:r>
        <w:t>Phrasikleia</w:t>
      </w:r>
      <w:proofErr w:type="spellEnd"/>
      <w:r>
        <w:t>? How is she depicted in her portrait?</w:t>
      </w:r>
    </w:p>
    <w:p w:rsidR="003E605F" w:rsidRDefault="003E605F" w:rsidP="003E605F"/>
    <w:p w:rsidR="003E605F" w:rsidRDefault="003E605F" w:rsidP="003E605F">
      <w:r>
        <w:t xml:space="preserve">5. How are the Roman funerary portraits from Egypt different from the portrait of </w:t>
      </w:r>
      <w:proofErr w:type="spellStart"/>
      <w:r>
        <w:t>Phrasikleia</w:t>
      </w:r>
      <w:proofErr w:type="spellEnd"/>
      <w:r>
        <w:t>?</w:t>
      </w:r>
    </w:p>
    <w:p w:rsidR="003E605F" w:rsidRDefault="003E605F" w:rsidP="003E605F"/>
    <w:p w:rsidR="003E605F" w:rsidRDefault="003E605F" w:rsidP="003E605F">
      <w:r>
        <w:t>6. What astonishing discovery was made in China in 1974? What was the purpose of this project carried out by the Emperor Qin (pronounced Chin) in the late 3</w:t>
      </w:r>
      <w:r w:rsidRPr="003E605F">
        <w:rPr>
          <w:vertAlign w:val="superscript"/>
        </w:rPr>
        <w:t>rd</w:t>
      </w:r>
      <w:r>
        <w:t xml:space="preserve"> century BCE?</w:t>
      </w:r>
    </w:p>
    <w:p w:rsidR="003E605F" w:rsidRDefault="003E605F" w:rsidP="003E605F"/>
    <w:p w:rsidR="003E605F" w:rsidRDefault="003E605F" w:rsidP="003E605F">
      <w:r>
        <w:t>7. How did Egyptian pharaoh Ramses II assert his power through art?</w:t>
      </w:r>
    </w:p>
    <w:p w:rsidR="003E605F" w:rsidRDefault="003E605F" w:rsidP="003E605F"/>
    <w:p w:rsidR="003E605F" w:rsidRDefault="003E605F" w:rsidP="003E605F">
      <w:r>
        <w:t>8. How did the Greeks use painted vases to reinforce social norms?</w:t>
      </w:r>
    </w:p>
    <w:p w:rsidR="003E605F" w:rsidRDefault="003E605F" w:rsidP="003E605F"/>
    <w:p w:rsidR="003E605F" w:rsidRDefault="003E605F" w:rsidP="003E605F">
      <w:r>
        <w:t xml:space="preserve">9. </w:t>
      </w:r>
      <w:r w:rsidR="005B6976">
        <w:t>In 5</w:t>
      </w:r>
      <w:r w:rsidR="005B6976" w:rsidRPr="005B6976">
        <w:rPr>
          <w:vertAlign w:val="superscript"/>
        </w:rPr>
        <w:t>th</w:t>
      </w:r>
      <w:r w:rsidR="005B6976">
        <w:t xml:space="preserve"> century BCE Greece, what was the daring new experiment in sculpture as exemplified by the </w:t>
      </w:r>
      <w:proofErr w:type="spellStart"/>
      <w:r w:rsidR="005B6976">
        <w:t>Kritios</w:t>
      </w:r>
      <w:proofErr w:type="spellEnd"/>
      <w:r w:rsidR="005B6976">
        <w:t xml:space="preserve"> Boy?</w:t>
      </w:r>
    </w:p>
    <w:p w:rsidR="005B6976" w:rsidRDefault="005B6976" w:rsidP="003E605F"/>
    <w:p w:rsidR="005B6976" w:rsidRDefault="005B6976" w:rsidP="003E605F">
      <w:r>
        <w:t>10. What makes the Roman Boxer at Rest statue different from the other sculpture discussed thus far in the film?</w:t>
      </w:r>
    </w:p>
    <w:p w:rsidR="005B6976" w:rsidRDefault="005B6976" w:rsidP="003E605F">
      <w:r>
        <w:t>11. What was the importance—in terms of the developments in art around the world—of Johann Joachim Winckelmann’s book celebrating classical Greek art that was published in 1764?</w:t>
      </w:r>
    </w:p>
    <w:p w:rsidR="005B6976" w:rsidRDefault="005B6976" w:rsidP="003E605F">
      <w:r>
        <w:t>12. What work of art is believed by many scholars to be a fake?</w:t>
      </w:r>
    </w:p>
    <w:p w:rsidR="005B6976" w:rsidRDefault="005B6976" w:rsidP="003E605F">
      <w:r>
        <w:lastRenderedPageBreak/>
        <w:t xml:space="preserve">13. Who is </w:t>
      </w:r>
      <w:proofErr w:type="spellStart"/>
      <w:r>
        <w:t>Kehinde</w:t>
      </w:r>
      <w:proofErr w:type="spellEnd"/>
      <w:r>
        <w:t xml:space="preserve"> Wiley? How does his work grapple with the fact that Black people were largely left out of painting through the centuries?</w:t>
      </w:r>
      <w:bookmarkStart w:id="0" w:name="_GoBack"/>
      <w:bookmarkEnd w:id="0"/>
    </w:p>
    <w:p w:rsidR="003E605F" w:rsidRDefault="003E605F" w:rsidP="003E605F">
      <w:pPr>
        <w:jc w:val="center"/>
      </w:pPr>
    </w:p>
    <w:sectPr w:rsidR="003E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5F"/>
    <w:rsid w:val="001C521F"/>
    <w:rsid w:val="002B6CBC"/>
    <w:rsid w:val="003E605F"/>
    <w:rsid w:val="005B6976"/>
    <w:rsid w:val="00A6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4E62"/>
  <w15:chartTrackingRefBased/>
  <w15:docId w15:val="{1CC7DA09-02D7-44EC-807D-2D10AAAC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Britt,Karen</dc:creator>
  <cp:keywords/>
  <dc:description/>
  <cp:lastModifiedBy>Britt,Karen</cp:lastModifiedBy>
  <cp:revision>1</cp:revision>
  <dcterms:created xsi:type="dcterms:W3CDTF">2020-09-10T14:38:00Z</dcterms:created>
  <dcterms:modified xsi:type="dcterms:W3CDTF">2020-09-10T15:01:00Z</dcterms:modified>
</cp:coreProperties>
</file>